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52FC1" w14:textId="77777777" w:rsidR="00D101C9" w:rsidRPr="001002A9" w:rsidRDefault="00D101C9" w:rsidP="00D101C9">
      <w:pPr>
        <w:jc w:val="center"/>
        <w:outlineLvl w:val="0"/>
        <w:rPr>
          <w:rFonts w:asciiTheme="minorHAnsi" w:hAnsiTheme="minorHAnsi" w:cs="Arial"/>
          <w:b/>
        </w:rPr>
      </w:pPr>
    </w:p>
    <w:p w14:paraId="7155D07C" w14:textId="77777777" w:rsidR="00D101C9" w:rsidRPr="001002A9" w:rsidRDefault="008C76BF" w:rsidP="004E3DE2">
      <w:pPr>
        <w:spacing w:line="360" w:lineRule="auto"/>
        <w:jc w:val="center"/>
        <w:outlineLvl w:val="0"/>
        <w:rPr>
          <w:rFonts w:asciiTheme="minorHAnsi" w:hAnsiTheme="minorHAnsi" w:cs="Arial"/>
          <w:b/>
        </w:rPr>
      </w:pPr>
      <w:r w:rsidRPr="001002A9">
        <w:rPr>
          <w:rFonts w:asciiTheme="minorHAnsi" w:hAnsiTheme="minorHAnsi" w:cs="Arial"/>
          <w:b/>
        </w:rPr>
        <w:t xml:space="preserve">CRITERII </w:t>
      </w:r>
      <w:r w:rsidR="00D101C9" w:rsidRPr="001002A9">
        <w:rPr>
          <w:rFonts w:asciiTheme="minorHAnsi" w:hAnsiTheme="minorHAnsi" w:cs="Arial"/>
          <w:b/>
        </w:rPr>
        <w:t xml:space="preserve">DE EVALUARE </w:t>
      </w:r>
      <w:r w:rsidR="009C0AF2" w:rsidRPr="001002A9">
        <w:rPr>
          <w:rFonts w:asciiTheme="minorHAnsi" w:hAnsiTheme="minorHAnsi" w:cs="Arial"/>
          <w:b/>
        </w:rPr>
        <w:t>TEHNICĂ ȘI FINANCIARĂ</w:t>
      </w:r>
    </w:p>
    <w:p w14:paraId="285F4AE2" w14:textId="77777777" w:rsidR="00397910" w:rsidRPr="001002A9" w:rsidRDefault="00397910" w:rsidP="007A0D57">
      <w:pPr>
        <w:jc w:val="center"/>
        <w:rPr>
          <w:rFonts w:asciiTheme="minorHAnsi" w:hAnsiTheme="minorHAnsi" w:cs="Arial"/>
          <w:b/>
        </w:rPr>
      </w:pPr>
    </w:p>
    <w:tbl>
      <w:tblPr>
        <w:tblpPr w:leftFromText="180" w:rightFromText="180" w:vertAnchor="text" w:tblpY="1"/>
        <w:tblOverlap w:val="never"/>
        <w:tblW w:w="4923" w:type="pct"/>
        <w:tblLook w:val="0000" w:firstRow="0" w:lastRow="0" w:firstColumn="0" w:lastColumn="0" w:noHBand="0" w:noVBand="0"/>
      </w:tblPr>
      <w:tblGrid>
        <w:gridCol w:w="3019"/>
        <w:gridCol w:w="1786"/>
        <w:gridCol w:w="9809"/>
      </w:tblGrid>
      <w:tr w:rsidR="00397910" w:rsidRPr="001002A9" w14:paraId="56BA5DDC" w14:textId="77777777" w:rsidTr="006561FF">
        <w:trPr>
          <w:tblHeader/>
        </w:trPr>
        <w:tc>
          <w:tcPr>
            <w:tcW w:w="10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C89152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Criterii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BF319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Punctaj acordat/maxim</w:t>
            </w:r>
          </w:p>
        </w:tc>
        <w:tc>
          <w:tcPr>
            <w:tcW w:w="3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29C6BF" w14:textId="77777777" w:rsidR="00485B22" w:rsidRPr="001002A9" w:rsidRDefault="00485B22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Explica</w:t>
            </w:r>
            <w:r w:rsidR="00AC0007" w:rsidRPr="001002A9">
              <w:rPr>
                <w:rFonts w:asciiTheme="minorHAnsi" w:hAnsiTheme="minorHAnsi" w:cs="Arial"/>
                <w:b/>
              </w:rPr>
              <w:t>ț</w:t>
            </w:r>
            <w:r w:rsidRPr="001002A9">
              <w:rPr>
                <w:rFonts w:asciiTheme="minorHAnsi" w:hAnsiTheme="minorHAnsi" w:cs="Arial"/>
                <w:b/>
              </w:rPr>
              <w:t xml:space="preserve">ii </w:t>
            </w:r>
          </w:p>
        </w:tc>
      </w:tr>
      <w:tr w:rsidR="00397910" w:rsidRPr="001002A9" w14:paraId="25C1C1ED" w14:textId="77777777" w:rsidTr="006561FF">
        <w:trPr>
          <w:trHeight w:val="494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6AF9DE8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RELEVAN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>Ă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49B714" w14:textId="77777777" w:rsidR="00485B22" w:rsidRPr="001002A9" w:rsidRDefault="00485B22" w:rsidP="006561FF">
            <w:pPr>
              <w:tabs>
                <w:tab w:val="left" w:pos="525"/>
                <w:tab w:val="center" w:pos="754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6663" w14:textId="77777777" w:rsidR="00485B22" w:rsidRPr="001002A9" w:rsidRDefault="00485B22" w:rsidP="006561FF">
            <w:pPr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18 puncte, proiectul nu va mai fi evaluat în continuare </w:t>
            </w:r>
            <w:r w:rsidR="003E17BF" w:rsidRPr="001002A9">
              <w:rPr>
                <w:rFonts w:asciiTheme="minorHAnsi" w:hAnsiTheme="minorHAnsi" w:cs="Arial"/>
                <w:b/>
                <w:i/>
              </w:rPr>
              <w:t>și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77185491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5397266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proiectului cu obiectivul specific și rezultatul așteptat și indicatorii de program.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E6699A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/8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6E1BC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între proiect și obiectivul specific, rezultatul așteptat,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previzionate și indicatorii de program (inclusiv </w:t>
            </w:r>
            <w:r w:rsidRPr="001002A9">
              <w:rPr>
                <w:rFonts w:asciiTheme="minorHAnsi" w:hAnsiTheme="minorHAnsi"/>
              </w:rPr>
              <w:t xml:space="preserve">alocarea unei valori </w:t>
            </w:r>
            <w:r w:rsidR="00AC0007" w:rsidRPr="001002A9">
              <w:rPr>
                <w:rFonts w:asciiTheme="minorHAnsi" w:hAnsiTheme="minorHAnsi"/>
              </w:rPr>
              <w:t>ț</w:t>
            </w:r>
            <w:r w:rsidRPr="001002A9">
              <w:rPr>
                <w:rFonts w:asciiTheme="minorHAnsi" w:hAnsiTheme="minorHAnsi"/>
              </w:rPr>
              <w:t>intă)</w:t>
            </w:r>
            <w:r w:rsidRPr="001002A9">
              <w:rPr>
                <w:rFonts w:asciiTheme="minorHAnsi" w:hAnsiTheme="minorHAnsi" w:cs="Arial"/>
                <w:i/>
              </w:rPr>
              <w:t xml:space="preserve">, </w:t>
            </w:r>
            <w:r w:rsidRPr="001002A9">
              <w:rPr>
                <w:rFonts w:asciiTheme="minorHAnsi" w:hAnsiTheme="minorHAnsi" w:cs="Arial"/>
              </w:rPr>
              <w:t>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are;</w:t>
            </w:r>
          </w:p>
          <w:p w14:paraId="442C6B2C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efectiv la obiectivul specific,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rezultatul așteptat și indicatorii de program, pentru care s-a deschis linia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EE3378F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B7139DB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Legătura cu strategiile existente și  complementaritatea proiectului cu alte ini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iative.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C5781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F9C51EF" w14:textId="77777777" w:rsidR="00745362" w:rsidRPr="001002A9" w:rsidRDefault="00745362" w:rsidP="006561FF">
            <w:pPr>
              <w:widowControl w:val="0"/>
              <w:numPr>
                <w:ilvl w:val="0"/>
                <w:numId w:val="42"/>
              </w:numPr>
              <w:tabs>
                <w:tab w:val="left" w:pos="171"/>
                <w:tab w:val="left" w:pos="6525"/>
              </w:tabs>
              <w:autoSpaceDE w:val="0"/>
              <w:autoSpaceDN w:val="0"/>
              <w:adjustRightInd w:val="0"/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legătură a proiectului cu documentele strategice aferente domeniului, existente la nivel comunitar și/sau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ional, regional, local, institu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ional;</w:t>
            </w:r>
          </w:p>
          <w:p w14:paraId="3B002048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este eviden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 modul în care proiectul extinde sau îmbunătă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ește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similare, anterioare sau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ionează simultan și/sau complementar cu alte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(proiecte) proprii sau externe,</w:t>
            </w:r>
            <w:r w:rsidR="003E17BF" w:rsidRPr="001002A9">
              <w:rPr>
                <w:rFonts w:asciiTheme="minorHAnsi" w:hAnsiTheme="minorHAnsi" w:cs="Arial"/>
              </w:rPr>
              <w:t xml:space="preserve"> </w:t>
            </w:r>
            <w:r w:rsidRPr="001002A9">
              <w:rPr>
                <w:rFonts w:asciiTheme="minorHAnsi" w:hAnsiTheme="minorHAnsi" w:cs="Arial"/>
              </w:rPr>
              <w:t>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ate din fonduri publice sau private.</w:t>
            </w:r>
          </w:p>
        </w:tc>
      </w:tr>
      <w:tr w:rsidR="00397910" w:rsidRPr="001002A9" w14:paraId="0FB3C99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DD734C7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Nevoia la care răspunde  proiectul.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10893E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6DC5ED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nevoia la care proiectul </w:t>
            </w:r>
            <w:r w:rsidR="003E17BF" w:rsidRPr="001002A9">
              <w:rPr>
                <w:rFonts w:asciiTheme="minorHAnsi" w:hAnsiTheme="minorHAnsi" w:cs="Arial"/>
              </w:rPr>
              <w:t>își</w:t>
            </w:r>
            <w:r w:rsidRPr="001002A9">
              <w:rPr>
                <w:rFonts w:asciiTheme="minorHAnsi" w:hAnsiTheme="minorHAnsi" w:cs="Arial"/>
              </w:rPr>
              <w:t xml:space="preserve"> propune să răspundă este clar identificată și descris;</w:t>
            </w:r>
          </w:p>
          <w:p w14:paraId="534EC3A1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nevoia identificată este sus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inută prin prezentarea unor date statistice, studii sau analize specifice efectuate.</w:t>
            </w:r>
          </w:p>
        </w:tc>
      </w:tr>
      <w:tr w:rsidR="00397910" w:rsidRPr="001002A9" w14:paraId="552A1903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F4A4281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Caracterul inovator al proiectului.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E65116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1AD81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aduce elemente noi, inclusiv o abordare nouă, originală, prin care răspunde la nevoia identificată.</w:t>
            </w:r>
          </w:p>
        </w:tc>
      </w:tr>
      <w:tr w:rsidR="00397910" w:rsidRPr="001002A9" w14:paraId="25949BBA" w14:textId="77777777" w:rsidTr="006561FF">
        <w:trPr>
          <w:trHeight w:val="538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B0E5830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432"/>
              </w:tabs>
              <w:suppressAutoHyphens/>
              <w:ind w:left="0" w:firstLine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Identificarea și descrierea  grupului 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intă.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05A09F3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/7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3C60F5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grupul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este identificat, dimensionat și exprimat clar și coerent (acesta trebuie compus doar din persoanele care beneficiază în mod direct de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ile/rezultatele proiectului), plecând de la nevoia identificată;</w:t>
            </w:r>
          </w:p>
          <w:p w14:paraId="3C605AE4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contribuie la solu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ionarea problemelor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intă;</w:t>
            </w:r>
          </w:p>
          <w:p w14:paraId="578BB466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există o legătură a grupului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identificat cu rezultatele și indicatorii proiectului.</w:t>
            </w:r>
          </w:p>
        </w:tc>
      </w:tr>
      <w:tr w:rsidR="00397910" w:rsidRPr="001002A9" w14:paraId="0AA6733D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5126ECE9" w14:textId="77777777" w:rsidR="00745362" w:rsidRPr="001002A9" w:rsidRDefault="00745362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și contribu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ia măsurilor privind dezvoltarea durabilă și promovarea egalită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 de șanse și nediscriminare la principiile orizontale ale Uniunii Europene.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5B8547" w14:textId="77777777" w:rsidR="00745362" w:rsidRPr="001002A9" w:rsidRDefault="0074536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B14DE72" w14:textId="77777777" w:rsidR="00745362" w:rsidRPr="001002A9" w:rsidRDefault="00745362" w:rsidP="006561FF">
            <w:pPr>
              <w:numPr>
                <w:ilvl w:val="0"/>
                <w:numId w:val="43"/>
              </w:numPr>
              <w:ind w:left="347" w:hanging="347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prezentate și descrise în proiect ini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iative suplimentare (nu se punctează  respectarea măsurilor minime din ghidul solicitantului), care corespund și contribuie la principiile orizontale ale UE (de exemplu: utilizarea hârtiei reciclabile, mesaj în coresponden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 electronică, etc.).</w:t>
            </w:r>
          </w:p>
        </w:tc>
      </w:tr>
      <w:tr w:rsidR="00397910" w:rsidRPr="001002A9" w14:paraId="3C96F217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E9FAB00" w14:textId="77777777" w:rsidR="00301346" w:rsidRPr="001002A9" w:rsidRDefault="00301346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solicitantului și partenerilor.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E6FEF8C" w14:textId="77777777" w:rsidR="00301346" w:rsidRPr="001002A9" w:rsidRDefault="00301346" w:rsidP="006561FF">
            <w:pPr>
              <w:jc w:val="center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/3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45B1D0" w14:textId="77777777" w:rsidR="00301346" w:rsidRPr="001002A9" w:rsidRDefault="00301346" w:rsidP="006561FF">
            <w:pPr>
              <w:ind w:left="3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Solicitantului și/sau partenerii au 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proiecte cu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 nerambursabilă din fonduri publice (inclusiv UE, norvegiene, elve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iene) sau de împrumut din partea Institu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iilor Financiare Interna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ionale (IFI): </w:t>
            </w:r>
          </w:p>
          <w:p w14:paraId="77C35E3D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lastRenderedPageBreak/>
              <w:t>Experien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ă în implementarea de proiect:</w:t>
            </w:r>
          </w:p>
          <w:p w14:paraId="1D0336A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în implementare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in 1 proiect (nu neapărat împreună);</w:t>
            </w:r>
          </w:p>
          <w:p w14:paraId="1F54A579" w14:textId="77777777" w:rsidR="00301346" w:rsidRPr="001002A9" w:rsidRDefault="00301346" w:rsidP="006561FF">
            <w:pPr>
              <w:numPr>
                <w:ilvl w:val="0"/>
                <w:numId w:val="41"/>
              </w:numPr>
              <w:tabs>
                <w:tab w:val="left" w:pos="455"/>
              </w:tabs>
              <w:ind w:left="455" w:hanging="284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solicitantul și/sau partenerii au implementat (finalizat) cel pu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in 1 proiect (nu neapărat împreună. </w:t>
            </w:r>
          </w:p>
          <w:p w14:paraId="0D5CCFA7" w14:textId="77777777" w:rsidR="00301346" w:rsidRPr="001002A9" w:rsidRDefault="00301346" w:rsidP="006561FF">
            <w:pPr>
              <w:numPr>
                <w:ilvl w:val="0"/>
                <w:numId w:val="28"/>
              </w:numPr>
              <w:ind w:left="171" w:hanging="171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Valoarea totală a oricărui proiect implementat sau în implementare al solicitantului și/sau partenerilor (nu neapărat împreună) este mai mare decât valoarea proiectului pentru care se solicită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are.</w:t>
            </w:r>
          </w:p>
        </w:tc>
      </w:tr>
      <w:tr w:rsidR="00397910" w:rsidRPr="001002A9" w14:paraId="358D5369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05D22D95" w14:textId="77777777" w:rsidR="00397910" w:rsidRPr="001002A9" w:rsidRDefault="00397910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color w:val="C00000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lastRenderedPageBreak/>
              <w:t>METODOLOGIE DE IMPLEMENTARE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5CB5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/34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072B4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17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397910" w:rsidRPr="001002A9" w14:paraId="644664E0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C5ABE7" w14:textId="77777777" w:rsidR="00397910" w:rsidRPr="001002A9" w:rsidRDefault="00397910" w:rsidP="006561FF">
            <w:pPr>
              <w:widowControl w:val="0"/>
              <w:numPr>
                <w:ilvl w:val="1"/>
                <w:numId w:val="12"/>
              </w:numPr>
              <w:tabs>
                <w:tab w:val="left" w:pos="-18"/>
              </w:tabs>
              <w:suppressAutoHyphens/>
              <w:autoSpaceDE w:val="0"/>
              <w:autoSpaceDN w:val="0"/>
              <w:adjustRightInd w:val="0"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Logica proiectului, respectiv coresponden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a dintre obiectivul general, obiectivele specifice, rezultate, activită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i și indicatorii de proiect.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7EB4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/21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9ABAA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general, obiectivele specifice, rezultatele, indicatori de proiect și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ilor derulate asigură o bună implementare a proiectului, existând corelare logică între ele: </w:t>
            </w:r>
          </w:p>
          <w:p w14:paraId="266B5E5E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obiectivul general al proiectului este o consecin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ă a îndeplinirii obiectivelor specifice ale proiectului; </w:t>
            </w:r>
          </w:p>
          <w:p w14:paraId="00100C2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obiectivele specifice ale proiectului sunt atinse ca urmare 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așteptate;</w:t>
            </w:r>
          </w:p>
          <w:p w14:paraId="02AFCD87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ale proiectului sunt clar definite, realizabile, și decurg logic din descrierea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acestora;</w:t>
            </w:r>
          </w:p>
          <w:p w14:paraId="2D6C69D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proiectului sunt formulate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și conduc la atingerea rezultatelor așteptat;</w:t>
            </w:r>
          </w:p>
          <w:p w14:paraId="332554A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o succesiune în timp realistă și o descriere clară și coerentă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derulate (pașilor de urmat)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 așteptate, care asigură o evaluare corectă a nivelului de efort;</w:t>
            </w:r>
          </w:p>
          <w:p w14:paraId="3A2CB853" w14:textId="77777777" w:rsidR="00397910" w:rsidRPr="001002A9" w:rsidDel="007A660D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rezultatele așteptate sunt cuantificate prin indicatorii de proiect stabili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i;</w:t>
            </w:r>
          </w:p>
          <w:p w14:paraId="60A80A1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indicatorii de proiect sunt formula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 utilizându-se termeni cheie pornind de la tipurile de ac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iuni POCA (ex. nr. de proceduri, studii, metodologii, documente strategice, mecanisme, etc.);</w:t>
            </w:r>
          </w:p>
          <w:p w14:paraId="2997E83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 xml:space="preserve">valorile 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intă stabilite pentru indicatorii proiectului sunt realiste, plecând de la valoarea ,,0”.</w:t>
            </w:r>
          </w:p>
          <w:p w14:paraId="43B3D02F" w14:textId="77777777" w:rsidR="00397910" w:rsidRPr="001002A9" w:rsidRDefault="00397910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Pentru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demarate anterior depunerii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la AM POCA, precum și pentru rezultatele atinse sau valorile indicatorilor realizate/ob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până la această dată, se va urmări men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ionarea acestor aspecte în cuprinsul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are.</w:t>
            </w:r>
          </w:p>
        </w:tc>
      </w:tr>
      <w:tr w:rsidR="00397910" w:rsidRPr="001002A9" w14:paraId="0852446E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B98E25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Achizi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>iile publice.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0960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/5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48DA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cuprinse atât procedurile de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ie, cât și cele directe prevăzute în cadrul proiectului, atât cele demarate/efectuate până la depunerea cererii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(dacă e cazul), cât și cele preconizate după depunerea acesteia;</w:t>
            </w:r>
          </w:p>
          <w:p w14:paraId="4EB2BEA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valoarea estimată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corespunde procedurii aplicate (încadrarea în praguri);</w:t>
            </w:r>
          </w:p>
          <w:p w14:paraId="3A48858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durata de derulare a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este realistă, în concordan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ă cu procedura aplicată (se are în vedere posibilitatea apari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unor contesta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ii) și corelată cu succesiunea logică a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ilor realizate în vederea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inerii rezultatelor;</w:t>
            </w:r>
          </w:p>
          <w:p w14:paraId="0B38424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respectă principiul nedivizării contractelor cu obiecte similare, în contracte de valoare mică.</w:t>
            </w:r>
            <w:r w:rsidRPr="001002A9">
              <w:rPr>
                <w:rFonts w:asciiTheme="minorHAnsi" w:hAnsiTheme="minorHAnsi"/>
                <w:i/>
              </w:rPr>
              <w:t xml:space="preserve"> </w:t>
            </w:r>
          </w:p>
        </w:tc>
      </w:tr>
      <w:tr w:rsidR="00397910" w:rsidRPr="001002A9" w14:paraId="4AD12193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717E5C2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Riscuri legate de implementarea proiectului și </w:t>
            </w:r>
            <w:r w:rsidRPr="001002A9">
              <w:rPr>
                <w:rFonts w:asciiTheme="minorHAnsi" w:hAnsiTheme="minorHAnsi" w:cs="Arial"/>
                <w:i/>
              </w:rPr>
              <w:lastRenderedPageBreak/>
              <w:t>măsurile de reducere și/sau contracarare a acestora.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2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lastRenderedPageBreak/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26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riscurile legate de implementarea proiectului sunt corect identificate;</w:t>
            </w:r>
          </w:p>
          <w:p w14:paraId="4EE1E31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stabilite măsuri potrivite de reducere și/sau contracarare a riscurilor identificate.</w:t>
            </w:r>
          </w:p>
        </w:tc>
      </w:tr>
      <w:tr w:rsidR="00397910" w:rsidRPr="001002A9" w14:paraId="0540A51B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401DDCA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umane.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2F8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/4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563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membrilor echipei de management a proiectului sunt justificate, având atribu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 individuale, care nu se suprapun, chiar dacă proiectul se implementează în parteneriat sau personalul din cadrul organiza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iei solicitantului/partenerului  este sprijinit, prin expertiză externă furnizată prin contracte de prestare servicii prin care sunt realizate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aferente managementului proiectului;</w:t>
            </w:r>
          </w:p>
          <w:p w14:paraId="71272198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echipa de implementare a proiectului este corect dimensionată, în raport cu complexitatea proiectului.</w:t>
            </w:r>
          </w:p>
        </w:tc>
      </w:tr>
      <w:tr w:rsidR="00397910" w:rsidRPr="001002A9" w14:paraId="07A0B578" w14:textId="77777777" w:rsidTr="006561FF">
        <w:trPr>
          <w:trHeight w:val="269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C0AAB0B" w14:textId="77777777" w:rsidR="00397910" w:rsidRPr="001002A9" w:rsidRDefault="00397910" w:rsidP="006561FF">
            <w:pPr>
              <w:numPr>
                <w:ilvl w:val="1"/>
                <w:numId w:val="12"/>
              </w:numPr>
              <w:tabs>
                <w:tab w:val="left" w:pos="-18"/>
              </w:tabs>
              <w:suppressAutoHyphens/>
              <w:ind w:left="0" w:hanging="18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 materiale.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7B3E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E6D9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resursele materiale puse la dispozi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ie de solicitant și parteneri (dacă este cazul) sunt utile pentru buna implementare a proiectului (sedii, echipamente IT, mijloace de transport, etc.); </w:t>
            </w:r>
          </w:p>
          <w:p w14:paraId="0D68C6D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necesitatea resurselor materiale ce urmează a fi 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ionate din bugetul proiectului este justificată și contribuie la buna implementare a acestuia (sedii, echipamente IT, mijloace de transport, etc.).</w:t>
            </w:r>
          </w:p>
        </w:tc>
      </w:tr>
      <w:tr w:rsidR="00397910" w:rsidRPr="001002A9" w14:paraId="0C7B647D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33" w:type="pct"/>
            <w:shd w:val="clear" w:color="auto" w:fill="BFBFBF" w:themeFill="background1" w:themeFillShade="BF"/>
          </w:tcPr>
          <w:p w14:paraId="3B5E7923" w14:textId="77777777" w:rsidR="00397910" w:rsidRPr="001002A9" w:rsidRDefault="00397910" w:rsidP="006561FF">
            <w:pPr>
              <w:pStyle w:val="ListParagraph"/>
              <w:numPr>
                <w:ilvl w:val="0"/>
                <w:numId w:val="12"/>
              </w:numPr>
              <w:tabs>
                <w:tab w:val="left" w:pos="-18"/>
              </w:tabs>
              <w:suppressAutoHyphens/>
              <w:jc w:val="left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Eficien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a cheltuielilor </w:t>
            </w:r>
          </w:p>
        </w:tc>
        <w:tc>
          <w:tcPr>
            <w:tcW w:w="611" w:type="pct"/>
            <w:shd w:val="clear" w:color="auto" w:fill="BFBFBF" w:themeFill="background1" w:themeFillShade="BF"/>
          </w:tcPr>
          <w:p w14:paraId="325A0490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</w:rPr>
              <w:t>/24</w:t>
            </w:r>
          </w:p>
        </w:tc>
        <w:tc>
          <w:tcPr>
            <w:tcW w:w="3356" w:type="pct"/>
            <w:shd w:val="clear" w:color="auto" w:fill="BFBFBF" w:themeFill="background1" w:themeFillShade="BF"/>
          </w:tcPr>
          <w:p w14:paraId="426DE1C7" w14:textId="77777777" w:rsidR="00397910" w:rsidRPr="001002A9" w:rsidRDefault="00397910" w:rsidP="006561FF">
            <w:pPr>
              <w:numPr>
                <w:ilvl w:val="0"/>
                <w:numId w:val="43"/>
              </w:numPr>
              <w:ind w:left="347" w:hanging="284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12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</w:t>
            </w:r>
            <w:r w:rsidRPr="001002A9">
              <w:rPr>
                <w:rFonts w:asciiTheme="minorHAnsi" w:hAnsiTheme="minorHAnsi" w:cs="Arial"/>
                <w:b/>
                <w:i/>
                <w:color w:val="FF0000"/>
              </w:rPr>
              <w:t>.</w:t>
            </w:r>
          </w:p>
        </w:tc>
      </w:tr>
      <w:tr w:rsidR="00397910" w:rsidRPr="001002A9" w14:paraId="37A95436" w14:textId="77777777" w:rsidTr="006561F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0"/>
        </w:trPr>
        <w:tc>
          <w:tcPr>
            <w:tcW w:w="1033" w:type="pct"/>
            <w:vAlign w:val="center"/>
          </w:tcPr>
          <w:p w14:paraId="74CAD70A" w14:textId="77777777" w:rsidR="00397910" w:rsidRPr="001002A9" w:rsidRDefault="00397910" w:rsidP="006561FF">
            <w:pPr>
              <w:pStyle w:val="ListParagraph"/>
              <w:numPr>
                <w:ilvl w:val="1"/>
                <w:numId w:val="45"/>
              </w:numPr>
              <w:tabs>
                <w:tab w:val="left" w:pos="-18"/>
              </w:tabs>
              <w:suppressAutoHyphens/>
              <w:contextualSpacing w:val="0"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>Resursele financiare și eficien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a cheltuielilor. </w:t>
            </w:r>
          </w:p>
        </w:tc>
        <w:tc>
          <w:tcPr>
            <w:tcW w:w="611" w:type="pct"/>
            <w:vAlign w:val="center"/>
          </w:tcPr>
          <w:p w14:paraId="24A88D5A" w14:textId="77777777" w:rsidR="00397910" w:rsidRPr="001002A9" w:rsidRDefault="00397910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/24</w:t>
            </w:r>
          </w:p>
        </w:tc>
        <w:tc>
          <w:tcPr>
            <w:tcW w:w="3356" w:type="pct"/>
            <w:vAlign w:val="center"/>
          </w:tcPr>
          <w:p w14:paraId="71436CC4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cheltuielile prevăzute respectă prevederile legale privind eligibilitatea și se încadrează în categoriile de cheltuieli definite prin ghidul solicitantului;</w:t>
            </w:r>
          </w:p>
          <w:p w14:paraId="42B0887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proiectului este corelat cu toate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ile/sub-activită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ile proiectului; </w:t>
            </w:r>
          </w:p>
          <w:p w14:paraId="096F7753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estimarea costurilor este realistă și fundamentată prin documentele justificative anexate la cererea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are, așa cum se prevede în ghidul solicitantului;</w:t>
            </w:r>
          </w:p>
          <w:p w14:paraId="144172F0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costurile estimate sunt necesare și suficiente pentru atingerea rezultatelor așteptate.</w:t>
            </w:r>
          </w:p>
          <w:p w14:paraId="2DE3151D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există un raport optim între rezultatele așteptate, activită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ile previzionate, indicatorii prevăzu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 xml:space="preserve">i și costul alocat acestora; </w:t>
            </w:r>
          </w:p>
          <w:p w14:paraId="7BADCEA6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achizi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iile prevăzute sunt corelate cu bugetul proiectului;</w:t>
            </w:r>
          </w:p>
          <w:p w14:paraId="55DDC3B2" w14:textId="77777777" w:rsidR="00397910" w:rsidRPr="001002A9" w:rsidRDefault="00397910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bugetul este calculat corect, inclusiv valoarea TVA-ului și procentele de finan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are a proiectului (FSE, buget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 și contribu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ie proprie)</w:t>
            </w:r>
            <w:r w:rsidR="004D593C" w:rsidRPr="001002A9">
              <w:rPr>
                <w:rFonts w:asciiTheme="minorHAnsi" w:hAnsiTheme="minorHAnsi" w:cs="Arial"/>
              </w:rPr>
              <w:t xml:space="preserve"> și sunt respectate pragurile/procentele maxime stabilite prin ghidul solicitantului</w:t>
            </w:r>
            <w:r w:rsidRPr="001002A9">
              <w:rPr>
                <w:rFonts w:asciiTheme="minorHAnsi" w:hAnsiTheme="minorHAnsi" w:cs="Arial"/>
              </w:rPr>
              <w:t>.</w:t>
            </w:r>
          </w:p>
        </w:tc>
      </w:tr>
      <w:tr w:rsidR="00485B22" w:rsidRPr="001002A9" w14:paraId="08F31A35" w14:textId="77777777" w:rsidTr="006561FF">
        <w:trPr>
          <w:trHeight w:val="351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BFBFBF" w:themeFill="background1" w:themeFillShade="BF"/>
          </w:tcPr>
          <w:p w14:paraId="76107F92" w14:textId="77777777" w:rsidR="00485B22" w:rsidRPr="001002A9" w:rsidRDefault="00485B22" w:rsidP="006561FF">
            <w:pPr>
              <w:numPr>
                <w:ilvl w:val="0"/>
                <w:numId w:val="12"/>
              </w:numPr>
              <w:suppressAutoHyphens/>
              <w:ind w:left="342" w:hanging="342"/>
              <w:jc w:val="center"/>
              <w:rPr>
                <w:rFonts w:asciiTheme="minorHAnsi" w:hAnsiTheme="minorHAnsi" w:cs="Arial"/>
                <w:b/>
                <w:i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SUSTENABILITATE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AE9B7" w14:textId="77777777" w:rsidR="00485B22" w:rsidRPr="001002A9" w:rsidRDefault="00485B22" w:rsidP="006561FF">
            <w:pPr>
              <w:tabs>
                <w:tab w:val="left" w:pos="6228"/>
                <w:tab w:val="left" w:pos="7398"/>
                <w:tab w:val="left" w:pos="9018"/>
              </w:tabs>
              <w:jc w:val="center"/>
              <w:rPr>
                <w:rFonts w:asciiTheme="minorHAnsi" w:hAnsiTheme="minorHAnsi" w:cs="Arial"/>
                <w:b/>
              </w:rPr>
            </w:pPr>
            <w:r w:rsidRPr="001002A9">
              <w:rPr>
                <w:rFonts w:asciiTheme="minorHAnsi" w:hAnsiTheme="minorHAnsi" w:cs="Arial"/>
                <w:b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E4FE0D" w14:textId="77777777" w:rsidR="00485B22" w:rsidRPr="001002A9" w:rsidRDefault="00485B22" w:rsidP="006561FF">
            <w:pPr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  <w:b/>
                <w:i/>
              </w:rPr>
              <w:t>Dacă scorul ob</w:t>
            </w:r>
            <w:r w:rsidR="00AC0007" w:rsidRPr="001002A9">
              <w:rPr>
                <w:rFonts w:asciiTheme="minorHAnsi" w:hAnsiTheme="minorHAnsi" w:cs="Arial"/>
                <w:b/>
                <w:i/>
              </w:rPr>
              <w:t>ț</w:t>
            </w:r>
            <w:r w:rsidRPr="001002A9">
              <w:rPr>
                <w:rFonts w:asciiTheme="minorHAnsi" w:hAnsiTheme="minorHAnsi" w:cs="Arial"/>
                <w:b/>
                <w:i/>
              </w:rPr>
              <w:t xml:space="preserve">inut la acest criteriu nu este de minimum 3 puncte, proiectul nu va mai fi evaluat în continuare </w:t>
            </w:r>
            <w:proofErr w:type="spellStart"/>
            <w:r w:rsidRPr="001002A9">
              <w:rPr>
                <w:rFonts w:asciiTheme="minorHAnsi" w:hAnsiTheme="minorHAnsi" w:cs="Arial"/>
                <w:b/>
                <w:i/>
              </w:rPr>
              <w:t>şi</w:t>
            </w:r>
            <w:proofErr w:type="spellEnd"/>
            <w:r w:rsidRPr="001002A9">
              <w:rPr>
                <w:rFonts w:asciiTheme="minorHAnsi" w:hAnsiTheme="minorHAnsi" w:cs="Arial"/>
                <w:b/>
                <w:i/>
              </w:rPr>
              <w:t xml:space="preserve"> va fi declarat respins.</w:t>
            </w:r>
          </w:p>
        </w:tc>
      </w:tr>
      <w:tr w:rsidR="00745362" w:rsidRPr="001002A9" w14:paraId="1CEDD68A" w14:textId="77777777" w:rsidTr="006561FF">
        <w:trPr>
          <w:trHeight w:val="325"/>
        </w:trPr>
        <w:tc>
          <w:tcPr>
            <w:tcW w:w="103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14122CA" w14:textId="77777777" w:rsidR="00745362" w:rsidRPr="001002A9" w:rsidRDefault="00745362" w:rsidP="006561FF">
            <w:pPr>
              <w:suppressAutoHyphens/>
              <w:rPr>
                <w:rFonts w:asciiTheme="minorHAnsi" w:hAnsiTheme="minorHAnsi" w:cs="Arial"/>
                <w:i/>
              </w:rPr>
            </w:pPr>
            <w:r w:rsidRPr="001002A9">
              <w:rPr>
                <w:rFonts w:asciiTheme="minorHAnsi" w:hAnsiTheme="minorHAnsi" w:cs="Arial"/>
                <w:i/>
              </w:rPr>
              <w:t xml:space="preserve"> 4.1. Sustenabilitatea rezultatelor proiectului după încetarea finan</w:t>
            </w:r>
            <w:r w:rsidR="00AC0007" w:rsidRPr="001002A9">
              <w:rPr>
                <w:rFonts w:asciiTheme="minorHAnsi" w:hAnsiTheme="minorHAnsi" w:cs="Arial"/>
                <w:i/>
              </w:rPr>
              <w:t>ț</w:t>
            </w:r>
            <w:r w:rsidRPr="001002A9">
              <w:rPr>
                <w:rFonts w:asciiTheme="minorHAnsi" w:hAnsiTheme="minorHAnsi" w:cs="Arial"/>
                <w:i/>
              </w:rPr>
              <w:t xml:space="preserve">ării. 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E0A0C8" w14:textId="77777777" w:rsidR="00745362" w:rsidRPr="001002A9" w:rsidRDefault="00745362" w:rsidP="006561FF">
            <w:pPr>
              <w:jc w:val="center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/6</w:t>
            </w:r>
          </w:p>
        </w:tc>
        <w:tc>
          <w:tcPr>
            <w:tcW w:w="335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850D2B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sunt identificate resursele financiare și umane necesare continuării proiectului după finalizarea acestuia și posibilitatea continuării proiectului cu un altul numai în situa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ia în care acesta reprezintă doar o etapă în rezolvarea problemei prezentate;</w:t>
            </w:r>
          </w:p>
          <w:p w14:paraId="795715D7" w14:textId="77777777" w:rsidR="00745362" w:rsidRPr="001002A9" w:rsidRDefault="00745362" w:rsidP="006561FF">
            <w:pPr>
              <w:numPr>
                <w:ilvl w:val="0"/>
                <w:numId w:val="28"/>
              </w:numPr>
              <w:ind w:left="342" w:hanging="342"/>
              <w:rPr>
                <w:rFonts w:asciiTheme="minorHAnsi" w:hAnsiTheme="minorHAnsi" w:cs="Arial"/>
              </w:rPr>
            </w:pPr>
            <w:r w:rsidRPr="001002A9">
              <w:rPr>
                <w:rFonts w:asciiTheme="minorHAnsi" w:hAnsiTheme="minorHAnsi" w:cs="Arial"/>
              </w:rPr>
              <w:t>proiectul și/sau rezultatele ob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inute în urma implementării acestuia pot fi multiplicate la diferite niveluri (local, regional, sectorial, na</w:t>
            </w:r>
            <w:r w:rsidR="00AC0007" w:rsidRPr="001002A9">
              <w:rPr>
                <w:rFonts w:asciiTheme="minorHAnsi" w:hAnsiTheme="minorHAnsi" w:cs="Arial"/>
              </w:rPr>
              <w:t>ț</w:t>
            </w:r>
            <w:r w:rsidRPr="001002A9">
              <w:rPr>
                <w:rFonts w:asciiTheme="minorHAnsi" w:hAnsiTheme="minorHAnsi" w:cs="Arial"/>
              </w:rPr>
              <w:t>ional).</w:t>
            </w:r>
          </w:p>
        </w:tc>
      </w:tr>
    </w:tbl>
    <w:p w14:paraId="6B3A6E92" w14:textId="2BA687BC" w:rsidR="002D3342" w:rsidRPr="001002A9" w:rsidRDefault="006561FF" w:rsidP="001166C8">
      <w:pPr>
        <w:tabs>
          <w:tab w:val="left" w:pos="3780"/>
        </w:tabs>
        <w:spacing w:before="100" w:beforeAutospacing="1" w:after="480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br w:type="textWrapping" w:clear="all"/>
      </w:r>
    </w:p>
    <w:sectPr w:rsidR="002D3342" w:rsidRPr="001002A9" w:rsidSect="00BE0A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134" w:right="851" w:bottom="680" w:left="1134" w:header="23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CF584" w14:textId="77777777" w:rsidR="00E63F4E" w:rsidRDefault="00E63F4E" w:rsidP="006522BB">
      <w:r>
        <w:separator/>
      </w:r>
    </w:p>
  </w:endnote>
  <w:endnote w:type="continuationSeparator" w:id="0">
    <w:p w14:paraId="35284E6C" w14:textId="77777777" w:rsidR="00E63F4E" w:rsidRDefault="00E63F4E" w:rsidP="00652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63A0D" w14:textId="77777777" w:rsidR="006A4A43" w:rsidRDefault="006A4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658099"/>
      <w:docPartObj>
        <w:docPartGallery w:val="Page Numbers (Bottom of Page)"/>
        <w:docPartUnique/>
      </w:docPartObj>
    </w:sdtPr>
    <w:sdtEndPr/>
    <w:sdtContent>
      <w:p w14:paraId="45DFCA4B" w14:textId="77777777" w:rsidR="00C563E7" w:rsidRDefault="00D06D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5607198" w14:textId="77777777" w:rsidR="002B6E44" w:rsidRDefault="002B6E44" w:rsidP="00456348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98C73" w14:textId="77777777" w:rsidR="006A4A43" w:rsidRDefault="006A4A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14F9B" w14:textId="77777777" w:rsidR="00E63F4E" w:rsidRDefault="00E63F4E" w:rsidP="006522BB">
      <w:r>
        <w:separator/>
      </w:r>
    </w:p>
  </w:footnote>
  <w:footnote w:type="continuationSeparator" w:id="0">
    <w:p w14:paraId="34F57784" w14:textId="77777777" w:rsidR="00E63F4E" w:rsidRDefault="00E63F4E" w:rsidP="00652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D8055" w14:textId="77777777" w:rsidR="006A4A43" w:rsidRDefault="006A4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B740DA" w14:textId="77777777" w:rsidR="00C563E7" w:rsidRDefault="00C563E7" w:rsidP="006029EC">
    <w:pPr>
      <w:tabs>
        <w:tab w:val="center" w:pos="4513"/>
        <w:tab w:val="left" w:pos="7594"/>
        <w:tab w:val="right" w:pos="9026"/>
      </w:tabs>
      <w:jc w:val="center"/>
      <w:rPr>
        <w:rFonts w:ascii="Trebuchet MS" w:hAnsi="Trebuchet MS" w:cs="Arial"/>
        <w:i/>
        <w:color w:val="1F497D"/>
        <w:sz w:val="18"/>
        <w:szCs w:val="18"/>
      </w:rPr>
    </w:pPr>
    <w:r w:rsidRPr="00500398">
      <w:rPr>
        <w:rFonts w:ascii="Trebuchet MS" w:hAnsi="Trebuchet MS" w:cs="Arial"/>
        <w:i/>
        <w:color w:val="1F497D"/>
        <w:sz w:val="18"/>
        <w:szCs w:val="18"/>
      </w:rPr>
      <w:t xml:space="preserve">Programul </w:t>
    </w:r>
    <w:r w:rsidR="00AC0007" w:rsidRPr="00500398">
      <w:rPr>
        <w:rFonts w:ascii="Trebuchet MS" w:hAnsi="Trebuchet MS" w:cs="Arial"/>
        <w:i/>
        <w:color w:val="1F497D"/>
        <w:sz w:val="18"/>
        <w:szCs w:val="18"/>
      </w:rPr>
      <w:t>Operațional</w:t>
    </w:r>
    <w:r w:rsidRPr="00500398">
      <w:rPr>
        <w:rFonts w:ascii="Trebuchet MS" w:hAnsi="Trebuchet MS" w:cs="Arial"/>
        <w:i/>
        <w:color w:val="1F497D"/>
        <w:sz w:val="18"/>
        <w:szCs w:val="18"/>
      </w:rPr>
      <w:t xml:space="preserve"> Capacitate Administrativă 2014 - 2020</w:t>
    </w:r>
  </w:p>
  <w:p w14:paraId="0A3FC9C2" w14:textId="77777777" w:rsidR="00C563E7" w:rsidRDefault="00C563E7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  <w:p w14:paraId="4C2BD3CB" w14:textId="396E3F24" w:rsidR="006A7691" w:rsidRDefault="006A7691" w:rsidP="006A7691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ind w:left="-426"/>
      <w:jc w:val="left"/>
      <w:rPr>
        <w:rFonts w:ascii="Trebuchet MS" w:hAnsi="Trebuchet MS" w:cs="Arial"/>
        <w:i/>
        <w:color w:val="1F497D"/>
        <w:sz w:val="18"/>
        <w:szCs w:val="18"/>
        <w:lang w:eastAsia="sk-SK"/>
      </w:rPr>
    </w:pPr>
    <w:r>
      <w:rPr>
        <w:rFonts w:ascii="Trebuchet MS" w:hAnsi="Trebuchet MS" w:cs="Arial"/>
        <w:i/>
        <w:color w:val="1F497D"/>
        <w:sz w:val="18"/>
        <w:szCs w:val="18"/>
      </w:rPr>
      <w:t xml:space="preserve">Ghidul solicitantului aferent cererii de proiecte </w:t>
    </w:r>
    <w:r w:rsidR="00030244">
      <w:rPr>
        <w:rFonts w:ascii="Trebuchet MS" w:hAnsi="Trebuchet MS" w:cs="Arial"/>
        <w:i/>
        <w:color w:val="1F497D"/>
        <w:sz w:val="18"/>
        <w:szCs w:val="18"/>
      </w:rPr>
      <w:t>POCA</w:t>
    </w:r>
    <w:r w:rsidR="009D5F07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831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030244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 xml:space="preserve">2 </w:t>
    </w:r>
    <w:r w:rsidR="00030244">
      <w:rPr>
        <w:rFonts w:ascii="Trebuchet MS" w:hAnsi="Trebuchet MS" w:cs="Arial"/>
        <w:i/>
        <w:color w:val="1F497D"/>
        <w:sz w:val="18"/>
        <w:szCs w:val="18"/>
      </w:rPr>
      <w:t>(</w:t>
    </w:r>
    <w:r w:rsidR="00DF4FD3">
      <w:rPr>
        <w:rFonts w:ascii="Trebuchet MS" w:hAnsi="Trebuchet MS" w:cs="Arial"/>
        <w:i/>
        <w:color w:val="1F497D"/>
        <w:sz w:val="18"/>
        <w:szCs w:val="18"/>
      </w:rPr>
      <w:t>I</w:t>
    </w:r>
    <w:r w:rsidR="00030244">
      <w:rPr>
        <w:rFonts w:ascii="Trebuchet MS" w:hAnsi="Trebuchet MS" w:cs="Arial"/>
        <w:i/>
        <w:color w:val="1F497D"/>
        <w:sz w:val="18"/>
        <w:szCs w:val="18"/>
      </w:rPr>
      <w:t>P</w:t>
    </w:r>
    <w:r w:rsidR="00DF4FD3">
      <w:rPr>
        <w:rFonts w:ascii="Trebuchet MS" w:hAnsi="Trebuchet MS" w:cs="Arial"/>
        <w:i/>
        <w:color w:val="1F497D"/>
        <w:sz w:val="18"/>
        <w:szCs w:val="18"/>
      </w:rPr>
      <w:t>1</w:t>
    </w:r>
    <w:r w:rsidR="002B3797">
      <w:rPr>
        <w:rFonts w:ascii="Trebuchet MS" w:hAnsi="Trebuchet MS" w:cs="Arial"/>
        <w:i/>
        <w:color w:val="1F497D"/>
        <w:sz w:val="18"/>
        <w:szCs w:val="18"/>
      </w:rPr>
      <w:t>8</w:t>
    </w:r>
    <w:r w:rsidR="00030244" w:rsidRPr="00E81D80">
      <w:rPr>
        <w:rFonts w:ascii="Trebuchet MS" w:hAnsi="Trebuchet MS" w:cs="Arial"/>
        <w:i/>
        <w:color w:val="1F497D"/>
        <w:sz w:val="18"/>
        <w:szCs w:val="18"/>
      </w:rPr>
      <w:t>/</w:t>
    </w:r>
    <w:r w:rsidR="002B3797">
      <w:rPr>
        <w:rFonts w:ascii="Trebuchet MS" w:hAnsi="Trebuchet MS" w:cs="Arial"/>
        <w:i/>
        <w:color w:val="1F497D"/>
        <w:sz w:val="18"/>
        <w:szCs w:val="18"/>
      </w:rPr>
      <w:t>2020</w:t>
    </w:r>
    <w:r w:rsidR="00030244">
      <w:rPr>
        <w:rFonts w:ascii="Trebuchet MS" w:hAnsi="Trebuchet MS" w:cs="Arial"/>
        <w:i/>
        <w:color w:val="1F497D"/>
        <w:sz w:val="18"/>
        <w:szCs w:val="18"/>
      </w:rPr>
      <w:t>)</w:t>
    </w:r>
    <w:r w:rsidR="009721B9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</w:t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180766">
      <w:rPr>
        <w:rFonts w:ascii="Trebuchet MS" w:hAnsi="Trebuchet MS" w:cs="Arial"/>
        <w:i/>
        <w:color w:val="1F497D"/>
        <w:sz w:val="18"/>
        <w:szCs w:val="18"/>
      </w:rPr>
      <w:tab/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                            </w:t>
    </w:r>
    <w:r w:rsidR="006C7E84">
      <w:rPr>
        <w:rFonts w:ascii="Trebuchet MS" w:hAnsi="Trebuchet MS" w:cs="Arial"/>
        <w:i/>
        <w:color w:val="1F497D"/>
        <w:sz w:val="18"/>
        <w:szCs w:val="18"/>
      </w:rPr>
      <w:t xml:space="preserve">       </w:t>
    </w:r>
    <w:r w:rsidR="00030244">
      <w:rPr>
        <w:rFonts w:ascii="Trebuchet MS" w:hAnsi="Trebuchet MS" w:cs="Arial"/>
        <w:i/>
        <w:color w:val="1F497D"/>
        <w:sz w:val="18"/>
        <w:szCs w:val="18"/>
      </w:rPr>
      <w:t xml:space="preserve">        </w:t>
    </w:r>
    <w:r>
      <w:rPr>
        <w:rFonts w:ascii="Trebuchet MS" w:hAnsi="Trebuchet MS" w:cs="Arial"/>
        <w:i/>
        <w:color w:val="1F497D"/>
        <w:sz w:val="18"/>
        <w:szCs w:val="18"/>
        <w:lang w:eastAsia="sk-SK"/>
      </w:rPr>
      <w:t>ANEXA V</w:t>
    </w:r>
  </w:p>
  <w:p w14:paraId="4868F50D" w14:textId="77777777" w:rsidR="006029EC" w:rsidRPr="00B22A01" w:rsidRDefault="006029EC" w:rsidP="006029EC">
    <w:pPr>
      <w:tabs>
        <w:tab w:val="center" w:pos="4513"/>
        <w:tab w:val="left" w:pos="7594"/>
        <w:tab w:val="right" w:pos="9026"/>
      </w:tabs>
      <w:rPr>
        <w:rFonts w:ascii="Trebuchet MS" w:hAnsi="Trebuchet MS" w:cs="Arial"/>
        <w:i/>
        <w:color w:val="1F497D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9684A" w14:textId="77777777" w:rsidR="006A4A43" w:rsidRDefault="006A4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2917"/>
    <w:multiLevelType w:val="hybridMultilevel"/>
    <w:tmpl w:val="0EDA39D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1721AD1"/>
    <w:multiLevelType w:val="hybridMultilevel"/>
    <w:tmpl w:val="03786CE8"/>
    <w:lvl w:ilvl="0" w:tplc="94169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027F39"/>
    <w:multiLevelType w:val="hybridMultilevel"/>
    <w:tmpl w:val="2A3242BA"/>
    <w:lvl w:ilvl="0" w:tplc="54188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786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607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2C5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2F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5A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4D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74E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28F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AF503EC"/>
    <w:multiLevelType w:val="hybridMultilevel"/>
    <w:tmpl w:val="364A400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076BC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267E4"/>
    <w:multiLevelType w:val="hybridMultilevel"/>
    <w:tmpl w:val="AD9833CE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B5565"/>
    <w:multiLevelType w:val="multilevel"/>
    <w:tmpl w:val="CB68FD9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18F51943"/>
    <w:multiLevelType w:val="hybridMultilevel"/>
    <w:tmpl w:val="DDA0ED9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4561"/>
    <w:multiLevelType w:val="hybridMultilevel"/>
    <w:tmpl w:val="4274D772"/>
    <w:lvl w:ilvl="0" w:tplc="041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4F5FB4"/>
    <w:multiLevelType w:val="hybridMultilevel"/>
    <w:tmpl w:val="6B72870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543CF"/>
    <w:multiLevelType w:val="hybridMultilevel"/>
    <w:tmpl w:val="22C080E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424D"/>
    <w:multiLevelType w:val="hybridMultilevel"/>
    <w:tmpl w:val="A790C534"/>
    <w:lvl w:ilvl="0" w:tplc="63F64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1305A"/>
    <w:multiLevelType w:val="multilevel"/>
    <w:tmpl w:val="48E6F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B765D3"/>
    <w:multiLevelType w:val="hybridMultilevel"/>
    <w:tmpl w:val="33F8F9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394C"/>
    <w:multiLevelType w:val="hybridMultilevel"/>
    <w:tmpl w:val="D2D6F79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B5427B"/>
    <w:multiLevelType w:val="hybridMultilevel"/>
    <w:tmpl w:val="4C26B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50AC1"/>
    <w:multiLevelType w:val="hybridMultilevel"/>
    <w:tmpl w:val="923EFD88"/>
    <w:lvl w:ilvl="0" w:tplc="ECB0C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F885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046B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A8E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84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2673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5A5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AB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863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860012"/>
    <w:multiLevelType w:val="hybridMultilevel"/>
    <w:tmpl w:val="466E4E04"/>
    <w:lvl w:ilvl="0" w:tplc="041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5A0307"/>
    <w:multiLevelType w:val="hybridMultilevel"/>
    <w:tmpl w:val="0FD6E256"/>
    <w:lvl w:ilvl="0" w:tplc="B00404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2177DE"/>
    <w:multiLevelType w:val="hybridMultilevel"/>
    <w:tmpl w:val="574C7380"/>
    <w:lvl w:ilvl="0" w:tplc="37D084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F166A"/>
    <w:multiLevelType w:val="hybridMultilevel"/>
    <w:tmpl w:val="D8B63668"/>
    <w:lvl w:ilvl="0" w:tplc="B86A364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80A9B"/>
    <w:multiLevelType w:val="hybridMultilevel"/>
    <w:tmpl w:val="278C6C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B1882"/>
    <w:multiLevelType w:val="hybridMultilevel"/>
    <w:tmpl w:val="E4D43086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D4DCF"/>
    <w:multiLevelType w:val="hybridMultilevel"/>
    <w:tmpl w:val="FB605054"/>
    <w:lvl w:ilvl="0" w:tplc="58E830D4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A6A48C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C212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3024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D20A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C26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E676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E295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6E1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E7D71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B6AE3"/>
    <w:multiLevelType w:val="hybridMultilevel"/>
    <w:tmpl w:val="8AEA9B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E48720E"/>
    <w:multiLevelType w:val="hybridMultilevel"/>
    <w:tmpl w:val="91E0C9C6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640D3"/>
    <w:multiLevelType w:val="hybridMultilevel"/>
    <w:tmpl w:val="41A01D88"/>
    <w:lvl w:ilvl="0" w:tplc="04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28" w15:restartNumberingAfterBreak="0">
    <w:nsid w:val="57384E3B"/>
    <w:multiLevelType w:val="hybridMultilevel"/>
    <w:tmpl w:val="FCF03D0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427CC0"/>
    <w:multiLevelType w:val="hybridMultilevel"/>
    <w:tmpl w:val="B67E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66BE8"/>
    <w:multiLevelType w:val="hybridMultilevel"/>
    <w:tmpl w:val="1160CFE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834E35"/>
    <w:multiLevelType w:val="multilevel"/>
    <w:tmpl w:val="3D2E6A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36" w:hanging="1800"/>
      </w:pPr>
      <w:rPr>
        <w:rFonts w:hint="default"/>
      </w:rPr>
    </w:lvl>
  </w:abstractNum>
  <w:abstractNum w:abstractNumId="32" w15:restartNumberingAfterBreak="0">
    <w:nsid w:val="5D432A34"/>
    <w:multiLevelType w:val="hybridMultilevel"/>
    <w:tmpl w:val="CD028118"/>
    <w:lvl w:ilvl="0" w:tplc="1ECCBCEA">
      <w:start w:val="4"/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F81333"/>
    <w:multiLevelType w:val="hybridMultilevel"/>
    <w:tmpl w:val="5BA099DA"/>
    <w:lvl w:ilvl="0" w:tplc="BBC891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44A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BE84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405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AE94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7280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821F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66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648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8FF48ED"/>
    <w:multiLevelType w:val="hybridMultilevel"/>
    <w:tmpl w:val="54B4F14C"/>
    <w:lvl w:ilvl="0" w:tplc="E3EC73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247BB7"/>
    <w:multiLevelType w:val="hybridMultilevel"/>
    <w:tmpl w:val="4D542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2734C"/>
    <w:multiLevelType w:val="hybridMultilevel"/>
    <w:tmpl w:val="0E869668"/>
    <w:lvl w:ilvl="0" w:tplc="FB4298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50BD8"/>
    <w:multiLevelType w:val="hybridMultilevel"/>
    <w:tmpl w:val="2DAED7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776AB5"/>
    <w:multiLevelType w:val="hybridMultilevel"/>
    <w:tmpl w:val="FF2E430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FA7D7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0" w15:restartNumberingAfterBreak="0">
    <w:nsid w:val="71604291"/>
    <w:multiLevelType w:val="hybridMultilevel"/>
    <w:tmpl w:val="EAA67ACE"/>
    <w:lvl w:ilvl="0" w:tplc="AE22C08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405CFF"/>
    <w:multiLevelType w:val="hybridMultilevel"/>
    <w:tmpl w:val="CEE00F58"/>
    <w:lvl w:ilvl="0" w:tplc="51B04A8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E634C1"/>
    <w:multiLevelType w:val="hybridMultilevel"/>
    <w:tmpl w:val="148E0EEA"/>
    <w:lvl w:ilvl="0" w:tplc="0409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F7364"/>
    <w:multiLevelType w:val="multilevel"/>
    <w:tmpl w:val="2B2E0B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CEC41E3"/>
    <w:multiLevelType w:val="multilevel"/>
    <w:tmpl w:val="9D347D14"/>
    <w:lvl w:ilvl="0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5" w15:restartNumberingAfterBreak="0">
    <w:nsid w:val="7D7B2749"/>
    <w:multiLevelType w:val="hybridMultilevel"/>
    <w:tmpl w:val="FEE8CB56"/>
    <w:lvl w:ilvl="0" w:tplc="B97A050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42"/>
  </w:num>
  <w:num w:numId="4">
    <w:abstractNumId w:val="7"/>
  </w:num>
  <w:num w:numId="5">
    <w:abstractNumId w:val="3"/>
  </w:num>
  <w:num w:numId="6">
    <w:abstractNumId w:val="26"/>
  </w:num>
  <w:num w:numId="7">
    <w:abstractNumId w:val="5"/>
  </w:num>
  <w:num w:numId="8">
    <w:abstractNumId w:val="11"/>
  </w:num>
  <w:num w:numId="9">
    <w:abstractNumId w:val="29"/>
  </w:num>
  <w:num w:numId="10">
    <w:abstractNumId w:val="4"/>
  </w:num>
  <w:num w:numId="11">
    <w:abstractNumId w:val="24"/>
  </w:num>
  <w:num w:numId="12">
    <w:abstractNumId w:val="39"/>
  </w:num>
  <w:num w:numId="13">
    <w:abstractNumId w:val="34"/>
  </w:num>
  <w:num w:numId="14">
    <w:abstractNumId w:val="41"/>
  </w:num>
  <w:num w:numId="15">
    <w:abstractNumId w:val="40"/>
  </w:num>
  <w:num w:numId="16">
    <w:abstractNumId w:val="36"/>
  </w:num>
  <w:num w:numId="17">
    <w:abstractNumId w:val="18"/>
  </w:num>
  <w:num w:numId="18">
    <w:abstractNumId w:val="20"/>
  </w:num>
  <w:num w:numId="19">
    <w:abstractNumId w:val="22"/>
  </w:num>
  <w:num w:numId="20">
    <w:abstractNumId w:val="23"/>
  </w:num>
  <w:num w:numId="21">
    <w:abstractNumId w:val="32"/>
  </w:num>
  <w:num w:numId="22">
    <w:abstractNumId w:val="6"/>
  </w:num>
  <w:num w:numId="23">
    <w:abstractNumId w:val="19"/>
  </w:num>
  <w:num w:numId="24">
    <w:abstractNumId w:val="37"/>
  </w:num>
  <w:num w:numId="25">
    <w:abstractNumId w:val="21"/>
  </w:num>
  <w:num w:numId="26">
    <w:abstractNumId w:val="28"/>
  </w:num>
  <w:num w:numId="27">
    <w:abstractNumId w:val="14"/>
  </w:num>
  <w:num w:numId="28">
    <w:abstractNumId w:val="8"/>
  </w:num>
  <w:num w:numId="29">
    <w:abstractNumId w:val="38"/>
  </w:num>
  <w:num w:numId="30">
    <w:abstractNumId w:val="44"/>
  </w:num>
  <w:num w:numId="31">
    <w:abstractNumId w:val="12"/>
  </w:num>
  <w:num w:numId="32">
    <w:abstractNumId w:val="33"/>
  </w:num>
  <w:num w:numId="33">
    <w:abstractNumId w:val="16"/>
  </w:num>
  <w:num w:numId="34">
    <w:abstractNumId w:val="2"/>
  </w:num>
  <w:num w:numId="35">
    <w:abstractNumId w:val="9"/>
  </w:num>
  <w:num w:numId="36">
    <w:abstractNumId w:val="15"/>
  </w:num>
  <w:num w:numId="37">
    <w:abstractNumId w:val="10"/>
  </w:num>
  <w:num w:numId="38">
    <w:abstractNumId w:val="30"/>
  </w:num>
  <w:num w:numId="39">
    <w:abstractNumId w:val="31"/>
  </w:num>
  <w:num w:numId="40">
    <w:abstractNumId w:val="25"/>
  </w:num>
  <w:num w:numId="41">
    <w:abstractNumId w:val="35"/>
  </w:num>
  <w:num w:numId="42">
    <w:abstractNumId w:val="0"/>
  </w:num>
  <w:num w:numId="43">
    <w:abstractNumId w:val="27"/>
  </w:num>
  <w:num w:numId="44">
    <w:abstractNumId w:val="17"/>
  </w:num>
  <w:num w:numId="45">
    <w:abstractNumId w:val="43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3C"/>
    <w:rsid w:val="000000A1"/>
    <w:rsid w:val="000042A2"/>
    <w:rsid w:val="00010C12"/>
    <w:rsid w:val="000114AA"/>
    <w:rsid w:val="00013771"/>
    <w:rsid w:val="00015264"/>
    <w:rsid w:val="000159F7"/>
    <w:rsid w:val="00017D59"/>
    <w:rsid w:val="00020391"/>
    <w:rsid w:val="000203A2"/>
    <w:rsid w:val="00021149"/>
    <w:rsid w:val="000215FC"/>
    <w:rsid w:val="000223D8"/>
    <w:rsid w:val="00022803"/>
    <w:rsid w:val="00023B1D"/>
    <w:rsid w:val="00024253"/>
    <w:rsid w:val="00024DF2"/>
    <w:rsid w:val="0002785A"/>
    <w:rsid w:val="00027CC1"/>
    <w:rsid w:val="00030244"/>
    <w:rsid w:val="000313FD"/>
    <w:rsid w:val="00032217"/>
    <w:rsid w:val="00032238"/>
    <w:rsid w:val="00032D72"/>
    <w:rsid w:val="00033001"/>
    <w:rsid w:val="000331DF"/>
    <w:rsid w:val="00033913"/>
    <w:rsid w:val="000348CD"/>
    <w:rsid w:val="00034C84"/>
    <w:rsid w:val="00035DB9"/>
    <w:rsid w:val="00036F57"/>
    <w:rsid w:val="00042C57"/>
    <w:rsid w:val="00043138"/>
    <w:rsid w:val="000442FC"/>
    <w:rsid w:val="00044850"/>
    <w:rsid w:val="00046302"/>
    <w:rsid w:val="00047BFF"/>
    <w:rsid w:val="00050DC2"/>
    <w:rsid w:val="00050E96"/>
    <w:rsid w:val="0005400F"/>
    <w:rsid w:val="000547F1"/>
    <w:rsid w:val="00055C1B"/>
    <w:rsid w:val="00056C7A"/>
    <w:rsid w:val="00057506"/>
    <w:rsid w:val="00060DDB"/>
    <w:rsid w:val="000618A0"/>
    <w:rsid w:val="000624B9"/>
    <w:rsid w:val="00063F58"/>
    <w:rsid w:val="0006404E"/>
    <w:rsid w:val="00064C0B"/>
    <w:rsid w:val="00072047"/>
    <w:rsid w:val="00072568"/>
    <w:rsid w:val="00072D2A"/>
    <w:rsid w:val="00073331"/>
    <w:rsid w:val="00075214"/>
    <w:rsid w:val="0007727F"/>
    <w:rsid w:val="00077EF3"/>
    <w:rsid w:val="000858F5"/>
    <w:rsid w:val="00086A38"/>
    <w:rsid w:val="00090284"/>
    <w:rsid w:val="00091349"/>
    <w:rsid w:val="000914F2"/>
    <w:rsid w:val="00091F1A"/>
    <w:rsid w:val="00091FBE"/>
    <w:rsid w:val="000958A6"/>
    <w:rsid w:val="0009655B"/>
    <w:rsid w:val="00097354"/>
    <w:rsid w:val="000A0067"/>
    <w:rsid w:val="000A0ECA"/>
    <w:rsid w:val="000A3685"/>
    <w:rsid w:val="000A508E"/>
    <w:rsid w:val="000A57F4"/>
    <w:rsid w:val="000A68F4"/>
    <w:rsid w:val="000B0112"/>
    <w:rsid w:val="000B0597"/>
    <w:rsid w:val="000B1BC4"/>
    <w:rsid w:val="000B25B0"/>
    <w:rsid w:val="000B3FD9"/>
    <w:rsid w:val="000B55EE"/>
    <w:rsid w:val="000B5CDB"/>
    <w:rsid w:val="000B5FE3"/>
    <w:rsid w:val="000C2EDB"/>
    <w:rsid w:val="000C3D46"/>
    <w:rsid w:val="000C7095"/>
    <w:rsid w:val="000C7AC6"/>
    <w:rsid w:val="000C7C8A"/>
    <w:rsid w:val="000D0E6C"/>
    <w:rsid w:val="000D2398"/>
    <w:rsid w:val="000D3794"/>
    <w:rsid w:val="000D548F"/>
    <w:rsid w:val="000D78CF"/>
    <w:rsid w:val="000E1537"/>
    <w:rsid w:val="000E54A6"/>
    <w:rsid w:val="000E5C5F"/>
    <w:rsid w:val="000E6B97"/>
    <w:rsid w:val="000E77D1"/>
    <w:rsid w:val="000E788B"/>
    <w:rsid w:val="000F1B46"/>
    <w:rsid w:val="000F2412"/>
    <w:rsid w:val="000F258D"/>
    <w:rsid w:val="000F51FF"/>
    <w:rsid w:val="000F617A"/>
    <w:rsid w:val="001002A9"/>
    <w:rsid w:val="00100DE3"/>
    <w:rsid w:val="00102F9D"/>
    <w:rsid w:val="0010442A"/>
    <w:rsid w:val="0010481C"/>
    <w:rsid w:val="00105DB2"/>
    <w:rsid w:val="001065CC"/>
    <w:rsid w:val="001077A1"/>
    <w:rsid w:val="00110F9C"/>
    <w:rsid w:val="0011158F"/>
    <w:rsid w:val="001118F7"/>
    <w:rsid w:val="0011533A"/>
    <w:rsid w:val="001166C8"/>
    <w:rsid w:val="0012070A"/>
    <w:rsid w:val="0012132B"/>
    <w:rsid w:val="00121434"/>
    <w:rsid w:val="00121813"/>
    <w:rsid w:val="001224C4"/>
    <w:rsid w:val="001240CA"/>
    <w:rsid w:val="001266F5"/>
    <w:rsid w:val="00126D1B"/>
    <w:rsid w:val="001271E3"/>
    <w:rsid w:val="001272B6"/>
    <w:rsid w:val="001273C9"/>
    <w:rsid w:val="00131D87"/>
    <w:rsid w:val="00135207"/>
    <w:rsid w:val="0013521F"/>
    <w:rsid w:val="001363D2"/>
    <w:rsid w:val="00137344"/>
    <w:rsid w:val="00137612"/>
    <w:rsid w:val="00140B0D"/>
    <w:rsid w:val="00141966"/>
    <w:rsid w:val="00141DD8"/>
    <w:rsid w:val="00141F8F"/>
    <w:rsid w:val="00142C16"/>
    <w:rsid w:val="00145CBD"/>
    <w:rsid w:val="00146365"/>
    <w:rsid w:val="00151402"/>
    <w:rsid w:val="00152BA1"/>
    <w:rsid w:val="00153B03"/>
    <w:rsid w:val="0015406D"/>
    <w:rsid w:val="00157B56"/>
    <w:rsid w:val="00157F2B"/>
    <w:rsid w:val="0016139C"/>
    <w:rsid w:val="001613BA"/>
    <w:rsid w:val="00161770"/>
    <w:rsid w:val="00161B5E"/>
    <w:rsid w:val="00162E1E"/>
    <w:rsid w:val="0016317F"/>
    <w:rsid w:val="00163375"/>
    <w:rsid w:val="00165B04"/>
    <w:rsid w:val="001676E0"/>
    <w:rsid w:val="00170D5A"/>
    <w:rsid w:val="0017172D"/>
    <w:rsid w:val="00171784"/>
    <w:rsid w:val="00171AC3"/>
    <w:rsid w:val="00173DB6"/>
    <w:rsid w:val="001754AF"/>
    <w:rsid w:val="00175D84"/>
    <w:rsid w:val="00177513"/>
    <w:rsid w:val="00180766"/>
    <w:rsid w:val="00181A07"/>
    <w:rsid w:val="00181BB2"/>
    <w:rsid w:val="001841EC"/>
    <w:rsid w:val="0018488C"/>
    <w:rsid w:val="00185F8F"/>
    <w:rsid w:val="001861AA"/>
    <w:rsid w:val="00186B36"/>
    <w:rsid w:val="00187C8C"/>
    <w:rsid w:val="00192071"/>
    <w:rsid w:val="00192326"/>
    <w:rsid w:val="00192D57"/>
    <w:rsid w:val="00193060"/>
    <w:rsid w:val="00194B7B"/>
    <w:rsid w:val="001957CD"/>
    <w:rsid w:val="001966D5"/>
    <w:rsid w:val="00196B00"/>
    <w:rsid w:val="00197371"/>
    <w:rsid w:val="00197DA0"/>
    <w:rsid w:val="001A23A3"/>
    <w:rsid w:val="001A258E"/>
    <w:rsid w:val="001A2FC2"/>
    <w:rsid w:val="001A4AAD"/>
    <w:rsid w:val="001A56B8"/>
    <w:rsid w:val="001A6420"/>
    <w:rsid w:val="001A72C6"/>
    <w:rsid w:val="001B011C"/>
    <w:rsid w:val="001B0DA3"/>
    <w:rsid w:val="001B14A1"/>
    <w:rsid w:val="001B2398"/>
    <w:rsid w:val="001B245D"/>
    <w:rsid w:val="001B3A33"/>
    <w:rsid w:val="001B3DEC"/>
    <w:rsid w:val="001B3E5D"/>
    <w:rsid w:val="001B40B2"/>
    <w:rsid w:val="001B5302"/>
    <w:rsid w:val="001B7CFE"/>
    <w:rsid w:val="001C045E"/>
    <w:rsid w:val="001C0EEF"/>
    <w:rsid w:val="001C2F78"/>
    <w:rsid w:val="001C3DA1"/>
    <w:rsid w:val="001C4647"/>
    <w:rsid w:val="001C4799"/>
    <w:rsid w:val="001C4A3A"/>
    <w:rsid w:val="001C6AB9"/>
    <w:rsid w:val="001C737B"/>
    <w:rsid w:val="001C7529"/>
    <w:rsid w:val="001C7DD3"/>
    <w:rsid w:val="001D0534"/>
    <w:rsid w:val="001D071C"/>
    <w:rsid w:val="001D1472"/>
    <w:rsid w:val="001D183F"/>
    <w:rsid w:val="001D3ED9"/>
    <w:rsid w:val="001D4D25"/>
    <w:rsid w:val="001D6E10"/>
    <w:rsid w:val="001D76FF"/>
    <w:rsid w:val="001E0A17"/>
    <w:rsid w:val="001E0EA1"/>
    <w:rsid w:val="001E276D"/>
    <w:rsid w:val="001E4C3F"/>
    <w:rsid w:val="001F06C1"/>
    <w:rsid w:val="001F0862"/>
    <w:rsid w:val="001F3392"/>
    <w:rsid w:val="001F34FA"/>
    <w:rsid w:val="001F66B1"/>
    <w:rsid w:val="00201632"/>
    <w:rsid w:val="00202FBA"/>
    <w:rsid w:val="002043E1"/>
    <w:rsid w:val="00207650"/>
    <w:rsid w:val="00207933"/>
    <w:rsid w:val="00207F2E"/>
    <w:rsid w:val="0021085B"/>
    <w:rsid w:val="0021180F"/>
    <w:rsid w:val="00211E4D"/>
    <w:rsid w:val="00212065"/>
    <w:rsid w:val="00212F18"/>
    <w:rsid w:val="00215622"/>
    <w:rsid w:val="00216980"/>
    <w:rsid w:val="00222EF8"/>
    <w:rsid w:val="0022327B"/>
    <w:rsid w:val="0022351D"/>
    <w:rsid w:val="002237D4"/>
    <w:rsid w:val="002249C8"/>
    <w:rsid w:val="00224A95"/>
    <w:rsid w:val="00230554"/>
    <w:rsid w:val="002328D3"/>
    <w:rsid w:val="00235E66"/>
    <w:rsid w:val="00236424"/>
    <w:rsid w:val="00236BEF"/>
    <w:rsid w:val="00237787"/>
    <w:rsid w:val="002405DF"/>
    <w:rsid w:val="00240E3F"/>
    <w:rsid w:val="00241518"/>
    <w:rsid w:val="00241B22"/>
    <w:rsid w:val="002451C7"/>
    <w:rsid w:val="00246383"/>
    <w:rsid w:val="00246847"/>
    <w:rsid w:val="002523F5"/>
    <w:rsid w:val="00253EFD"/>
    <w:rsid w:val="0025465E"/>
    <w:rsid w:val="00256D73"/>
    <w:rsid w:val="00257E59"/>
    <w:rsid w:val="002611F2"/>
    <w:rsid w:val="00261BFF"/>
    <w:rsid w:val="00261DD3"/>
    <w:rsid w:val="0026379C"/>
    <w:rsid w:val="00267B28"/>
    <w:rsid w:val="00270063"/>
    <w:rsid w:val="002700C9"/>
    <w:rsid w:val="0027348F"/>
    <w:rsid w:val="00273B8E"/>
    <w:rsid w:val="00273C96"/>
    <w:rsid w:val="00274C39"/>
    <w:rsid w:val="00280DE5"/>
    <w:rsid w:val="00281410"/>
    <w:rsid w:val="0028145D"/>
    <w:rsid w:val="00284B27"/>
    <w:rsid w:val="00285475"/>
    <w:rsid w:val="00285C7A"/>
    <w:rsid w:val="00286DB7"/>
    <w:rsid w:val="00286EB5"/>
    <w:rsid w:val="002873FD"/>
    <w:rsid w:val="00287BA2"/>
    <w:rsid w:val="002919BA"/>
    <w:rsid w:val="00292B7B"/>
    <w:rsid w:val="0029341F"/>
    <w:rsid w:val="00294694"/>
    <w:rsid w:val="002975C5"/>
    <w:rsid w:val="002A1788"/>
    <w:rsid w:val="002A3375"/>
    <w:rsid w:val="002A33B8"/>
    <w:rsid w:val="002A40D0"/>
    <w:rsid w:val="002A488F"/>
    <w:rsid w:val="002A4E11"/>
    <w:rsid w:val="002A6573"/>
    <w:rsid w:val="002B100D"/>
    <w:rsid w:val="002B29FF"/>
    <w:rsid w:val="002B3633"/>
    <w:rsid w:val="002B3797"/>
    <w:rsid w:val="002B3FAE"/>
    <w:rsid w:val="002B5FFD"/>
    <w:rsid w:val="002B63FB"/>
    <w:rsid w:val="002B6E44"/>
    <w:rsid w:val="002B71DD"/>
    <w:rsid w:val="002C046B"/>
    <w:rsid w:val="002C06AF"/>
    <w:rsid w:val="002C1C1C"/>
    <w:rsid w:val="002C2613"/>
    <w:rsid w:val="002C3BAD"/>
    <w:rsid w:val="002C54E8"/>
    <w:rsid w:val="002C58A6"/>
    <w:rsid w:val="002D096E"/>
    <w:rsid w:val="002D30B4"/>
    <w:rsid w:val="002D3342"/>
    <w:rsid w:val="002D3FA8"/>
    <w:rsid w:val="002D514A"/>
    <w:rsid w:val="002D5815"/>
    <w:rsid w:val="002D6D4F"/>
    <w:rsid w:val="002D6EC9"/>
    <w:rsid w:val="002D700E"/>
    <w:rsid w:val="002E0066"/>
    <w:rsid w:val="002E0378"/>
    <w:rsid w:val="002E23B1"/>
    <w:rsid w:val="002E2443"/>
    <w:rsid w:val="002E24A1"/>
    <w:rsid w:val="002E4F20"/>
    <w:rsid w:val="002E566C"/>
    <w:rsid w:val="002E668B"/>
    <w:rsid w:val="002E6BCD"/>
    <w:rsid w:val="002E7651"/>
    <w:rsid w:val="002E7F5B"/>
    <w:rsid w:val="002F13F7"/>
    <w:rsid w:val="002F2B4D"/>
    <w:rsid w:val="002F3C1C"/>
    <w:rsid w:val="002F4F4C"/>
    <w:rsid w:val="002F5570"/>
    <w:rsid w:val="002F5F9D"/>
    <w:rsid w:val="002F6139"/>
    <w:rsid w:val="003006C9"/>
    <w:rsid w:val="00301346"/>
    <w:rsid w:val="00301BD4"/>
    <w:rsid w:val="003048DE"/>
    <w:rsid w:val="00305CDD"/>
    <w:rsid w:val="0030636C"/>
    <w:rsid w:val="00306CBF"/>
    <w:rsid w:val="00307206"/>
    <w:rsid w:val="00307663"/>
    <w:rsid w:val="0031132D"/>
    <w:rsid w:val="00312288"/>
    <w:rsid w:val="00312CE3"/>
    <w:rsid w:val="00313270"/>
    <w:rsid w:val="00313E4C"/>
    <w:rsid w:val="00314ECC"/>
    <w:rsid w:val="00314FC1"/>
    <w:rsid w:val="00315473"/>
    <w:rsid w:val="00315F48"/>
    <w:rsid w:val="0031679A"/>
    <w:rsid w:val="003171E7"/>
    <w:rsid w:val="00326A9F"/>
    <w:rsid w:val="0032745D"/>
    <w:rsid w:val="003301FE"/>
    <w:rsid w:val="00330E54"/>
    <w:rsid w:val="00331733"/>
    <w:rsid w:val="00332FFE"/>
    <w:rsid w:val="00333702"/>
    <w:rsid w:val="00333889"/>
    <w:rsid w:val="003342DD"/>
    <w:rsid w:val="00336C2B"/>
    <w:rsid w:val="0034181D"/>
    <w:rsid w:val="003421AC"/>
    <w:rsid w:val="003431B3"/>
    <w:rsid w:val="0034531E"/>
    <w:rsid w:val="003465F8"/>
    <w:rsid w:val="0035279B"/>
    <w:rsid w:val="00352BA4"/>
    <w:rsid w:val="00352F3D"/>
    <w:rsid w:val="003533B5"/>
    <w:rsid w:val="00355E6C"/>
    <w:rsid w:val="00355FBF"/>
    <w:rsid w:val="00356B65"/>
    <w:rsid w:val="00357F44"/>
    <w:rsid w:val="00361636"/>
    <w:rsid w:val="003620A6"/>
    <w:rsid w:val="003622F9"/>
    <w:rsid w:val="00363CDC"/>
    <w:rsid w:val="003657A7"/>
    <w:rsid w:val="00365813"/>
    <w:rsid w:val="00366F05"/>
    <w:rsid w:val="00367570"/>
    <w:rsid w:val="00371219"/>
    <w:rsid w:val="0037205A"/>
    <w:rsid w:val="00373161"/>
    <w:rsid w:val="00373A9E"/>
    <w:rsid w:val="0037541A"/>
    <w:rsid w:val="0038030E"/>
    <w:rsid w:val="003809EB"/>
    <w:rsid w:val="00382C49"/>
    <w:rsid w:val="00384F3D"/>
    <w:rsid w:val="0038532C"/>
    <w:rsid w:val="0038557A"/>
    <w:rsid w:val="00387452"/>
    <w:rsid w:val="00387B3C"/>
    <w:rsid w:val="00390ECD"/>
    <w:rsid w:val="00391319"/>
    <w:rsid w:val="003927BF"/>
    <w:rsid w:val="00392B9E"/>
    <w:rsid w:val="00394B9C"/>
    <w:rsid w:val="00396BC3"/>
    <w:rsid w:val="00397910"/>
    <w:rsid w:val="003A0CA3"/>
    <w:rsid w:val="003A12D6"/>
    <w:rsid w:val="003A4323"/>
    <w:rsid w:val="003A4AF2"/>
    <w:rsid w:val="003B1CCD"/>
    <w:rsid w:val="003B2531"/>
    <w:rsid w:val="003B5C78"/>
    <w:rsid w:val="003B6093"/>
    <w:rsid w:val="003B7688"/>
    <w:rsid w:val="003C289E"/>
    <w:rsid w:val="003C2912"/>
    <w:rsid w:val="003C297A"/>
    <w:rsid w:val="003C4FE5"/>
    <w:rsid w:val="003C6D86"/>
    <w:rsid w:val="003D06B5"/>
    <w:rsid w:val="003D2172"/>
    <w:rsid w:val="003D23A6"/>
    <w:rsid w:val="003D556B"/>
    <w:rsid w:val="003D6D4B"/>
    <w:rsid w:val="003D7E4B"/>
    <w:rsid w:val="003E17BF"/>
    <w:rsid w:val="003E1D04"/>
    <w:rsid w:val="003E3B9B"/>
    <w:rsid w:val="003E4281"/>
    <w:rsid w:val="003E4410"/>
    <w:rsid w:val="003E4CDF"/>
    <w:rsid w:val="003E616C"/>
    <w:rsid w:val="003E641A"/>
    <w:rsid w:val="003E65C3"/>
    <w:rsid w:val="003E701C"/>
    <w:rsid w:val="003F1668"/>
    <w:rsid w:val="003F19F9"/>
    <w:rsid w:val="003F26C7"/>
    <w:rsid w:val="003F26DE"/>
    <w:rsid w:val="003F3915"/>
    <w:rsid w:val="003F46F5"/>
    <w:rsid w:val="003F4958"/>
    <w:rsid w:val="003F5127"/>
    <w:rsid w:val="003F5B2F"/>
    <w:rsid w:val="003F7823"/>
    <w:rsid w:val="00400623"/>
    <w:rsid w:val="00400A69"/>
    <w:rsid w:val="00402752"/>
    <w:rsid w:val="00402F69"/>
    <w:rsid w:val="00405087"/>
    <w:rsid w:val="004055E8"/>
    <w:rsid w:val="00405CDC"/>
    <w:rsid w:val="0040727B"/>
    <w:rsid w:val="00407493"/>
    <w:rsid w:val="00407D1F"/>
    <w:rsid w:val="00410551"/>
    <w:rsid w:val="004118ED"/>
    <w:rsid w:val="00411A07"/>
    <w:rsid w:val="0041222E"/>
    <w:rsid w:val="00412DD3"/>
    <w:rsid w:val="00416D5A"/>
    <w:rsid w:val="00420246"/>
    <w:rsid w:val="00420700"/>
    <w:rsid w:val="00420FAC"/>
    <w:rsid w:val="00422222"/>
    <w:rsid w:val="00425A37"/>
    <w:rsid w:val="00426F6B"/>
    <w:rsid w:val="00427202"/>
    <w:rsid w:val="004301C6"/>
    <w:rsid w:val="00432473"/>
    <w:rsid w:val="004335C6"/>
    <w:rsid w:val="00434A8E"/>
    <w:rsid w:val="00436B5E"/>
    <w:rsid w:val="00437332"/>
    <w:rsid w:val="004373C8"/>
    <w:rsid w:val="004374D0"/>
    <w:rsid w:val="004401E8"/>
    <w:rsid w:val="00442940"/>
    <w:rsid w:val="00443161"/>
    <w:rsid w:val="00445A18"/>
    <w:rsid w:val="00446EA8"/>
    <w:rsid w:val="0045067E"/>
    <w:rsid w:val="00450F89"/>
    <w:rsid w:val="0045276E"/>
    <w:rsid w:val="0045442E"/>
    <w:rsid w:val="00455386"/>
    <w:rsid w:val="00456348"/>
    <w:rsid w:val="00456D3C"/>
    <w:rsid w:val="004605A0"/>
    <w:rsid w:val="0046290F"/>
    <w:rsid w:val="00470C9C"/>
    <w:rsid w:val="004727D1"/>
    <w:rsid w:val="0047304F"/>
    <w:rsid w:val="00473AFC"/>
    <w:rsid w:val="00474358"/>
    <w:rsid w:val="00475231"/>
    <w:rsid w:val="00475496"/>
    <w:rsid w:val="00481F0A"/>
    <w:rsid w:val="00481FCF"/>
    <w:rsid w:val="0048279E"/>
    <w:rsid w:val="00484014"/>
    <w:rsid w:val="0048478A"/>
    <w:rsid w:val="00485B22"/>
    <w:rsid w:val="00490E13"/>
    <w:rsid w:val="00491037"/>
    <w:rsid w:val="00491313"/>
    <w:rsid w:val="004917BD"/>
    <w:rsid w:val="00491840"/>
    <w:rsid w:val="00492645"/>
    <w:rsid w:val="004936D2"/>
    <w:rsid w:val="004938B8"/>
    <w:rsid w:val="00496118"/>
    <w:rsid w:val="00496463"/>
    <w:rsid w:val="00497BA7"/>
    <w:rsid w:val="004A2DC9"/>
    <w:rsid w:val="004A4779"/>
    <w:rsid w:val="004A509A"/>
    <w:rsid w:val="004A57F4"/>
    <w:rsid w:val="004A5AFD"/>
    <w:rsid w:val="004A61DA"/>
    <w:rsid w:val="004A6CEF"/>
    <w:rsid w:val="004A7D99"/>
    <w:rsid w:val="004B35D8"/>
    <w:rsid w:val="004B67B8"/>
    <w:rsid w:val="004B7B66"/>
    <w:rsid w:val="004C207D"/>
    <w:rsid w:val="004C27A5"/>
    <w:rsid w:val="004C5D2B"/>
    <w:rsid w:val="004C660D"/>
    <w:rsid w:val="004C7587"/>
    <w:rsid w:val="004C7975"/>
    <w:rsid w:val="004D2FA8"/>
    <w:rsid w:val="004D47BB"/>
    <w:rsid w:val="004D4F6D"/>
    <w:rsid w:val="004D593C"/>
    <w:rsid w:val="004D6378"/>
    <w:rsid w:val="004D7496"/>
    <w:rsid w:val="004E00F0"/>
    <w:rsid w:val="004E1B3A"/>
    <w:rsid w:val="004E3DE2"/>
    <w:rsid w:val="004E4ED3"/>
    <w:rsid w:val="004E5F02"/>
    <w:rsid w:val="004E62DC"/>
    <w:rsid w:val="004F0960"/>
    <w:rsid w:val="004F11BF"/>
    <w:rsid w:val="004F3AF9"/>
    <w:rsid w:val="004F3F18"/>
    <w:rsid w:val="004F57E6"/>
    <w:rsid w:val="004F6854"/>
    <w:rsid w:val="004F6BDD"/>
    <w:rsid w:val="0050008B"/>
    <w:rsid w:val="0050106B"/>
    <w:rsid w:val="00501C2C"/>
    <w:rsid w:val="0050244D"/>
    <w:rsid w:val="00502C6E"/>
    <w:rsid w:val="005069F4"/>
    <w:rsid w:val="005073EF"/>
    <w:rsid w:val="00512E47"/>
    <w:rsid w:val="00513F2A"/>
    <w:rsid w:val="00516081"/>
    <w:rsid w:val="005177B1"/>
    <w:rsid w:val="0052139F"/>
    <w:rsid w:val="00521BCC"/>
    <w:rsid w:val="00523F3C"/>
    <w:rsid w:val="00525819"/>
    <w:rsid w:val="00526F29"/>
    <w:rsid w:val="00527A0C"/>
    <w:rsid w:val="00527B19"/>
    <w:rsid w:val="0053026A"/>
    <w:rsid w:val="00530533"/>
    <w:rsid w:val="0053160C"/>
    <w:rsid w:val="005318A8"/>
    <w:rsid w:val="0053366D"/>
    <w:rsid w:val="0053470C"/>
    <w:rsid w:val="00535598"/>
    <w:rsid w:val="00537B5B"/>
    <w:rsid w:val="00537BFF"/>
    <w:rsid w:val="00537D13"/>
    <w:rsid w:val="00540BF1"/>
    <w:rsid w:val="0054405C"/>
    <w:rsid w:val="00546EB9"/>
    <w:rsid w:val="00547597"/>
    <w:rsid w:val="00550339"/>
    <w:rsid w:val="00550D84"/>
    <w:rsid w:val="00551EF0"/>
    <w:rsid w:val="005523D2"/>
    <w:rsid w:val="00553E97"/>
    <w:rsid w:val="0055424D"/>
    <w:rsid w:val="0055457D"/>
    <w:rsid w:val="005552AC"/>
    <w:rsid w:val="005657EC"/>
    <w:rsid w:val="005661C1"/>
    <w:rsid w:val="00566298"/>
    <w:rsid w:val="00567835"/>
    <w:rsid w:val="00567F5B"/>
    <w:rsid w:val="0057228D"/>
    <w:rsid w:val="00580FC1"/>
    <w:rsid w:val="0058344D"/>
    <w:rsid w:val="00585586"/>
    <w:rsid w:val="00585B14"/>
    <w:rsid w:val="00585EF5"/>
    <w:rsid w:val="00586755"/>
    <w:rsid w:val="00587E2C"/>
    <w:rsid w:val="00590D7D"/>
    <w:rsid w:val="005916E6"/>
    <w:rsid w:val="005947E5"/>
    <w:rsid w:val="005A016E"/>
    <w:rsid w:val="005A1287"/>
    <w:rsid w:val="005A1E32"/>
    <w:rsid w:val="005A2E24"/>
    <w:rsid w:val="005A4F72"/>
    <w:rsid w:val="005A5370"/>
    <w:rsid w:val="005B16FD"/>
    <w:rsid w:val="005B1725"/>
    <w:rsid w:val="005B25CE"/>
    <w:rsid w:val="005B2857"/>
    <w:rsid w:val="005B31F7"/>
    <w:rsid w:val="005B3253"/>
    <w:rsid w:val="005B3618"/>
    <w:rsid w:val="005C0BB3"/>
    <w:rsid w:val="005C1C4A"/>
    <w:rsid w:val="005C2AE6"/>
    <w:rsid w:val="005C2BD7"/>
    <w:rsid w:val="005C2FF4"/>
    <w:rsid w:val="005C300F"/>
    <w:rsid w:val="005C3D8A"/>
    <w:rsid w:val="005C3D98"/>
    <w:rsid w:val="005D42FC"/>
    <w:rsid w:val="005D5B40"/>
    <w:rsid w:val="005D6486"/>
    <w:rsid w:val="005D6592"/>
    <w:rsid w:val="005D67F0"/>
    <w:rsid w:val="005D6DD2"/>
    <w:rsid w:val="005D7AFF"/>
    <w:rsid w:val="005E007D"/>
    <w:rsid w:val="005E16B7"/>
    <w:rsid w:val="005E16BB"/>
    <w:rsid w:val="005E39C1"/>
    <w:rsid w:val="005E4061"/>
    <w:rsid w:val="005E4E78"/>
    <w:rsid w:val="005E6D65"/>
    <w:rsid w:val="005E7722"/>
    <w:rsid w:val="005F00A7"/>
    <w:rsid w:val="005F08E0"/>
    <w:rsid w:val="005F1394"/>
    <w:rsid w:val="005F146D"/>
    <w:rsid w:val="005F5A49"/>
    <w:rsid w:val="005F6AB6"/>
    <w:rsid w:val="0060087E"/>
    <w:rsid w:val="00601C84"/>
    <w:rsid w:val="00602271"/>
    <w:rsid w:val="006029EC"/>
    <w:rsid w:val="0060300B"/>
    <w:rsid w:val="00604511"/>
    <w:rsid w:val="006054E7"/>
    <w:rsid w:val="006078B8"/>
    <w:rsid w:val="00607AF1"/>
    <w:rsid w:val="00610D1B"/>
    <w:rsid w:val="00611D17"/>
    <w:rsid w:val="00612ACF"/>
    <w:rsid w:val="00613402"/>
    <w:rsid w:val="006142A4"/>
    <w:rsid w:val="00614D5C"/>
    <w:rsid w:val="0061563B"/>
    <w:rsid w:val="0061613E"/>
    <w:rsid w:val="00616561"/>
    <w:rsid w:val="0062251D"/>
    <w:rsid w:val="006227F9"/>
    <w:rsid w:val="006228EE"/>
    <w:rsid w:val="0063053A"/>
    <w:rsid w:val="00630DA1"/>
    <w:rsid w:val="00631516"/>
    <w:rsid w:val="00633680"/>
    <w:rsid w:val="00633788"/>
    <w:rsid w:val="00633960"/>
    <w:rsid w:val="00633B7F"/>
    <w:rsid w:val="006350F7"/>
    <w:rsid w:val="00636100"/>
    <w:rsid w:val="00637D12"/>
    <w:rsid w:val="006417A7"/>
    <w:rsid w:val="00642265"/>
    <w:rsid w:val="00650572"/>
    <w:rsid w:val="00650C0D"/>
    <w:rsid w:val="00651749"/>
    <w:rsid w:val="006522BB"/>
    <w:rsid w:val="0065315A"/>
    <w:rsid w:val="00653375"/>
    <w:rsid w:val="0065446D"/>
    <w:rsid w:val="006561FF"/>
    <w:rsid w:val="006564F4"/>
    <w:rsid w:val="00656D45"/>
    <w:rsid w:val="00657086"/>
    <w:rsid w:val="00657ADD"/>
    <w:rsid w:val="006603A9"/>
    <w:rsid w:val="00661506"/>
    <w:rsid w:val="00661C63"/>
    <w:rsid w:val="00663CB7"/>
    <w:rsid w:val="006645FD"/>
    <w:rsid w:val="006648EF"/>
    <w:rsid w:val="00665652"/>
    <w:rsid w:val="0066617E"/>
    <w:rsid w:val="0066684F"/>
    <w:rsid w:val="00672B96"/>
    <w:rsid w:val="006736F9"/>
    <w:rsid w:val="00673A8C"/>
    <w:rsid w:val="0067488E"/>
    <w:rsid w:val="00675412"/>
    <w:rsid w:val="006758F7"/>
    <w:rsid w:val="00676925"/>
    <w:rsid w:val="00677E12"/>
    <w:rsid w:val="00682A7A"/>
    <w:rsid w:val="00682A97"/>
    <w:rsid w:val="00685236"/>
    <w:rsid w:val="006856CA"/>
    <w:rsid w:val="00685D15"/>
    <w:rsid w:val="00686137"/>
    <w:rsid w:val="00687593"/>
    <w:rsid w:val="0068790E"/>
    <w:rsid w:val="00691866"/>
    <w:rsid w:val="00691A62"/>
    <w:rsid w:val="00691F6D"/>
    <w:rsid w:val="00692E71"/>
    <w:rsid w:val="006956C5"/>
    <w:rsid w:val="00696B6E"/>
    <w:rsid w:val="006976EA"/>
    <w:rsid w:val="00697C14"/>
    <w:rsid w:val="006A043C"/>
    <w:rsid w:val="006A2750"/>
    <w:rsid w:val="006A3958"/>
    <w:rsid w:val="006A4755"/>
    <w:rsid w:val="006A4A43"/>
    <w:rsid w:val="006A7691"/>
    <w:rsid w:val="006A7758"/>
    <w:rsid w:val="006B074E"/>
    <w:rsid w:val="006B1187"/>
    <w:rsid w:val="006B2112"/>
    <w:rsid w:val="006B2418"/>
    <w:rsid w:val="006B50C7"/>
    <w:rsid w:val="006B5CB2"/>
    <w:rsid w:val="006B6E39"/>
    <w:rsid w:val="006B777B"/>
    <w:rsid w:val="006B7DCE"/>
    <w:rsid w:val="006C491C"/>
    <w:rsid w:val="006C6FD4"/>
    <w:rsid w:val="006C7E84"/>
    <w:rsid w:val="006D235F"/>
    <w:rsid w:val="006D3396"/>
    <w:rsid w:val="006D3CB7"/>
    <w:rsid w:val="006D4221"/>
    <w:rsid w:val="006D4C87"/>
    <w:rsid w:val="006D4E43"/>
    <w:rsid w:val="006D5492"/>
    <w:rsid w:val="006D5EF8"/>
    <w:rsid w:val="006E0718"/>
    <w:rsid w:val="006E11E5"/>
    <w:rsid w:val="006E2635"/>
    <w:rsid w:val="006E4A68"/>
    <w:rsid w:val="006E5410"/>
    <w:rsid w:val="006E618B"/>
    <w:rsid w:val="006E6E3A"/>
    <w:rsid w:val="006E721B"/>
    <w:rsid w:val="006E7A12"/>
    <w:rsid w:val="006F2B89"/>
    <w:rsid w:val="006F322A"/>
    <w:rsid w:val="006F4680"/>
    <w:rsid w:val="006F5DBB"/>
    <w:rsid w:val="006F771E"/>
    <w:rsid w:val="00700DC8"/>
    <w:rsid w:val="00701675"/>
    <w:rsid w:val="0070214E"/>
    <w:rsid w:val="00702A48"/>
    <w:rsid w:val="00702F7D"/>
    <w:rsid w:val="007042DA"/>
    <w:rsid w:val="0070624D"/>
    <w:rsid w:val="00706DA2"/>
    <w:rsid w:val="00714148"/>
    <w:rsid w:val="00714F40"/>
    <w:rsid w:val="007150E0"/>
    <w:rsid w:val="00715137"/>
    <w:rsid w:val="00715C9C"/>
    <w:rsid w:val="00715EC8"/>
    <w:rsid w:val="00716746"/>
    <w:rsid w:val="00716C9E"/>
    <w:rsid w:val="00720AC6"/>
    <w:rsid w:val="00721D25"/>
    <w:rsid w:val="00722C1B"/>
    <w:rsid w:val="00727360"/>
    <w:rsid w:val="00730163"/>
    <w:rsid w:val="0073094A"/>
    <w:rsid w:val="00734140"/>
    <w:rsid w:val="007359F8"/>
    <w:rsid w:val="00740347"/>
    <w:rsid w:val="007409A8"/>
    <w:rsid w:val="00745362"/>
    <w:rsid w:val="0074609A"/>
    <w:rsid w:val="0074656E"/>
    <w:rsid w:val="007508F3"/>
    <w:rsid w:val="007510B7"/>
    <w:rsid w:val="00751A70"/>
    <w:rsid w:val="00754212"/>
    <w:rsid w:val="0075511B"/>
    <w:rsid w:val="007564B1"/>
    <w:rsid w:val="00761C5D"/>
    <w:rsid w:val="0076259B"/>
    <w:rsid w:val="00763D64"/>
    <w:rsid w:val="00764685"/>
    <w:rsid w:val="00765EA3"/>
    <w:rsid w:val="0077249F"/>
    <w:rsid w:val="00772938"/>
    <w:rsid w:val="00773354"/>
    <w:rsid w:val="00774278"/>
    <w:rsid w:val="0077511E"/>
    <w:rsid w:val="007751E1"/>
    <w:rsid w:val="007805AF"/>
    <w:rsid w:val="00780E2C"/>
    <w:rsid w:val="007824E8"/>
    <w:rsid w:val="00785D4D"/>
    <w:rsid w:val="00790BB1"/>
    <w:rsid w:val="00791F61"/>
    <w:rsid w:val="00792FB3"/>
    <w:rsid w:val="007950B3"/>
    <w:rsid w:val="007965EC"/>
    <w:rsid w:val="0079788F"/>
    <w:rsid w:val="007A0156"/>
    <w:rsid w:val="007A03DC"/>
    <w:rsid w:val="007A0C4F"/>
    <w:rsid w:val="007A0D57"/>
    <w:rsid w:val="007A545A"/>
    <w:rsid w:val="007A72DB"/>
    <w:rsid w:val="007B0080"/>
    <w:rsid w:val="007B5BD9"/>
    <w:rsid w:val="007C2964"/>
    <w:rsid w:val="007C2BF1"/>
    <w:rsid w:val="007C67EE"/>
    <w:rsid w:val="007C7D85"/>
    <w:rsid w:val="007C7F75"/>
    <w:rsid w:val="007D0270"/>
    <w:rsid w:val="007D0E1A"/>
    <w:rsid w:val="007D0F59"/>
    <w:rsid w:val="007D1417"/>
    <w:rsid w:val="007D23C1"/>
    <w:rsid w:val="007D2F55"/>
    <w:rsid w:val="007D366D"/>
    <w:rsid w:val="007D3DF8"/>
    <w:rsid w:val="007D447A"/>
    <w:rsid w:val="007D54D0"/>
    <w:rsid w:val="007D6CC8"/>
    <w:rsid w:val="007D6FD4"/>
    <w:rsid w:val="007D754E"/>
    <w:rsid w:val="007E50E3"/>
    <w:rsid w:val="007E6348"/>
    <w:rsid w:val="007E78DF"/>
    <w:rsid w:val="007F21D0"/>
    <w:rsid w:val="0080078D"/>
    <w:rsid w:val="00801C88"/>
    <w:rsid w:val="008022E2"/>
    <w:rsid w:val="00805126"/>
    <w:rsid w:val="00806D5A"/>
    <w:rsid w:val="00807EC6"/>
    <w:rsid w:val="00810D0F"/>
    <w:rsid w:val="00810E6D"/>
    <w:rsid w:val="00812296"/>
    <w:rsid w:val="00813B43"/>
    <w:rsid w:val="008143D7"/>
    <w:rsid w:val="00814B23"/>
    <w:rsid w:val="0081547F"/>
    <w:rsid w:val="00815751"/>
    <w:rsid w:val="0081688A"/>
    <w:rsid w:val="00816AD5"/>
    <w:rsid w:val="00816EA6"/>
    <w:rsid w:val="00820BF3"/>
    <w:rsid w:val="00825211"/>
    <w:rsid w:val="0083496B"/>
    <w:rsid w:val="00834A0D"/>
    <w:rsid w:val="00834BE6"/>
    <w:rsid w:val="0084028D"/>
    <w:rsid w:val="00842D94"/>
    <w:rsid w:val="00842E7F"/>
    <w:rsid w:val="00843702"/>
    <w:rsid w:val="00847B98"/>
    <w:rsid w:val="00850933"/>
    <w:rsid w:val="00853068"/>
    <w:rsid w:val="00853C71"/>
    <w:rsid w:val="00855413"/>
    <w:rsid w:val="00857F35"/>
    <w:rsid w:val="00861EC7"/>
    <w:rsid w:val="00862134"/>
    <w:rsid w:val="00862534"/>
    <w:rsid w:val="00865521"/>
    <w:rsid w:val="008659D3"/>
    <w:rsid w:val="008661B9"/>
    <w:rsid w:val="00867E35"/>
    <w:rsid w:val="0087025C"/>
    <w:rsid w:val="00872431"/>
    <w:rsid w:val="00872741"/>
    <w:rsid w:val="00873040"/>
    <w:rsid w:val="0087484F"/>
    <w:rsid w:val="00874D0E"/>
    <w:rsid w:val="0087516F"/>
    <w:rsid w:val="008752BE"/>
    <w:rsid w:val="00876273"/>
    <w:rsid w:val="008772D1"/>
    <w:rsid w:val="00877BB1"/>
    <w:rsid w:val="00880ACF"/>
    <w:rsid w:val="008814AD"/>
    <w:rsid w:val="00881F17"/>
    <w:rsid w:val="008829DB"/>
    <w:rsid w:val="0088317A"/>
    <w:rsid w:val="008831A6"/>
    <w:rsid w:val="00886336"/>
    <w:rsid w:val="00886B7F"/>
    <w:rsid w:val="008900E1"/>
    <w:rsid w:val="008904E3"/>
    <w:rsid w:val="00891436"/>
    <w:rsid w:val="00893159"/>
    <w:rsid w:val="00894AD1"/>
    <w:rsid w:val="0089560F"/>
    <w:rsid w:val="0089605C"/>
    <w:rsid w:val="008969A8"/>
    <w:rsid w:val="00897BF1"/>
    <w:rsid w:val="008A2070"/>
    <w:rsid w:val="008A3936"/>
    <w:rsid w:val="008A4AAE"/>
    <w:rsid w:val="008A5204"/>
    <w:rsid w:val="008A64E9"/>
    <w:rsid w:val="008A6512"/>
    <w:rsid w:val="008A6B93"/>
    <w:rsid w:val="008A7795"/>
    <w:rsid w:val="008A7E01"/>
    <w:rsid w:val="008A7FD7"/>
    <w:rsid w:val="008B0C77"/>
    <w:rsid w:val="008B2CE1"/>
    <w:rsid w:val="008B523C"/>
    <w:rsid w:val="008B57C5"/>
    <w:rsid w:val="008B6380"/>
    <w:rsid w:val="008C0C7D"/>
    <w:rsid w:val="008C43CD"/>
    <w:rsid w:val="008C7074"/>
    <w:rsid w:val="008C76BF"/>
    <w:rsid w:val="008C7E61"/>
    <w:rsid w:val="008D0B8E"/>
    <w:rsid w:val="008D240F"/>
    <w:rsid w:val="008D472E"/>
    <w:rsid w:val="008D572A"/>
    <w:rsid w:val="008D6347"/>
    <w:rsid w:val="008D6AB1"/>
    <w:rsid w:val="008D6E25"/>
    <w:rsid w:val="008E0BA7"/>
    <w:rsid w:val="008E2624"/>
    <w:rsid w:val="008E2F74"/>
    <w:rsid w:val="008E3C7B"/>
    <w:rsid w:val="008E4144"/>
    <w:rsid w:val="008E4577"/>
    <w:rsid w:val="008E4ED3"/>
    <w:rsid w:val="008E61B9"/>
    <w:rsid w:val="008E6B6B"/>
    <w:rsid w:val="008E7F26"/>
    <w:rsid w:val="008F1281"/>
    <w:rsid w:val="008F1DEF"/>
    <w:rsid w:val="008F2718"/>
    <w:rsid w:val="008F3187"/>
    <w:rsid w:val="008F3C3B"/>
    <w:rsid w:val="008F7045"/>
    <w:rsid w:val="008F7364"/>
    <w:rsid w:val="008F782E"/>
    <w:rsid w:val="00901FD7"/>
    <w:rsid w:val="009028FF"/>
    <w:rsid w:val="00906023"/>
    <w:rsid w:val="00906E62"/>
    <w:rsid w:val="00911E29"/>
    <w:rsid w:val="00914DB9"/>
    <w:rsid w:val="00915C51"/>
    <w:rsid w:val="0091624C"/>
    <w:rsid w:val="00916CE2"/>
    <w:rsid w:val="00921ABF"/>
    <w:rsid w:val="00921B91"/>
    <w:rsid w:val="00923A1E"/>
    <w:rsid w:val="00924D8C"/>
    <w:rsid w:val="00924F90"/>
    <w:rsid w:val="009318FA"/>
    <w:rsid w:val="00931DD6"/>
    <w:rsid w:val="00931FBD"/>
    <w:rsid w:val="00932201"/>
    <w:rsid w:val="00932A86"/>
    <w:rsid w:val="00933825"/>
    <w:rsid w:val="009339B9"/>
    <w:rsid w:val="009369B8"/>
    <w:rsid w:val="009371F9"/>
    <w:rsid w:val="00937488"/>
    <w:rsid w:val="00937526"/>
    <w:rsid w:val="00942C68"/>
    <w:rsid w:val="00942CC2"/>
    <w:rsid w:val="00944FDB"/>
    <w:rsid w:val="00945A7F"/>
    <w:rsid w:val="00945E15"/>
    <w:rsid w:val="00946494"/>
    <w:rsid w:val="00946D1B"/>
    <w:rsid w:val="00947115"/>
    <w:rsid w:val="0094789C"/>
    <w:rsid w:val="00950E0E"/>
    <w:rsid w:val="00952662"/>
    <w:rsid w:val="009540E0"/>
    <w:rsid w:val="009568CE"/>
    <w:rsid w:val="0095702F"/>
    <w:rsid w:val="00960F88"/>
    <w:rsid w:val="00962156"/>
    <w:rsid w:val="009625B2"/>
    <w:rsid w:val="0096290A"/>
    <w:rsid w:val="0096380C"/>
    <w:rsid w:val="00964367"/>
    <w:rsid w:val="009648A9"/>
    <w:rsid w:val="00964C06"/>
    <w:rsid w:val="00965095"/>
    <w:rsid w:val="009662FD"/>
    <w:rsid w:val="0096666D"/>
    <w:rsid w:val="00971092"/>
    <w:rsid w:val="009721B9"/>
    <w:rsid w:val="009731D5"/>
    <w:rsid w:val="009732B3"/>
    <w:rsid w:val="009739BB"/>
    <w:rsid w:val="009745F6"/>
    <w:rsid w:val="00975706"/>
    <w:rsid w:val="00976121"/>
    <w:rsid w:val="00976B4D"/>
    <w:rsid w:val="00976DB2"/>
    <w:rsid w:val="00980A5E"/>
    <w:rsid w:val="009819C8"/>
    <w:rsid w:val="00983524"/>
    <w:rsid w:val="009856E4"/>
    <w:rsid w:val="0099165D"/>
    <w:rsid w:val="009923FC"/>
    <w:rsid w:val="00993A4B"/>
    <w:rsid w:val="009949C4"/>
    <w:rsid w:val="00995432"/>
    <w:rsid w:val="00996003"/>
    <w:rsid w:val="00996E08"/>
    <w:rsid w:val="009A1320"/>
    <w:rsid w:val="009A294E"/>
    <w:rsid w:val="009A54AB"/>
    <w:rsid w:val="009A6A1A"/>
    <w:rsid w:val="009A73C7"/>
    <w:rsid w:val="009B0409"/>
    <w:rsid w:val="009B1004"/>
    <w:rsid w:val="009B238A"/>
    <w:rsid w:val="009B4BF9"/>
    <w:rsid w:val="009C07D4"/>
    <w:rsid w:val="009C0AF2"/>
    <w:rsid w:val="009C3479"/>
    <w:rsid w:val="009C57DE"/>
    <w:rsid w:val="009D2213"/>
    <w:rsid w:val="009D5F07"/>
    <w:rsid w:val="009D6045"/>
    <w:rsid w:val="009D63CF"/>
    <w:rsid w:val="009D71CF"/>
    <w:rsid w:val="009D7734"/>
    <w:rsid w:val="009E1D8A"/>
    <w:rsid w:val="009E3A35"/>
    <w:rsid w:val="009E40A4"/>
    <w:rsid w:val="009E41D8"/>
    <w:rsid w:val="009E5D8A"/>
    <w:rsid w:val="009E63C8"/>
    <w:rsid w:val="009F0E7C"/>
    <w:rsid w:val="009F0F68"/>
    <w:rsid w:val="009F406B"/>
    <w:rsid w:val="009F4B82"/>
    <w:rsid w:val="009F4C0F"/>
    <w:rsid w:val="009F54D2"/>
    <w:rsid w:val="009F578B"/>
    <w:rsid w:val="009F6911"/>
    <w:rsid w:val="009F6D1D"/>
    <w:rsid w:val="00A00E47"/>
    <w:rsid w:val="00A0492D"/>
    <w:rsid w:val="00A054A6"/>
    <w:rsid w:val="00A07522"/>
    <w:rsid w:val="00A079C0"/>
    <w:rsid w:val="00A10D0D"/>
    <w:rsid w:val="00A113E3"/>
    <w:rsid w:val="00A11FEF"/>
    <w:rsid w:val="00A12421"/>
    <w:rsid w:val="00A12730"/>
    <w:rsid w:val="00A13841"/>
    <w:rsid w:val="00A1387D"/>
    <w:rsid w:val="00A1474C"/>
    <w:rsid w:val="00A20E74"/>
    <w:rsid w:val="00A22E2D"/>
    <w:rsid w:val="00A23F1E"/>
    <w:rsid w:val="00A2708E"/>
    <w:rsid w:val="00A30143"/>
    <w:rsid w:val="00A3014E"/>
    <w:rsid w:val="00A31D4E"/>
    <w:rsid w:val="00A3292D"/>
    <w:rsid w:val="00A33A09"/>
    <w:rsid w:val="00A3620E"/>
    <w:rsid w:val="00A36D5C"/>
    <w:rsid w:val="00A37378"/>
    <w:rsid w:val="00A37D73"/>
    <w:rsid w:val="00A40289"/>
    <w:rsid w:val="00A42442"/>
    <w:rsid w:val="00A425CE"/>
    <w:rsid w:val="00A42DE4"/>
    <w:rsid w:val="00A42DEC"/>
    <w:rsid w:val="00A43492"/>
    <w:rsid w:val="00A4401E"/>
    <w:rsid w:val="00A44131"/>
    <w:rsid w:val="00A446CA"/>
    <w:rsid w:val="00A44FFA"/>
    <w:rsid w:val="00A46D61"/>
    <w:rsid w:val="00A46DC2"/>
    <w:rsid w:val="00A47030"/>
    <w:rsid w:val="00A47A8E"/>
    <w:rsid w:val="00A50A68"/>
    <w:rsid w:val="00A51046"/>
    <w:rsid w:val="00A5165B"/>
    <w:rsid w:val="00A524D1"/>
    <w:rsid w:val="00A52FE1"/>
    <w:rsid w:val="00A5345D"/>
    <w:rsid w:val="00A539DF"/>
    <w:rsid w:val="00A55502"/>
    <w:rsid w:val="00A55792"/>
    <w:rsid w:val="00A5737D"/>
    <w:rsid w:val="00A57494"/>
    <w:rsid w:val="00A57FF3"/>
    <w:rsid w:val="00A6159D"/>
    <w:rsid w:val="00A624C6"/>
    <w:rsid w:val="00A62E13"/>
    <w:rsid w:val="00A6558E"/>
    <w:rsid w:val="00A70780"/>
    <w:rsid w:val="00A7314B"/>
    <w:rsid w:val="00A74E09"/>
    <w:rsid w:val="00A75BB5"/>
    <w:rsid w:val="00A80D34"/>
    <w:rsid w:val="00A83343"/>
    <w:rsid w:val="00A833D4"/>
    <w:rsid w:val="00A83726"/>
    <w:rsid w:val="00A85A6F"/>
    <w:rsid w:val="00A928D2"/>
    <w:rsid w:val="00A94D62"/>
    <w:rsid w:val="00A970E6"/>
    <w:rsid w:val="00AA3C40"/>
    <w:rsid w:val="00AA6DCF"/>
    <w:rsid w:val="00AB146A"/>
    <w:rsid w:val="00AB171E"/>
    <w:rsid w:val="00AB257E"/>
    <w:rsid w:val="00AB2BB2"/>
    <w:rsid w:val="00AB3D73"/>
    <w:rsid w:val="00AB67B1"/>
    <w:rsid w:val="00AC0007"/>
    <w:rsid w:val="00AC0360"/>
    <w:rsid w:val="00AC14F9"/>
    <w:rsid w:val="00AC1D24"/>
    <w:rsid w:val="00AC1F44"/>
    <w:rsid w:val="00AC2A29"/>
    <w:rsid w:val="00AC35D4"/>
    <w:rsid w:val="00AC40A6"/>
    <w:rsid w:val="00AC5954"/>
    <w:rsid w:val="00AC5F9F"/>
    <w:rsid w:val="00AC674F"/>
    <w:rsid w:val="00AC6892"/>
    <w:rsid w:val="00AC7689"/>
    <w:rsid w:val="00AD3E51"/>
    <w:rsid w:val="00AD663F"/>
    <w:rsid w:val="00AE0EE1"/>
    <w:rsid w:val="00AE2149"/>
    <w:rsid w:val="00AE2684"/>
    <w:rsid w:val="00AE26E8"/>
    <w:rsid w:val="00AE3243"/>
    <w:rsid w:val="00AE5F47"/>
    <w:rsid w:val="00AE6A4C"/>
    <w:rsid w:val="00AF15DF"/>
    <w:rsid w:val="00AF4151"/>
    <w:rsid w:val="00AF4601"/>
    <w:rsid w:val="00AF4F69"/>
    <w:rsid w:val="00AF5B65"/>
    <w:rsid w:val="00AF651F"/>
    <w:rsid w:val="00AF663C"/>
    <w:rsid w:val="00B01E6C"/>
    <w:rsid w:val="00B03E40"/>
    <w:rsid w:val="00B03F72"/>
    <w:rsid w:val="00B0408F"/>
    <w:rsid w:val="00B04467"/>
    <w:rsid w:val="00B1055A"/>
    <w:rsid w:val="00B10BE6"/>
    <w:rsid w:val="00B1127E"/>
    <w:rsid w:val="00B1383C"/>
    <w:rsid w:val="00B2009E"/>
    <w:rsid w:val="00B20DE7"/>
    <w:rsid w:val="00B221EF"/>
    <w:rsid w:val="00B22A01"/>
    <w:rsid w:val="00B2470F"/>
    <w:rsid w:val="00B24924"/>
    <w:rsid w:val="00B2552A"/>
    <w:rsid w:val="00B2651A"/>
    <w:rsid w:val="00B265F5"/>
    <w:rsid w:val="00B278B8"/>
    <w:rsid w:val="00B30B31"/>
    <w:rsid w:val="00B30BA7"/>
    <w:rsid w:val="00B31364"/>
    <w:rsid w:val="00B32F96"/>
    <w:rsid w:val="00B33289"/>
    <w:rsid w:val="00B338E0"/>
    <w:rsid w:val="00B352DD"/>
    <w:rsid w:val="00B35372"/>
    <w:rsid w:val="00B35932"/>
    <w:rsid w:val="00B35FD7"/>
    <w:rsid w:val="00B370DE"/>
    <w:rsid w:val="00B40AB9"/>
    <w:rsid w:val="00B47765"/>
    <w:rsid w:val="00B50407"/>
    <w:rsid w:val="00B51FAE"/>
    <w:rsid w:val="00B52BCA"/>
    <w:rsid w:val="00B52E61"/>
    <w:rsid w:val="00B53DE0"/>
    <w:rsid w:val="00B53EE6"/>
    <w:rsid w:val="00B540D9"/>
    <w:rsid w:val="00B5719B"/>
    <w:rsid w:val="00B57A28"/>
    <w:rsid w:val="00B601D0"/>
    <w:rsid w:val="00B610DA"/>
    <w:rsid w:val="00B61DE8"/>
    <w:rsid w:val="00B61F7D"/>
    <w:rsid w:val="00B625EA"/>
    <w:rsid w:val="00B637DA"/>
    <w:rsid w:val="00B64F1C"/>
    <w:rsid w:val="00B6560A"/>
    <w:rsid w:val="00B6649C"/>
    <w:rsid w:val="00B71596"/>
    <w:rsid w:val="00B719F4"/>
    <w:rsid w:val="00B72F9B"/>
    <w:rsid w:val="00B7368B"/>
    <w:rsid w:val="00B77FB4"/>
    <w:rsid w:val="00B85536"/>
    <w:rsid w:val="00B86848"/>
    <w:rsid w:val="00B86B33"/>
    <w:rsid w:val="00B87503"/>
    <w:rsid w:val="00B9272B"/>
    <w:rsid w:val="00B937EC"/>
    <w:rsid w:val="00B94634"/>
    <w:rsid w:val="00B955DF"/>
    <w:rsid w:val="00B95FBD"/>
    <w:rsid w:val="00B96744"/>
    <w:rsid w:val="00B97EF7"/>
    <w:rsid w:val="00BA168E"/>
    <w:rsid w:val="00BA3231"/>
    <w:rsid w:val="00BA4193"/>
    <w:rsid w:val="00BA59A2"/>
    <w:rsid w:val="00BA7014"/>
    <w:rsid w:val="00BA73BC"/>
    <w:rsid w:val="00BA7E3F"/>
    <w:rsid w:val="00BB08D7"/>
    <w:rsid w:val="00BB153B"/>
    <w:rsid w:val="00BB3B7C"/>
    <w:rsid w:val="00BB4D35"/>
    <w:rsid w:val="00BB5A95"/>
    <w:rsid w:val="00BB5E31"/>
    <w:rsid w:val="00BC36AD"/>
    <w:rsid w:val="00BC3DDD"/>
    <w:rsid w:val="00BC5EC3"/>
    <w:rsid w:val="00BC7906"/>
    <w:rsid w:val="00BD2E4D"/>
    <w:rsid w:val="00BD3702"/>
    <w:rsid w:val="00BD430A"/>
    <w:rsid w:val="00BD488D"/>
    <w:rsid w:val="00BD50EB"/>
    <w:rsid w:val="00BD5273"/>
    <w:rsid w:val="00BD596B"/>
    <w:rsid w:val="00BD62C3"/>
    <w:rsid w:val="00BE0440"/>
    <w:rsid w:val="00BE0A1E"/>
    <w:rsid w:val="00BE0D27"/>
    <w:rsid w:val="00BE0FC7"/>
    <w:rsid w:val="00BE42B3"/>
    <w:rsid w:val="00BF59AE"/>
    <w:rsid w:val="00BF5A67"/>
    <w:rsid w:val="00BF5D83"/>
    <w:rsid w:val="00BF7C27"/>
    <w:rsid w:val="00C06877"/>
    <w:rsid w:val="00C113D7"/>
    <w:rsid w:val="00C11F29"/>
    <w:rsid w:val="00C14313"/>
    <w:rsid w:val="00C16EE5"/>
    <w:rsid w:val="00C1768E"/>
    <w:rsid w:val="00C2022E"/>
    <w:rsid w:val="00C20E55"/>
    <w:rsid w:val="00C217E1"/>
    <w:rsid w:val="00C23961"/>
    <w:rsid w:val="00C23ADB"/>
    <w:rsid w:val="00C24475"/>
    <w:rsid w:val="00C24B2E"/>
    <w:rsid w:val="00C25AA4"/>
    <w:rsid w:val="00C301C5"/>
    <w:rsid w:val="00C33CBF"/>
    <w:rsid w:val="00C33ED5"/>
    <w:rsid w:val="00C34215"/>
    <w:rsid w:val="00C3477A"/>
    <w:rsid w:val="00C370A6"/>
    <w:rsid w:val="00C372BC"/>
    <w:rsid w:val="00C41875"/>
    <w:rsid w:val="00C50C75"/>
    <w:rsid w:val="00C530D4"/>
    <w:rsid w:val="00C563E7"/>
    <w:rsid w:val="00C56437"/>
    <w:rsid w:val="00C574D2"/>
    <w:rsid w:val="00C60D69"/>
    <w:rsid w:val="00C62D56"/>
    <w:rsid w:val="00C62F6C"/>
    <w:rsid w:val="00C63308"/>
    <w:rsid w:val="00C63805"/>
    <w:rsid w:val="00C63F83"/>
    <w:rsid w:val="00C64AD9"/>
    <w:rsid w:val="00C651C4"/>
    <w:rsid w:val="00C67267"/>
    <w:rsid w:val="00C707DB"/>
    <w:rsid w:val="00C70E07"/>
    <w:rsid w:val="00C72944"/>
    <w:rsid w:val="00C74314"/>
    <w:rsid w:val="00C7461C"/>
    <w:rsid w:val="00C76316"/>
    <w:rsid w:val="00C763BE"/>
    <w:rsid w:val="00C77EF5"/>
    <w:rsid w:val="00C80C1D"/>
    <w:rsid w:val="00C8103F"/>
    <w:rsid w:val="00C81A7B"/>
    <w:rsid w:val="00C81AF4"/>
    <w:rsid w:val="00C823C7"/>
    <w:rsid w:val="00C83842"/>
    <w:rsid w:val="00C838B4"/>
    <w:rsid w:val="00C855DB"/>
    <w:rsid w:val="00C859BD"/>
    <w:rsid w:val="00C90670"/>
    <w:rsid w:val="00C91006"/>
    <w:rsid w:val="00C92359"/>
    <w:rsid w:val="00C932A3"/>
    <w:rsid w:val="00C938EB"/>
    <w:rsid w:val="00C93A1B"/>
    <w:rsid w:val="00C95CDA"/>
    <w:rsid w:val="00C97350"/>
    <w:rsid w:val="00CA0171"/>
    <w:rsid w:val="00CA19DB"/>
    <w:rsid w:val="00CA1A9A"/>
    <w:rsid w:val="00CA2A89"/>
    <w:rsid w:val="00CA31B6"/>
    <w:rsid w:val="00CA4F67"/>
    <w:rsid w:val="00CA5585"/>
    <w:rsid w:val="00CA5CE5"/>
    <w:rsid w:val="00CA64A5"/>
    <w:rsid w:val="00CB222A"/>
    <w:rsid w:val="00CB24F3"/>
    <w:rsid w:val="00CB496F"/>
    <w:rsid w:val="00CB510C"/>
    <w:rsid w:val="00CB5F5E"/>
    <w:rsid w:val="00CB707D"/>
    <w:rsid w:val="00CB7278"/>
    <w:rsid w:val="00CC00B7"/>
    <w:rsid w:val="00CC0617"/>
    <w:rsid w:val="00CC2237"/>
    <w:rsid w:val="00CC2254"/>
    <w:rsid w:val="00CC48BD"/>
    <w:rsid w:val="00CC4992"/>
    <w:rsid w:val="00CC57A7"/>
    <w:rsid w:val="00CC75EC"/>
    <w:rsid w:val="00CC7C4E"/>
    <w:rsid w:val="00CD11C8"/>
    <w:rsid w:val="00CD13B8"/>
    <w:rsid w:val="00CD20A6"/>
    <w:rsid w:val="00CD27A7"/>
    <w:rsid w:val="00CD6920"/>
    <w:rsid w:val="00CD6EEA"/>
    <w:rsid w:val="00CE0247"/>
    <w:rsid w:val="00CE0ECB"/>
    <w:rsid w:val="00CE1BFD"/>
    <w:rsid w:val="00CE2130"/>
    <w:rsid w:val="00CE6525"/>
    <w:rsid w:val="00CE7540"/>
    <w:rsid w:val="00CF06A8"/>
    <w:rsid w:val="00CF0BD3"/>
    <w:rsid w:val="00CF152D"/>
    <w:rsid w:val="00CF2DFF"/>
    <w:rsid w:val="00CF31E6"/>
    <w:rsid w:val="00CF3B42"/>
    <w:rsid w:val="00CF3CF1"/>
    <w:rsid w:val="00CF55D3"/>
    <w:rsid w:val="00CF5D8D"/>
    <w:rsid w:val="00CF6B9B"/>
    <w:rsid w:val="00D0047D"/>
    <w:rsid w:val="00D00586"/>
    <w:rsid w:val="00D00811"/>
    <w:rsid w:val="00D00FBF"/>
    <w:rsid w:val="00D022DD"/>
    <w:rsid w:val="00D03484"/>
    <w:rsid w:val="00D05102"/>
    <w:rsid w:val="00D05936"/>
    <w:rsid w:val="00D068B7"/>
    <w:rsid w:val="00D06D32"/>
    <w:rsid w:val="00D101C9"/>
    <w:rsid w:val="00D11290"/>
    <w:rsid w:val="00D12D70"/>
    <w:rsid w:val="00D13717"/>
    <w:rsid w:val="00D156ED"/>
    <w:rsid w:val="00D159DD"/>
    <w:rsid w:val="00D163B2"/>
    <w:rsid w:val="00D16ECE"/>
    <w:rsid w:val="00D21D44"/>
    <w:rsid w:val="00D21D75"/>
    <w:rsid w:val="00D22113"/>
    <w:rsid w:val="00D30D2C"/>
    <w:rsid w:val="00D327A9"/>
    <w:rsid w:val="00D33501"/>
    <w:rsid w:val="00D343C1"/>
    <w:rsid w:val="00D34913"/>
    <w:rsid w:val="00D3526C"/>
    <w:rsid w:val="00D370A6"/>
    <w:rsid w:val="00D40B5E"/>
    <w:rsid w:val="00D40E8D"/>
    <w:rsid w:val="00D41434"/>
    <w:rsid w:val="00D414A9"/>
    <w:rsid w:val="00D42AAE"/>
    <w:rsid w:val="00D432EC"/>
    <w:rsid w:val="00D46DEB"/>
    <w:rsid w:val="00D510C6"/>
    <w:rsid w:val="00D512F0"/>
    <w:rsid w:val="00D51F09"/>
    <w:rsid w:val="00D521DF"/>
    <w:rsid w:val="00D52DAA"/>
    <w:rsid w:val="00D53C01"/>
    <w:rsid w:val="00D54AAB"/>
    <w:rsid w:val="00D553F3"/>
    <w:rsid w:val="00D56B66"/>
    <w:rsid w:val="00D5738F"/>
    <w:rsid w:val="00D62103"/>
    <w:rsid w:val="00D623DE"/>
    <w:rsid w:val="00D6327F"/>
    <w:rsid w:val="00D6619F"/>
    <w:rsid w:val="00D6785D"/>
    <w:rsid w:val="00D678B0"/>
    <w:rsid w:val="00D70F0C"/>
    <w:rsid w:val="00D725C8"/>
    <w:rsid w:val="00D7386F"/>
    <w:rsid w:val="00D73885"/>
    <w:rsid w:val="00D744E2"/>
    <w:rsid w:val="00D74E9C"/>
    <w:rsid w:val="00D75741"/>
    <w:rsid w:val="00D75E03"/>
    <w:rsid w:val="00D76586"/>
    <w:rsid w:val="00D769D3"/>
    <w:rsid w:val="00D80CA5"/>
    <w:rsid w:val="00D8273C"/>
    <w:rsid w:val="00D85F42"/>
    <w:rsid w:val="00D861FF"/>
    <w:rsid w:val="00D86660"/>
    <w:rsid w:val="00D8741B"/>
    <w:rsid w:val="00D90C81"/>
    <w:rsid w:val="00D90D95"/>
    <w:rsid w:val="00D9173A"/>
    <w:rsid w:val="00D91D19"/>
    <w:rsid w:val="00D95D04"/>
    <w:rsid w:val="00DA17EC"/>
    <w:rsid w:val="00DA59C3"/>
    <w:rsid w:val="00DA790F"/>
    <w:rsid w:val="00DB09D6"/>
    <w:rsid w:val="00DB0B11"/>
    <w:rsid w:val="00DB11A9"/>
    <w:rsid w:val="00DB1694"/>
    <w:rsid w:val="00DB1C0F"/>
    <w:rsid w:val="00DB230D"/>
    <w:rsid w:val="00DB38E9"/>
    <w:rsid w:val="00DB4349"/>
    <w:rsid w:val="00DB4D14"/>
    <w:rsid w:val="00DB5AC8"/>
    <w:rsid w:val="00DB624A"/>
    <w:rsid w:val="00DC4E42"/>
    <w:rsid w:val="00DC5DA4"/>
    <w:rsid w:val="00DD29BB"/>
    <w:rsid w:val="00DD2F83"/>
    <w:rsid w:val="00DD3FDC"/>
    <w:rsid w:val="00DD5463"/>
    <w:rsid w:val="00DD5EE6"/>
    <w:rsid w:val="00DD63F7"/>
    <w:rsid w:val="00DD6839"/>
    <w:rsid w:val="00DD78A6"/>
    <w:rsid w:val="00DE0141"/>
    <w:rsid w:val="00DE073D"/>
    <w:rsid w:val="00DE184E"/>
    <w:rsid w:val="00DE22CE"/>
    <w:rsid w:val="00DE27AD"/>
    <w:rsid w:val="00DE2C5A"/>
    <w:rsid w:val="00DE2F46"/>
    <w:rsid w:val="00DE44E8"/>
    <w:rsid w:val="00DE4806"/>
    <w:rsid w:val="00DE64BD"/>
    <w:rsid w:val="00DE76B8"/>
    <w:rsid w:val="00DE7A63"/>
    <w:rsid w:val="00DF11CB"/>
    <w:rsid w:val="00DF1257"/>
    <w:rsid w:val="00DF1E40"/>
    <w:rsid w:val="00DF28AF"/>
    <w:rsid w:val="00DF302A"/>
    <w:rsid w:val="00DF3B2F"/>
    <w:rsid w:val="00DF43B8"/>
    <w:rsid w:val="00DF4FD3"/>
    <w:rsid w:val="00DF546D"/>
    <w:rsid w:val="00DF6AF2"/>
    <w:rsid w:val="00DF7B50"/>
    <w:rsid w:val="00E001A7"/>
    <w:rsid w:val="00E001D5"/>
    <w:rsid w:val="00E02559"/>
    <w:rsid w:val="00E02734"/>
    <w:rsid w:val="00E05270"/>
    <w:rsid w:val="00E05735"/>
    <w:rsid w:val="00E0660F"/>
    <w:rsid w:val="00E07B70"/>
    <w:rsid w:val="00E12F45"/>
    <w:rsid w:val="00E12F91"/>
    <w:rsid w:val="00E13FB4"/>
    <w:rsid w:val="00E14AA9"/>
    <w:rsid w:val="00E14AD3"/>
    <w:rsid w:val="00E153CA"/>
    <w:rsid w:val="00E15496"/>
    <w:rsid w:val="00E15FF2"/>
    <w:rsid w:val="00E179F6"/>
    <w:rsid w:val="00E17AF8"/>
    <w:rsid w:val="00E20804"/>
    <w:rsid w:val="00E20B30"/>
    <w:rsid w:val="00E2113C"/>
    <w:rsid w:val="00E22CD1"/>
    <w:rsid w:val="00E23440"/>
    <w:rsid w:val="00E266EF"/>
    <w:rsid w:val="00E26B20"/>
    <w:rsid w:val="00E316D3"/>
    <w:rsid w:val="00E33308"/>
    <w:rsid w:val="00E36E7A"/>
    <w:rsid w:val="00E376BD"/>
    <w:rsid w:val="00E40FCC"/>
    <w:rsid w:val="00E43557"/>
    <w:rsid w:val="00E43705"/>
    <w:rsid w:val="00E4451B"/>
    <w:rsid w:val="00E448E9"/>
    <w:rsid w:val="00E45674"/>
    <w:rsid w:val="00E4648E"/>
    <w:rsid w:val="00E471DC"/>
    <w:rsid w:val="00E47793"/>
    <w:rsid w:val="00E478D9"/>
    <w:rsid w:val="00E50C51"/>
    <w:rsid w:val="00E50EE2"/>
    <w:rsid w:val="00E52EF8"/>
    <w:rsid w:val="00E549A3"/>
    <w:rsid w:val="00E549F3"/>
    <w:rsid w:val="00E55557"/>
    <w:rsid w:val="00E5614F"/>
    <w:rsid w:val="00E615C3"/>
    <w:rsid w:val="00E61C44"/>
    <w:rsid w:val="00E62C85"/>
    <w:rsid w:val="00E63F4E"/>
    <w:rsid w:val="00E64C3F"/>
    <w:rsid w:val="00E65873"/>
    <w:rsid w:val="00E66084"/>
    <w:rsid w:val="00E665A9"/>
    <w:rsid w:val="00E66F53"/>
    <w:rsid w:val="00E67390"/>
    <w:rsid w:val="00E721F9"/>
    <w:rsid w:val="00E7480B"/>
    <w:rsid w:val="00E748AB"/>
    <w:rsid w:val="00E76823"/>
    <w:rsid w:val="00E774D6"/>
    <w:rsid w:val="00E77C86"/>
    <w:rsid w:val="00E80239"/>
    <w:rsid w:val="00E80CED"/>
    <w:rsid w:val="00E81ABA"/>
    <w:rsid w:val="00E82B06"/>
    <w:rsid w:val="00E82F82"/>
    <w:rsid w:val="00E830A4"/>
    <w:rsid w:val="00E83E25"/>
    <w:rsid w:val="00E84513"/>
    <w:rsid w:val="00E85BB2"/>
    <w:rsid w:val="00E86846"/>
    <w:rsid w:val="00E91536"/>
    <w:rsid w:val="00E9420F"/>
    <w:rsid w:val="00E94885"/>
    <w:rsid w:val="00E96E3A"/>
    <w:rsid w:val="00E97B5A"/>
    <w:rsid w:val="00EA0099"/>
    <w:rsid w:val="00EA0C38"/>
    <w:rsid w:val="00EA436B"/>
    <w:rsid w:val="00EA4717"/>
    <w:rsid w:val="00EA53FE"/>
    <w:rsid w:val="00EA5491"/>
    <w:rsid w:val="00EA6B5F"/>
    <w:rsid w:val="00EA7DAD"/>
    <w:rsid w:val="00EB17C0"/>
    <w:rsid w:val="00EB1976"/>
    <w:rsid w:val="00EB1B92"/>
    <w:rsid w:val="00EB6CD7"/>
    <w:rsid w:val="00EC0373"/>
    <w:rsid w:val="00EC3A03"/>
    <w:rsid w:val="00EC7020"/>
    <w:rsid w:val="00EC7F3E"/>
    <w:rsid w:val="00ED2A65"/>
    <w:rsid w:val="00ED3782"/>
    <w:rsid w:val="00ED475F"/>
    <w:rsid w:val="00ED5622"/>
    <w:rsid w:val="00ED603B"/>
    <w:rsid w:val="00EE085D"/>
    <w:rsid w:val="00EE3E61"/>
    <w:rsid w:val="00EE5B93"/>
    <w:rsid w:val="00EE5BBD"/>
    <w:rsid w:val="00EE5FDF"/>
    <w:rsid w:val="00EE6189"/>
    <w:rsid w:val="00EF26DE"/>
    <w:rsid w:val="00EF2F83"/>
    <w:rsid w:val="00EF2FFE"/>
    <w:rsid w:val="00EF32A0"/>
    <w:rsid w:val="00EF3D8A"/>
    <w:rsid w:val="00EF4485"/>
    <w:rsid w:val="00EF52E4"/>
    <w:rsid w:val="00EF71EC"/>
    <w:rsid w:val="00EF7794"/>
    <w:rsid w:val="00F019CF"/>
    <w:rsid w:val="00F02935"/>
    <w:rsid w:val="00F03A8F"/>
    <w:rsid w:val="00F0421D"/>
    <w:rsid w:val="00F07097"/>
    <w:rsid w:val="00F079ED"/>
    <w:rsid w:val="00F10174"/>
    <w:rsid w:val="00F11069"/>
    <w:rsid w:val="00F111E7"/>
    <w:rsid w:val="00F118D9"/>
    <w:rsid w:val="00F11A4B"/>
    <w:rsid w:val="00F14910"/>
    <w:rsid w:val="00F15386"/>
    <w:rsid w:val="00F17F84"/>
    <w:rsid w:val="00F21471"/>
    <w:rsid w:val="00F227B4"/>
    <w:rsid w:val="00F24373"/>
    <w:rsid w:val="00F243D4"/>
    <w:rsid w:val="00F2487B"/>
    <w:rsid w:val="00F25B45"/>
    <w:rsid w:val="00F27540"/>
    <w:rsid w:val="00F32F68"/>
    <w:rsid w:val="00F32F88"/>
    <w:rsid w:val="00F3617D"/>
    <w:rsid w:val="00F366CE"/>
    <w:rsid w:val="00F373FC"/>
    <w:rsid w:val="00F40078"/>
    <w:rsid w:val="00F41B31"/>
    <w:rsid w:val="00F420D3"/>
    <w:rsid w:val="00F42785"/>
    <w:rsid w:val="00F45033"/>
    <w:rsid w:val="00F459B0"/>
    <w:rsid w:val="00F47147"/>
    <w:rsid w:val="00F4748E"/>
    <w:rsid w:val="00F479E4"/>
    <w:rsid w:val="00F5023C"/>
    <w:rsid w:val="00F50C5D"/>
    <w:rsid w:val="00F51C03"/>
    <w:rsid w:val="00F52715"/>
    <w:rsid w:val="00F52A13"/>
    <w:rsid w:val="00F530A1"/>
    <w:rsid w:val="00F554F5"/>
    <w:rsid w:val="00F564E9"/>
    <w:rsid w:val="00F57357"/>
    <w:rsid w:val="00F578B4"/>
    <w:rsid w:val="00F61232"/>
    <w:rsid w:val="00F61662"/>
    <w:rsid w:val="00F64BA7"/>
    <w:rsid w:val="00F66518"/>
    <w:rsid w:val="00F72573"/>
    <w:rsid w:val="00F726C2"/>
    <w:rsid w:val="00F73056"/>
    <w:rsid w:val="00F7335C"/>
    <w:rsid w:val="00F75FFA"/>
    <w:rsid w:val="00F82FB8"/>
    <w:rsid w:val="00F83742"/>
    <w:rsid w:val="00F84167"/>
    <w:rsid w:val="00F841F4"/>
    <w:rsid w:val="00F859B2"/>
    <w:rsid w:val="00F86CE7"/>
    <w:rsid w:val="00F86EBF"/>
    <w:rsid w:val="00F91382"/>
    <w:rsid w:val="00F92EC2"/>
    <w:rsid w:val="00F938C8"/>
    <w:rsid w:val="00F95234"/>
    <w:rsid w:val="00FA0534"/>
    <w:rsid w:val="00FA259C"/>
    <w:rsid w:val="00FA4254"/>
    <w:rsid w:val="00FA4372"/>
    <w:rsid w:val="00FA49D9"/>
    <w:rsid w:val="00FA6421"/>
    <w:rsid w:val="00FA6865"/>
    <w:rsid w:val="00FA72C0"/>
    <w:rsid w:val="00FB081F"/>
    <w:rsid w:val="00FB1473"/>
    <w:rsid w:val="00FB75C5"/>
    <w:rsid w:val="00FC0965"/>
    <w:rsid w:val="00FC0D8B"/>
    <w:rsid w:val="00FC1C9F"/>
    <w:rsid w:val="00FC3E61"/>
    <w:rsid w:val="00FC4A18"/>
    <w:rsid w:val="00FC4DB9"/>
    <w:rsid w:val="00FC544E"/>
    <w:rsid w:val="00FC6ECA"/>
    <w:rsid w:val="00FC6F40"/>
    <w:rsid w:val="00FD087F"/>
    <w:rsid w:val="00FD53F3"/>
    <w:rsid w:val="00FE3D54"/>
    <w:rsid w:val="00FE3E60"/>
    <w:rsid w:val="00FE4176"/>
    <w:rsid w:val="00FE754D"/>
    <w:rsid w:val="00FE7B08"/>
    <w:rsid w:val="00FF0E28"/>
    <w:rsid w:val="00FF1AA2"/>
    <w:rsid w:val="00FF2878"/>
    <w:rsid w:val="00FF2B93"/>
    <w:rsid w:val="00FF32A3"/>
    <w:rsid w:val="00FF3BFB"/>
    <w:rsid w:val="00FF4909"/>
    <w:rsid w:val="00FF57DE"/>
    <w:rsid w:val="00FF57E4"/>
    <w:rsid w:val="00FF596F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AE2C3"/>
  <w15:docId w15:val="{5C206D69-43F5-4AD9-BB14-1060BCACF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DDD"/>
    <w:pPr>
      <w:jc w:val="both"/>
    </w:pPr>
    <w:rPr>
      <w:sz w:val="22"/>
      <w:szCs w:val="22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A8E"/>
    <w:pPr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22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22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22BB"/>
    <w:rPr>
      <w:sz w:val="22"/>
      <w:szCs w:val="22"/>
      <w:lang w:eastAsia="en-US"/>
    </w:rPr>
  </w:style>
  <w:style w:type="paragraph" w:customStyle="1" w:styleId="Style1">
    <w:name w:val="Style1"/>
    <w:basedOn w:val="Normal"/>
    <w:qFormat/>
    <w:rsid w:val="00336C2B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434"/>
    <w:rPr>
      <w:rFonts w:ascii="Tahoma" w:hAnsi="Tahoma" w:cs="Tahoma"/>
      <w:sz w:val="16"/>
      <w:szCs w:val="16"/>
      <w:lang w:eastAsia="en-US"/>
    </w:rPr>
  </w:style>
  <w:style w:type="character" w:customStyle="1" w:styleId="hps">
    <w:name w:val="hps"/>
    <w:basedOn w:val="DefaultParagraphFont"/>
    <w:rsid w:val="002249C8"/>
  </w:style>
  <w:style w:type="character" w:styleId="CommentReference">
    <w:name w:val="annotation reference"/>
    <w:basedOn w:val="DefaultParagraphFont"/>
    <w:unhideWhenUsed/>
    <w:rsid w:val="00A10D0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10D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D0D"/>
    <w:rPr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D0D"/>
    <w:rPr>
      <w:b/>
      <w:bCs/>
      <w:lang w:val="ro-RO"/>
    </w:rPr>
  </w:style>
  <w:style w:type="table" w:styleId="TableGrid">
    <w:name w:val="Table Grid"/>
    <w:basedOn w:val="TableNormal"/>
    <w:uiPriority w:val="59"/>
    <w:rsid w:val="003D6D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1">
    <w:name w:val="bullet1"/>
    <w:basedOn w:val="Normal"/>
    <w:rsid w:val="009D6045"/>
    <w:pPr>
      <w:numPr>
        <w:numId w:val="20"/>
      </w:numPr>
      <w:spacing w:before="40" w:after="40"/>
      <w:jc w:val="left"/>
    </w:pPr>
    <w:rPr>
      <w:rFonts w:ascii="Trebuchet MS" w:eastAsia="Times New Roman" w:hAnsi="Trebuchet MS"/>
      <w:sz w:val="20"/>
      <w:szCs w:val="24"/>
    </w:rPr>
  </w:style>
  <w:style w:type="paragraph" w:customStyle="1" w:styleId="CharCharCharCharCharCaracterCaracter">
    <w:name w:val="Char Char Char Char Char Caracter Caracter"/>
    <w:basedOn w:val="Normal"/>
    <w:rsid w:val="00DF3B2F"/>
    <w:pPr>
      <w:jc w:val="left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unhideWhenUsed/>
    <w:rsid w:val="00A42442"/>
    <w:rPr>
      <w:rFonts w:eastAsia="Times New Roman" w:cs="Times New Roman"/>
      <w:bCs w:val="0"/>
      <w:iCs w:val="0"/>
      <w:szCs w:val="22"/>
      <w:lang w:val="ro-RO"/>
    </w:rPr>
  </w:style>
  <w:style w:type="paragraph" w:styleId="ListParagraph">
    <w:name w:val="List Paragraph"/>
    <w:aliases w:val="Normal bullet 2,List Paragraph1,Forth level,List1"/>
    <w:basedOn w:val="Normal"/>
    <w:link w:val="ListParagraphChar"/>
    <w:uiPriority w:val="34"/>
    <w:qFormat/>
    <w:rsid w:val="00B352D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E5F02"/>
  </w:style>
  <w:style w:type="character" w:customStyle="1" w:styleId="ListParagraphChar">
    <w:name w:val="List Paragraph Char"/>
    <w:aliases w:val="Normal bullet 2 Char,List Paragraph1 Char,Forth level Char,List1 Char"/>
    <w:link w:val="ListParagraph"/>
    <w:uiPriority w:val="34"/>
    <w:rsid w:val="0074536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874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731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227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140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6693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2732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1185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4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906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55158-B4E7-48F2-878B-C57649D3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claudia.vasilca</cp:lastModifiedBy>
  <cp:revision>8</cp:revision>
  <cp:lastPrinted>2019-05-28T09:18:00Z</cp:lastPrinted>
  <dcterms:created xsi:type="dcterms:W3CDTF">2019-05-28T09:19:00Z</dcterms:created>
  <dcterms:modified xsi:type="dcterms:W3CDTF">2020-07-01T10:47:00Z</dcterms:modified>
</cp:coreProperties>
</file>