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>alocarea un</w:t>
            </w:r>
            <w:bookmarkStart w:id="0" w:name="_GoBack"/>
            <w:bookmarkEnd w:id="0"/>
            <w:r w:rsidRPr="001002A9">
              <w:rPr>
                <w:rFonts w:asciiTheme="minorHAnsi" w:hAnsiTheme="minorHAnsi"/>
              </w:rPr>
              <w:t xml:space="preserve">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3646" w14:textId="77777777" w:rsidR="007E1096" w:rsidRDefault="007E1096" w:rsidP="006522BB">
      <w:r>
        <w:separator/>
      </w:r>
    </w:p>
  </w:endnote>
  <w:endnote w:type="continuationSeparator" w:id="0">
    <w:p w14:paraId="7E8B880E" w14:textId="77777777" w:rsidR="007E1096" w:rsidRDefault="007E1096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2D99" w14:textId="77777777" w:rsidR="007E1096" w:rsidRDefault="007E1096" w:rsidP="006522BB">
      <w:r>
        <w:separator/>
      </w:r>
    </w:p>
  </w:footnote>
  <w:footnote w:type="continuationSeparator" w:id="0">
    <w:p w14:paraId="5DBFEECD" w14:textId="77777777" w:rsidR="007E1096" w:rsidRDefault="007E1096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6C9FD4E2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712C7B" w:rsidRPr="00712C7B">
      <w:rPr>
        <w:rFonts w:ascii="Trebuchet MS" w:hAnsi="Trebuchet MS" w:cs="Arial"/>
        <w:i/>
        <w:color w:val="1F497D"/>
        <w:sz w:val="18"/>
        <w:szCs w:val="18"/>
      </w:rPr>
      <w:t>837/2/3 (IP19/2020)</w:t>
    </w:r>
    <w:r w:rsidR="00712C7B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2B3797">
      <w:rPr>
        <w:rFonts w:ascii="Trebuchet MS" w:hAnsi="Trebuchet MS" w:cs="Arial"/>
        <w:i/>
        <w:color w:val="1F497D"/>
        <w:sz w:val="18"/>
        <w:szCs w:val="18"/>
      </w:rPr>
      <w:t>în consultare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2C7B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1096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DE5E-43B0-4E12-AEBB-6FB71195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7</cp:revision>
  <cp:lastPrinted>2019-05-28T09:18:00Z</cp:lastPrinted>
  <dcterms:created xsi:type="dcterms:W3CDTF">2019-05-28T09:19:00Z</dcterms:created>
  <dcterms:modified xsi:type="dcterms:W3CDTF">2020-06-30T17:06:00Z</dcterms:modified>
</cp:coreProperties>
</file>