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4A22A4" w:rsidRDefault="0054603A" w:rsidP="002D4854">
      <w:pPr>
        <w:widowControl w:val="0"/>
        <w:spacing w:line="276" w:lineRule="auto"/>
        <w:rPr>
          <w:rFonts w:asciiTheme="minorHAnsi" w:hAnsiTheme="minorHAnsi" w:cstheme="minorHAnsi"/>
          <w:b/>
          <w:sz w:val="22"/>
          <w:szCs w:val="22"/>
          <w:lang w:val="ro-RO"/>
        </w:rPr>
      </w:pPr>
    </w:p>
    <w:p w14:paraId="4520B634" w14:textId="09909827" w:rsidR="00AD177B" w:rsidRPr="004A22A4" w:rsidRDefault="00E91370" w:rsidP="002D4854">
      <w:pPr>
        <w:pStyle w:val="Heading1"/>
        <w:widowControl w:val="0"/>
        <w:pBdr>
          <w:top w:val="single" w:sz="4" w:space="1" w:color="auto"/>
          <w:left w:val="single" w:sz="4" w:space="4" w:color="auto"/>
          <w:bottom w:val="single" w:sz="4" w:space="1" w:color="auto"/>
          <w:right w:val="single" w:sz="4" w:space="4" w:color="auto"/>
        </w:pBdr>
        <w:shd w:val="pct20" w:color="000000" w:fill="FFFFFF"/>
        <w:spacing w:before="0" w:line="276" w:lineRule="auto"/>
        <w:rPr>
          <w:rFonts w:asciiTheme="minorHAnsi" w:hAnsiTheme="minorHAnsi" w:cstheme="minorHAnsi"/>
          <w:sz w:val="22"/>
          <w:szCs w:val="22"/>
          <w:u w:val="none"/>
          <w:lang w:val="ro-RO"/>
        </w:rPr>
      </w:pPr>
      <w:r w:rsidRPr="004A22A4">
        <w:rPr>
          <w:rFonts w:asciiTheme="minorHAnsi" w:hAnsiTheme="minorHAnsi" w:cstheme="minorHAnsi"/>
          <w:sz w:val="22"/>
          <w:szCs w:val="22"/>
          <w:u w:val="none"/>
          <w:lang w:val="ro-RO"/>
        </w:rPr>
        <w:t xml:space="preserve">ANEXA </w:t>
      </w:r>
      <w:r w:rsidR="00437642" w:rsidRPr="004A22A4">
        <w:rPr>
          <w:rFonts w:asciiTheme="minorHAnsi" w:hAnsiTheme="minorHAnsi" w:cstheme="minorHAnsi"/>
          <w:sz w:val="22"/>
          <w:szCs w:val="22"/>
          <w:u w:val="none"/>
          <w:lang w:val="ro-RO"/>
        </w:rPr>
        <w:t>V</w:t>
      </w:r>
      <w:r w:rsidR="00CE169E" w:rsidRPr="004A22A4">
        <w:rPr>
          <w:rFonts w:asciiTheme="minorHAnsi" w:hAnsiTheme="minorHAnsi" w:cstheme="minorHAnsi"/>
          <w:sz w:val="22"/>
          <w:szCs w:val="22"/>
          <w:u w:val="none"/>
          <w:lang w:val="ro-RO"/>
        </w:rPr>
        <w:t>I</w:t>
      </w:r>
      <w:r w:rsidR="00A927C5" w:rsidRPr="004A22A4">
        <w:rPr>
          <w:rFonts w:asciiTheme="minorHAnsi" w:hAnsiTheme="minorHAnsi" w:cstheme="minorHAnsi"/>
          <w:sz w:val="22"/>
          <w:szCs w:val="22"/>
          <w:u w:val="none"/>
          <w:lang w:val="ro-RO"/>
        </w:rPr>
        <w:t xml:space="preserve"> </w:t>
      </w:r>
      <w:r w:rsidRPr="004A22A4">
        <w:rPr>
          <w:rFonts w:asciiTheme="minorHAnsi" w:hAnsiTheme="minorHAnsi" w:cstheme="minorHAnsi"/>
          <w:sz w:val="22"/>
          <w:szCs w:val="22"/>
          <w:u w:val="none"/>
          <w:lang w:val="ro-RO"/>
        </w:rPr>
        <w:t xml:space="preserve">– </w:t>
      </w:r>
      <w:r w:rsidR="00A01A85" w:rsidRPr="004A22A4">
        <w:rPr>
          <w:rFonts w:asciiTheme="minorHAnsi" w:hAnsiTheme="minorHAnsi" w:cstheme="minorHAnsi"/>
          <w:sz w:val="22"/>
          <w:szCs w:val="22"/>
          <w:u w:val="none"/>
          <w:lang w:val="ro-RO"/>
        </w:rPr>
        <w:t xml:space="preserve">Documente aferente etapei de contractare </w:t>
      </w:r>
    </w:p>
    <w:p w14:paraId="12FABDB6" w14:textId="77777777" w:rsidR="00B94747" w:rsidRPr="004A22A4" w:rsidRDefault="00B94747" w:rsidP="002D4854">
      <w:pPr>
        <w:widowControl w:val="0"/>
        <w:spacing w:line="276" w:lineRule="auto"/>
        <w:jc w:val="both"/>
        <w:rPr>
          <w:rFonts w:asciiTheme="minorHAnsi" w:hAnsiTheme="minorHAnsi" w:cstheme="minorHAnsi"/>
          <w:sz w:val="22"/>
          <w:szCs w:val="22"/>
          <w:lang w:val="ro-RO"/>
        </w:rPr>
      </w:pPr>
    </w:p>
    <w:p w14:paraId="384CBA45" w14:textId="77777777" w:rsidR="005E1ABE" w:rsidRPr="004A22A4" w:rsidRDefault="00B94747" w:rsidP="00D920D7">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Formularele enumerate se vor transmite doar la solicitarea AM POCA pentru proiectele selectate, în etapa de contractare.</w:t>
      </w:r>
    </w:p>
    <w:p w14:paraId="7292CA05" w14:textId="03D85D58" w:rsidR="00A13E75" w:rsidRDefault="00977CEE" w:rsidP="002D4854">
      <w:pPr>
        <w:widowControl w:val="0"/>
        <w:numPr>
          <w:ilvl w:val="0"/>
          <w:numId w:val="26"/>
        </w:numPr>
        <w:shd w:val="clear" w:color="auto" w:fill="FFFFFF"/>
        <w:spacing w:line="276" w:lineRule="auto"/>
        <w:jc w:val="both"/>
        <w:rPr>
          <w:rFonts w:asciiTheme="minorHAnsi" w:hAnsiTheme="minorHAnsi" w:cstheme="minorHAnsi"/>
          <w:color w:val="000000"/>
          <w:sz w:val="22"/>
          <w:szCs w:val="22"/>
          <w:lang w:val="ro-RO"/>
        </w:rPr>
      </w:pPr>
      <w:r w:rsidRPr="004A22A4">
        <w:rPr>
          <w:rFonts w:asciiTheme="minorHAnsi" w:hAnsiTheme="minorHAnsi" w:cstheme="minorHAnsi"/>
          <w:b/>
          <w:sz w:val="22"/>
          <w:szCs w:val="22"/>
          <w:lang w:val="ro-RO"/>
        </w:rPr>
        <w:t xml:space="preserve">Anexa </w:t>
      </w:r>
      <w:r w:rsidR="003C21F2" w:rsidRPr="004A22A4">
        <w:rPr>
          <w:rFonts w:asciiTheme="minorHAnsi" w:hAnsiTheme="minorHAnsi" w:cstheme="minorHAnsi"/>
          <w:b/>
          <w:sz w:val="22"/>
          <w:szCs w:val="22"/>
          <w:lang w:val="ro-RO"/>
        </w:rPr>
        <w:t xml:space="preserve">nr. </w:t>
      </w:r>
      <w:r w:rsidR="00437642" w:rsidRPr="004A22A4">
        <w:rPr>
          <w:rFonts w:asciiTheme="minorHAnsi" w:hAnsiTheme="minorHAnsi" w:cstheme="minorHAnsi"/>
          <w:b/>
          <w:sz w:val="22"/>
          <w:szCs w:val="22"/>
          <w:lang w:val="ro-RO"/>
        </w:rPr>
        <w:t>V</w:t>
      </w:r>
      <w:r w:rsidR="00CE169E" w:rsidRPr="004A22A4">
        <w:rPr>
          <w:rFonts w:asciiTheme="minorHAnsi" w:hAnsiTheme="minorHAnsi" w:cstheme="minorHAnsi"/>
          <w:b/>
          <w:sz w:val="22"/>
          <w:szCs w:val="22"/>
          <w:lang w:val="ro-RO"/>
        </w:rPr>
        <w:t>I</w:t>
      </w:r>
      <w:r w:rsidR="00FD7822" w:rsidRPr="004A22A4">
        <w:rPr>
          <w:rFonts w:asciiTheme="minorHAnsi" w:hAnsiTheme="minorHAnsi" w:cstheme="minorHAnsi"/>
          <w:b/>
          <w:sz w:val="22"/>
          <w:szCs w:val="22"/>
          <w:lang w:val="ro-RO"/>
        </w:rPr>
        <w:t>.</w:t>
      </w:r>
      <w:r w:rsidR="00E27AED" w:rsidRPr="004A22A4">
        <w:rPr>
          <w:rFonts w:asciiTheme="minorHAnsi" w:hAnsiTheme="minorHAnsi" w:cstheme="minorHAnsi"/>
          <w:b/>
          <w:sz w:val="22"/>
          <w:szCs w:val="22"/>
          <w:lang w:val="ro-RO"/>
        </w:rPr>
        <w:t>1</w:t>
      </w:r>
      <w:r w:rsidR="00927737" w:rsidRPr="004A22A4">
        <w:rPr>
          <w:rFonts w:asciiTheme="minorHAnsi" w:hAnsiTheme="minorHAnsi" w:cstheme="minorHAnsi"/>
          <w:b/>
          <w:sz w:val="22"/>
          <w:szCs w:val="22"/>
          <w:lang w:val="ro-RO"/>
        </w:rPr>
        <w:t xml:space="preserve"> - </w:t>
      </w:r>
      <w:bookmarkStart w:id="0" w:name="_Hlk44509864"/>
      <w:r w:rsidR="00A13E75" w:rsidRPr="004A22A4">
        <w:rPr>
          <w:rFonts w:asciiTheme="minorHAnsi" w:hAnsiTheme="minorHAnsi" w:cstheme="minorHAnsi"/>
          <w:color w:val="000000"/>
          <w:sz w:val="22"/>
          <w:szCs w:val="22"/>
          <w:lang w:val="ro-RO"/>
        </w:rPr>
        <w:t>adresa Trezor</w:t>
      </w:r>
      <w:r w:rsidR="00EA6514" w:rsidRPr="004A22A4">
        <w:rPr>
          <w:rFonts w:asciiTheme="minorHAnsi" w:hAnsiTheme="minorHAnsi" w:cstheme="minorHAnsi"/>
          <w:color w:val="000000"/>
          <w:sz w:val="22"/>
          <w:szCs w:val="22"/>
          <w:lang w:val="ro-RO"/>
        </w:rPr>
        <w:t>er</w:t>
      </w:r>
      <w:r w:rsidR="00A13E75" w:rsidRPr="004A22A4">
        <w:rPr>
          <w:rFonts w:asciiTheme="minorHAnsi" w:hAnsiTheme="minorHAnsi" w:cstheme="minorHAnsi"/>
          <w:color w:val="000000"/>
          <w:sz w:val="22"/>
          <w:szCs w:val="22"/>
          <w:lang w:val="ro-RO"/>
        </w:rPr>
        <w:t>iei/ Băncii Comerciale din care să reiasă conturile alocate proiectului</w:t>
      </w:r>
      <w:bookmarkEnd w:id="0"/>
      <w:r w:rsidR="00A13E75" w:rsidRPr="004A22A4">
        <w:rPr>
          <w:rFonts w:asciiTheme="minorHAnsi" w:hAnsiTheme="minorHAnsi" w:cstheme="minorHAnsi"/>
          <w:color w:val="000000"/>
          <w:sz w:val="22"/>
          <w:szCs w:val="22"/>
          <w:lang w:val="ro-RO"/>
        </w:rPr>
        <w:t>;</w:t>
      </w:r>
    </w:p>
    <w:p w14:paraId="6D810624" w14:textId="77777777" w:rsidR="00C84542" w:rsidRPr="00C84542" w:rsidRDefault="00C84542" w:rsidP="00C84542">
      <w:pPr>
        <w:pStyle w:val="ListParagraph"/>
        <w:numPr>
          <w:ilvl w:val="0"/>
          <w:numId w:val="26"/>
        </w:numPr>
        <w:rPr>
          <w:rFonts w:asciiTheme="minorHAnsi" w:hAnsiTheme="minorHAnsi" w:cstheme="minorHAnsi"/>
          <w:color w:val="000000"/>
          <w:lang w:eastAsia="sk-SK"/>
        </w:rPr>
      </w:pPr>
      <w:r w:rsidRPr="002F09DF">
        <w:rPr>
          <w:rFonts w:asciiTheme="minorHAnsi" w:hAnsiTheme="minorHAnsi" w:cstheme="minorHAnsi"/>
          <w:b/>
          <w:bCs/>
          <w:color w:val="000000"/>
          <w:lang w:eastAsia="sk-SK"/>
        </w:rPr>
        <w:t>Anexa nr. VI.2</w:t>
      </w:r>
      <w:r w:rsidRPr="00C84542">
        <w:rPr>
          <w:rFonts w:asciiTheme="minorHAnsi" w:hAnsiTheme="minorHAnsi" w:cstheme="minorHAnsi"/>
          <w:color w:val="000000"/>
          <w:lang w:eastAsia="sk-SK"/>
        </w:rPr>
        <w:t xml:space="preserve"> -  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59F45BB5" w14:textId="77777777" w:rsidR="00A134F3" w:rsidRPr="004A22A4" w:rsidRDefault="00A134F3" w:rsidP="001302DD">
      <w:pPr>
        <w:widowControl w:val="0"/>
        <w:shd w:val="clear" w:color="auto" w:fill="FFFFFF"/>
        <w:spacing w:line="276" w:lineRule="auto"/>
        <w:jc w:val="both"/>
        <w:rPr>
          <w:rFonts w:asciiTheme="minorHAnsi" w:hAnsiTheme="minorHAnsi" w:cstheme="minorHAnsi"/>
          <w:color w:val="000000"/>
          <w:sz w:val="22"/>
          <w:szCs w:val="22"/>
          <w:lang w:val="ro-RO"/>
        </w:rPr>
      </w:pPr>
    </w:p>
    <w:p w14:paraId="706396D0" w14:textId="77777777" w:rsidR="00E0323D" w:rsidRPr="004A22A4" w:rsidRDefault="00E0323D" w:rsidP="002D4854">
      <w:pPr>
        <w:widowControl w:val="0"/>
        <w:spacing w:line="276" w:lineRule="auto"/>
        <w:jc w:val="both"/>
        <w:rPr>
          <w:rFonts w:asciiTheme="minorHAnsi" w:hAnsiTheme="minorHAnsi" w:cstheme="minorHAnsi"/>
          <w:b/>
          <w:sz w:val="22"/>
          <w:szCs w:val="22"/>
          <w:lang w:val="ro-RO"/>
        </w:rPr>
      </w:pPr>
    </w:p>
    <w:p w14:paraId="379D9B14" w14:textId="2BC7E4E6" w:rsidR="00182C73" w:rsidRPr="004A22A4" w:rsidRDefault="00182C73" w:rsidP="002D4854">
      <w:pPr>
        <w:widowControl w:val="0"/>
        <w:spacing w:line="276" w:lineRule="auto"/>
        <w:jc w:val="both"/>
        <w:rPr>
          <w:rFonts w:asciiTheme="minorHAnsi" w:hAnsiTheme="minorHAnsi" w:cstheme="minorHAnsi"/>
          <w:b/>
          <w:sz w:val="22"/>
          <w:szCs w:val="22"/>
          <w:lang w:val="ro-RO"/>
        </w:rPr>
      </w:pPr>
      <w:r w:rsidRPr="004A22A4">
        <w:rPr>
          <w:rFonts w:asciiTheme="minorHAnsi" w:hAnsiTheme="minorHAnsi" w:cstheme="minorHAnsi"/>
          <w:b/>
          <w:sz w:val="22"/>
          <w:szCs w:val="22"/>
          <w:lang w:val="ro-RO"/>
        </w:rPr>
        <w:t>ATEN</w:t>
      </w:r>
      <w:r w:rsidR="0011792A" w:rsidRPr="004A22A4">
        <w:rPr>
          <w:rFonts w:asciiTheme="minorHAnsi" w:hAnsiTheme="minorHAnsi" w:cstheme="minorHAnsi"/>
          <w:b/>
          <w:sz w:val="22"/>
          <w:szCs w:val="22"/>
          <w:lang w:val="ro-RO"/>
        </w:rPr>
        <w:t>Ț</w:t>
      </w:r>
      <w:r w:rsidRPr="004A22A4">
        <w:rPr>
          <w:rFonts w:asciiTheme="minorHAnsi" w:hAnsiTheme="minorHAnsi" w:cstheme="minorHAnsi"/>
          <w:b/>
          <w:sz w:val="22"/>
          <w:szCs w:val="22"/>
          <w:lang w:val="ro-RO"/>
        </w:rPr>
        <w:t>IE:</w:t>
      </w:r>
    </w:p>
    <w:p w14:paraId="34532F4C" w14:textId="77777777" w:rsidR="00182C73" w:rsidRPr="004A22A4" w:rsidRDefault="00182C73" w:rsidP="002D4854">
      <w:pPr>
        <w:widowControl w:val="0"/>
        <w:spacing w:line="276" w:lineRule="auto"/>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Suplimentar </w:t>
      </w:r>
      <w:r w:rsidR="00644DA2" w:rsidRPr="004A22A4">
        <w:rPr>
          <w:rFonts w:asciiTheme="minorHAnsi" w:hAnsiTheme="minorHAnsi" w:cstheme="minorHAnsi"/>
          <w:sz w:val="22"/>
          <w:szCs w:val="22"/>
          <w:lang w:val="ro-RO"/>
        </w:rPr>
        <w:t>în etapa de contractare</w:t>
      </w:r>
      <w:r w:rsidRPr="004A22A4">
        <w:rPr>
          <w:rFonts w:asciiTheme="minorHAnsi" w:hAnsiTheme="minorHAnsi" w:cstheme="minorHAnsi"/>
          <w:sz w:val="22"/>
          <w:szCs w:val="22"/>
          <w:lang w:val="ro-RO"/>
        </w:rPr>
        <w:t xml:space="preserve"> se vor depune, următoarele documente pentru care AM POCA nu impune utilizarea unui format standard:</w:t>
      </w:r>
    </w:p>
    <w:p w14:paraId="764A5910" w14:textId="75C8E916" w:rsidR="00820DD4" w:rsidRPr="004A22A4" w:rsidRDefault="00820DD4"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Declara</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ia de eligibilitate a solicitantului/partenerilor în cazul în care, de la momentul depunerii cererii de finan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are spre evaluare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până la momentul contractării au intervenit modificări în ceea ce prive</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te reprezentantul legal;</w:t>
      </w:r>
    </w:p>
    <w:p w14:paraId="628E8D09" w14:textId="69024C25" w:rsidR="00820DD4" w:rsidRDefault="00820DD4" w:rsidP="00A94520">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Certificatul de înregistrare fiscală,</w:t>
      </w:r>
      <w:r w:rsidR="00C84542" w:rsidRPr="00C84542">
        <w:rPr>
          <w:rFonts w:asciiTheme="minorHAnsi" w:hAnsiTheme="minorHAnsi" w:cstheme="minorHAnsi"/>
          <w:sz w:val="22"/>
          <w:szCs w:val="22"/>
          <w:lang w:val="ro-RO"/>
        </w:rPr>
        <w:t xml:space="preserve"> atât pentru solicitant cât și pentru partener</w:t>
      </w:r>
      <w:r w:rsidR="00C84542">
        <w:rPr>
          <w:rFonts w:asciiTheme="minorHAnsi" w:hAnsiTheme="minorHAnsi" w:cstheme="minorHAnsi"/>
          <w:sz w:val="22"/>
          <w:szCs w:val="22"/>
          <w:lang w:val="ro-RO"/>
        </w:rPr>
        <w:t>;</w:t>
      </w:r>
    </w:p>
    <w:p w14:paraId="2FE4C5E4" w14:textId="77777777" w:rsidR="00C84542" w:rsidRPr="00C84542" w:rsidRDefault="00C84542" w:rsidP="002F09DF">
      <w:pPr>
        <w:widowControl w:val="0"/>
        <w:numPr>
          <w:ilvl w:val="0"/>
          <w:numId w:val="24"/>
        </w:numPr>
        <w:shd w:val="clear" w:color="auto" w:fill="FFFFFF"/>
        <w:tabs>
          <w:tab w:val="clear" w:pos="1070"/>
        </w:tabs>
        <w:spacing w:line="276" w:lineRule="auto"/>
        <w:ind w:left="709"/>
        <w:jc w:val="both"/>
        <w:rPr>
          <w:rFonts w:asciiTheme="minorHAnsi" w:hAnsiTheme="minorHAnsi" w:cstheme="minorHAnsi"/>
          <w:sz w:val="22"/>
          <w:szCs w:val="22"/>
          <w:lang w:val="ro-RO"/>
        </w:rPr>
      </w:pPr>
      <w:r w:rsidRPr="00C84542">
        <w:rPr>
          <w:rFonts w:asciiTheme="minorHAnsi" w:hAnsiTheme="minorHAnsi" w:cstheme="minorHAnsi"/>
          <w:sz w:val="22"/>
          <w:szCs w:val="22"/>
          <w:lang w:val="ro-RO"/>
        </w:rPr>
        <w:t>Certificatul de atestare fiscală pentru persoane juridice emis de ANAF pentru partener/parteneri (nu se depune de către autoritățile administrației publice centrale), valabil pe o perioadă de cel puțin 20 de zile de la momentul depunerii acestuia la AM POCA, numai în situația în care aceste documente nu pot fi obținute de către AM, în baza protocoalelor interinstituționale;</w:t>
      </w:r>
    </w:p>
    <w:p w14:paraId="768898F6" w14:textId="77777777" w:rsidR="00C84542" w:rsidRPr="00C84542" w:rsidRDefault="00C84542" w:rsidP="002F09DF">
      <w:pPr>
        <w:widowControl w:val="0"/>
        <w:numPr>
          <w:ilvl w:val="0"/>
          <w:numId w:val="24"/>
        </w:numPr>
        <w:shd w:val="clear" w:color="auto" w:fill="FFFFFF"/>
        <w:tabs>
          <w:tab w:val="clear" w:pos="1070"/>
        </w:tabs>
        <w:spacing w:line="276" w:lineRule="auto"/>
        <w:ind w:left="709"/>
        <w:jc w:val="both"/>
        <w:rPr>
          <w:rFonts w:asciiTheme="minorHAnsi" w:hAnsiTheme="minorHAnsi" w:cstheme="minorHAnsi"/>
          <w:sz w:val="22"/>
          <w:szCs w:val="22"/>
          <w:lang w:val="ro-RO"/>
        </w:rPr>
      </w:pPr>
      <w:r w:rsidRPr="00C84542">
        <w:rPr>
          <w:rFonts w:asciiTheme="minorHAnsi" w:hAnsiTheme="minorHAnsi" w:cstheme="minorHAnsi"/>
          <w:sz w:val="22"/>
          <w:szCs w:val="22"/>
          <w:lang w:val="ro-RO"/>
        </w:rPr>
        <w:t>Certificatul de atestare fiscală pentru persoane juridice privind impozitele și taxele locale și alte venituri ale bugetului local, atât pentru solicitant, cât și pentru partener/parteneri (nu se depune de către instituțiile publice), valabil pe o perioadă de cel puțin 20 de zile de la momentul depunerii acestuia la AM POCA;</w:t>
      </w:r>
    </w:p>
    <w:p w14:paraId="6D011EAF" w14:textId="7BD2FE7A" w:rsidR="00FB0FD1" w:rsidRPr="004A22A4" w:rsidRDefault="00BB5663"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Actul administrativ / documentul de numire corespunzător de numire a membrilor echipei de management a proiectului, cel pu</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in pentru cele 3 pozi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ii obligatorii</w:t>
      </w:r>
      <w:r w:rsidR="00820DD4" w:rsidRPr="004A22A4">
        <w:rPr>
          <w:rFonts w:asciiTheme="minorHAnsi" w:hAnsiTheme="minorHAnsi" w:cstheme="minorHAnsi"/>
          <w:sz w:val="22"/>
          <w:szCs w:val="22"/>
          <w:lang w:val="ro-RO"/>
        </w:rPr>
        <w:t>;</w:t>
      </w:r>
      <w:bookmarkStart w:id="1" w:name="_Hlk505191920"/>
    </w:p>
    <w:p w14:paraId="202FFF25" w14:textId="30349445" w:rsidR="00FB0FD1" w:rsidRPr="004A22A4" w:rsidRDefault="00FB0FD1"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 xml:space="preserve">CV-urile în format </w:t>
      </w:r>
      <w:proofErr w:type="spellStart"/>
      <w:r w:rsidRPr="004A22A4">
        <w:rPr>
          <w:rFonts w:asciiTheme="minorHAnsi" w:hAnsiTheme="minorHAnsi" w:cstheme="minorHAnsi"/>
          <w:sz w:val="22"/>
          <w:szCs w:val="22"/>
          <w:lang w:val="ro-RO"/>
        </w:rPr>
        <w:t>Europass</w:t>
      </w:r>
      <w:proofErr w:type="spellEnd"/>
      <w:r w:rsidRPr="004A22A4">
        <w:rPr>
          <w:rFonts w:asciiTheme="minorHAnsi" w:hAnsiTheme="minorHAnsi" w:cstheme="minorHAnsi"/>
          <w:sz w:val="22"/>
          <w:szCs w:val="22"/>
          <w:lang w:val="ro-RO"/>
        </w:rPr>
        <w:t xml:space="preserve"> (semnate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datate) sau fi</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ele de post anterioare (în copii conforme cu originalul) din care să rezulte îndeplinirea cerin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elor privind experien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a profesională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i/sau educa</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ie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formare pentru pozi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iile obligatorii men</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ionate în prezentul ghid</w:t>
      </w:r>
      <w:bookmarkEnd w:id="1"/>
      <w:r w:rsidRPr="004A22A4">
        <w:rPr>
          <w:rFonts w:asciiTheme="minorHAnsi" w:hAnsiTheme="minorHAnsi" w:cstheme="minorHAnsi"/>
          <w:sz w:val="22"/>
          <w:szCs w:val="22"/>
          <w:lang w:val="ro-RO"/>
        </w:rPr>
        <w:t>;</w:t>
      </w:r>
      <w:bookmarkStart w:id="2" w:name="_Hlk505191949"/>
    </w:p>
    <w:p w14:paraId="7D1FDDA2" w14:textId="77629B51" w:rsidR="00FB0FD1" w:rsidRPr="004A22A4" w:rsidRDefault="00FB0FD1" w:rsidP="002D4854">
      <w:pPr>
        <w:widowControl w:val="0"/>
        <w:numPr>
          <w:ilvl w:val="0"/>
          <w:numId w:val="24"/>
        </w:numPr>
        <w:shd w:val="clear" w:color="auto" w:fill="FFFFFF"/>
        <w:spacing w:line="276" w:lineRule="auto"/>
        <w:ind w:left="720"/>
        <w:jc w:val="both"/>
        <w:rPr>
          <w:rFonts w:asciiTheme="minorHAnsi" w:hAnsiTheme="minorHAnsi" w:cstheme="minorHAnsi"/>
          <w:sz w:val="22"/>
          <w:szCs w:val="22"/>
          <w:lang w:val="ro-RO"/>
        </w:rPr>
      </w:pPr>
      <w:r w:rsidRPr="004A22A4">
        <w:rPr>
          <w:rFonts w:asciiTheme="minorHAnsi" w:hAnsiTheme="minorHAnsi" w:cstheme="minorHAnsi"/>
          <w:sz w:val="22"/>
          <w:szCs w:val="22"/>
          <w:lang w:val="ro-RO"/>
        </w:rPr>
        <w:t>Procedura internă de derulare a achizi</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 xml:space="preserve">iilor publice aferente proiectelor POCA în care să fie incluse termene </w:t>
      </w:r>
      <w:r w:rsidR="0011792A" w:rsidRPr="004A22A4">
        <w:rPr>
          <w:rFonts w:asciiTheme="minorHAnsi" w:hAnsiTheme="minorHAnsi" w:cstheme="minorHAnsi"/>
          <w:sz w:val="22"/>
          <w:szCs w:val="22"/>
          <w:lang w:val="ro-RO"/>
        </w:rPr>
        <w:t>ș</w:t>
      </w:r>
      <w:r w:rsidRPr="004A22A4">
        <w:rPr>
          <w:rFonts w:asciiTheme="minorHAnsi" w:hAnsiTheme="minorHAnsi" w:cstheme="minorHAnsi"/>
          <w:sz w:val="22"/>
          <w:szCs w:val="22"/>
          <w:lang w:val="ro-RO"/>
        </w:rPr>
        <w:t>i responsabilită</w:t>
      </w:r>
      <w:r w:rsidR="0011792A" w:rsidRPr="004A22A4">
        <w:rPr>
          <w:rFonts w:asciiTheme="minorHAnsi" w:hAnsiTheme="minorHAnsi" w:cstheme="minorHAnsi"/>
          <w:sz w:val="22"/>
          <w:szCs w:val="22"/>
          <w:lang w:val="ro-RO"/>
        </w:rPr>
        <w:t>ț</w:t>
      </w:r>
      <w:r w:rsidRPr="004A22A4">
        <w:rPr>
          <w:rFonts w:asciiTheme="minorHAnsi" w:hAnsiTheme="minorHAnsi" w:cstheme="minorHAnsi"/>
          <w:sz w:val="22"/>
          <w:szCs w:val="22"/>
          <w:lang w:val="ro-RO"/>
        </w:rPr>
        <w:t>i clare pentru fiecare structură suport, asumată la nivelul ordonatorului de credite/reprezentant legal.</w:t>
      </w:r>
      <w:bookmarkEnd w:id="2"/>
    </w:p>
    <w:p w14:paraId="5B247C9B" w14:textId="77777777" w:rsidR="00E0323D" w:rsidRPr="004A22A4" w:rsidRDefault="00E0323D" w:rsidP="002D4854">
      <w:pPr>
        <w:widowControl w:val="0"/>
        <w:shd w:val="clear" w:color="auto" w:fill="FFFFFF"/>
        <w:spacing w:line="276" w:lineRule="auto"/>
        <w:ind w:left="360"/>
        <w:jc w:val="both"/>
        <w:rPr>
          <w:rFonts w:asciiTheme="minorHAnsi" w:hAnsiTheme="minorHAnsi" w:cstheme="minorHAnsi"/>
          <w:sz w:val="22"/>
          <w:szCs w:val="22"/>
          <w:lang w:val="ro-RO"/>
        </w:rPr>
      </w:pPr>
    </w:p>
    <w:p w14:paraId="21CD34E8" w14:textId="77777777" w:rsidR="001A2BA5" w:rsidRPr="004A22A4" w:rsidRDefault="001A2BA5" w:rsidP="002F09DF">
      <w:pPr>
        <w:pStyle w:val="Header"/>
        <w:pageBreakBefore/>
        <w:widowControl w:val="0"/>
        <w:spacing w:line="276" w:lineRule="auto"/>
        <w:rPr>
          <w:rFonts w:asciiTheme="minorHAnsi" w:hAnsiTheme="minorHAnsi" w:cstheme="minorHAnsi"/>
          <w:b/>
          <w:sz w:val="22"/>
          <w:szCs w:val="22"/>
          <w:lang w:val="ro-RO"/>
        </w:rPr>
      </w:pPr>
    </w:p>
    <w:p w14:paraId="5748BBF8" w14:textId="77777777" w:rsidR="000432E7" w:rsidRPr="00A85963" w:rsidRDefault="000432E7" w:rsidP="000432E7">
      <w:pPr>
        <w:pStyle w:val="Header"/>
        <w:widowControl w:val="0"/>
        <w:spacing w:line="276" w:lineRule="auto"/>
        <w:rPr>
          <w:rFonts w:asciiTheme="minorHAnsi" w:hAnsiTheme="minorHAnsi" w:cstheme="minorHAnsi"/>
          <w:b/>
          <w:sz w:val="22"/>
          <w:szCs w:val="22"/>
          <w:lang w:val="ro-RO"/>
        </w:rPr>
      </w:pPr>
      <w:r w:rsidRPr="00A85963">
        <w:rPr>
          <w:rFonts w:asciiTheme="minorHAnsi" w:hAnsiTheme="minorHAnsi" w:cstheme="minorHAnsi"/>
          <w:b/>
          <w:sz w:val="22"/>
          <w:szCs w:val="22"/>
          <w:lang w:val="ro-RO"/>
        </w:rPr>
        <w:t>ANEXA NR. VI.2</w:t>
      </w:r>
    </w:p>
    <w:p w14:paraId="1C600CB7" w14:textId="77777777" w:rsidR="000432E7" w:rsidRPr="00A85963" w:rsidRDefault="000432E7" w:rsidP="000432E7">
      <w:pPr>
        <w:pStyle w:val="Heading2"/>
        <w:widowControl w:val="0"/>
        <w:spacing w:before="0"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ACORD DE PARTENERIAT</w:t>
      </w:r>
    </w:p>
    <w:p w14:paraId="2BD47703" w14:textId="77777777" w:rsidR="000432E7" w:rsidRPr="00A85963" w:rsidRDefault="000432E7" w:rsidP="000432E7">
      <w:pPr>
        <w:pStyle w:val="Heading2"/>
        <w:widowControl w:val="0"/>
        <w:spacing w:before="0"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nr. _______/__________</w:t>
      </w:r>
    </w:p>
    <w:p w14:paraId="10E68037" w14:textId="77777777" w:rsidR="000432E7" w:rsidRPr="00A85963" w:rsidRDefault="000432E7" w:rsidP="000432E7">
      <w:pPr>
        <w:widowControl w:val="0"/>
        <w:spacing w:line="276" w:lineRule="auto"/>
        <w:jc w:val="center"/>
        <w:rPr>
          <w:rFonts w:asciiTheme="minorHAnsi" w:hAnsiTheme="minorHAnsi" w:cstheme="minorHAnsi"/>
          <w:sz w:val="22"/>
          <w:szCs w:val="22"/>
          <w:lang w:val="ro-RO"/>
        </w:rPr>
      </w:pPr>
    </w:p>
    <w:p w14:paraId="75D17473" w14:textId="77777777" w:rsidR="000432E7" w:rsidRPr="00A85963" w:rsidRDefault="000432E7" w:rsidP="000432E7">
      <w:pPr>
        <w:widowControl w:val="0"/>
        <w:spacing w:line="276" w:lineRule="auto"/>
        <w:jc w:val="center"/>
        <w:rPr>
          <w:rFonts w:asciiTheme="minorHAnsi" w:hAnsiTheme="minorHAnsi" w:cstheme="minorHAnsi"/>
          <w:i/>
          <w:sz w:val="22"/>
          <w:szCs w:val="22"/>
          <w:lang w:val="ro-RO"/>
        </w:rPr>
      </w:pPr>
      <w:r w:rsidRPr="00A85963">
        <w:rPr>
          <w:rFonts w:asciiTheme="minorHAnsi" w:hAnsiTheme="minorHAnsi" w:cstheme="minorHAnsi"/>
          <w:b/>
          <w:sz w:val="22"/>
          <w:szCs w:val="22"/>
          <w:lang w:val="ro-RO"/>
        </w:rPr>
        <w:t xml:space="preserve">pentru realizarea proiectului </w:t>
      </w:r>
      <w:r w:rsidRPr="00A85963">
        <w:rPr>
          <w:rFonts w:asciiTheme="minorHAnsi" w:hAnsiTheme="minorHAnsi" w:cstheme="minorHAnsi"/>
          <w:i/>
          <w:sz w:val="22"/>
          <w:szCs w:val="22"/>
          <w:lang w:val="ro-RO"/>
        </w:rPr>
        <w:t>&lt;denumire proiect &gt;</w:t>
      </w:r>
    </w:p>
    <w:p w14:paraId="7F6D6200"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p>
    <w:p w14:paraId="22558E84"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(Acordul de parteneriat este supus legislației din România și se încheie până cel târziu la semnarea contractului/ordinului de finanțare și este parte integrantă din acesta.</w:t>
      </w:r>
    </w:p>
    <w:p w14:paraId="474922D0"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Orice eliminare/modificare din cadrul prezentului acord de parteneriat se poate efectua numai cu o justificare prealabilă și care să nu contravină prevederilor legale incidente domeniului.</w:t>
      </w:r>
    </w:p>
    <w:p w14:paraId="5BC95CA1" w14:textId="77777777" w:rsidR="000432E7" w:rsidRPr="00A85963" w:rsidRDefault="000432E7" w:rsidP="000432E7">
      <w:pPr>
        <w:widowControl w:val="0"/>
        <w:spacing w:line="276" w:lineRule="auto"/>
        <w:jc w:val="both"/>
        <w:rPr>
          <w:rFonts w:asciiTheme="minorHAnsi" w:hAnsiTheme="minorHAnsi" w:cstheme="minorHAnsi"/>
          <w:b/>
          <w:i/>
          <w:sz w:val="22"/>
          <w:szCs w:val="22"/>
          <w:lang w:val="ro-RO"/>
        </w:rPr>
      </w:pPr>
      <w:r w:rsidRPr="00A85963">
        <w:rPr>
          <w:rFonts w:asciiTheme="minorHAnsi" w:hAnsiTheme="minorHAnsi" w:cstheme="minorHAns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56F368E0"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530B31CA"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1 PĂRȚILE</w:t>
      </w:r>
    </w:p>
    <w:p w14:paraId="6F81F91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683E822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i/>
          <w:sz w:val="22"/>
          <w:szCs w:val="22"/>
          <w:lang w:val="ro-RO"/>
        </w:rPr>
        <w:t>&lt;denumire solicitant în cadrul POCA&gt;</w:t>
      </w:r>
      <w:r w:rsidRPr="00A85963">
        <w:rPr>
          <w:rFonts w:asciiTheme="minorHAnsi" w:hAnsiTheme="minorHAnsi" w:cstheme="minorHAnsi"/>
          <w:sz w:val="22"/>
          <w:szCs w:val="22"/>
          <w:lang w:val="ro-RO"/>
        </w:rPr>
        <w:t xml:space="preserve"> în calitate de solicitant în cadrul</w:t>
      </w:r>
      <w:r w:rsidRPr="00A85963">
        <w:rPr>
          <w:rFonts w:asciiTheme="minorHAnsi" w:hAnsiTheme="minorHAnsi" w:cstheme="minorHAnsi"/>
          <w:b/>
          <w:sz w:val="22"/>
          <w:szCs w:val="22"/>
          <w:lang w:val="ro-RO"/>
        </w:rPr>
        <w:t xml:space="preserve"> </w:t>
      </w:r>
      <w:r w:rsidRPr="00A85963">
        <w:rPr>
          <w:rFonts w:asciiTheme="minorHAnsi" w:hAnsiTheme="minorHAnsi" w:cstheme="minorHAnsi"/>
          <w:sz w:val="22"/>
          <w:szCs w:val="22"/>
          <w:lang w:val="ro-RO"/>
        </w:rPr>
        <w:t xml:space="preserve">POCA pentru proiectul </w:t>
      </w:r>
      <w:r w:rsidRPr="00A85963">
        <w:rPr>
          <w:rFonts w:asciiTheme="minorHAnsi" w:hAnsiTheme="minorHAnsi" w:cstheme="minorHAnsi"/>
          <w:i/>
          <w:sz w:val="22"/>
          <w:szCs w:val="22"/>
          <w:lang w:val="ro-RO"/>
        </w:rPr>
        <w:t xml:space="preserve">&lt;titlu proiect &gt; </w:t>
      </w:r>
      <w:r w:rsidRPr="00A85963">
        <w:rPr>
          <w:rFonts w:asciiTheme="minorHAnsi" w:hAnsiTheme="minorHAnsi" w:cstheme="minorHAnsi"/>
          <w:sz w:val="22"/>
          <w:szCs w:val="22"/>
          <w:lang w:val="ro-RO"/>
        </w:rPr>
        <w:t>și lider de parteneriat,</w:t>
      </w:r>
      <w:r w:rsidRPr="00A85963">
        <w:rPr>
          <w:rFonts w:asciiTheme="minorHAnsi" w:hAnsiTheme="minorHAnsi" w:cstheme="minorHAnsi"/>
          <w:i/>
          <w:sz w:val="22"/>
          <w:szCs w:val="22"/>
          <w:lang w:val="ro-RO"/>
        </w:rPr>
        <w:t xml:space="preserve"> &lt;se vor insera datele de identificare ale solicitantului/liderului de parteneriat&gt;, cu următoarele conturi</w:t>
      </w:r>
      <w:r w:rsidRPr="00A85963">
        <w:rPr>
          <w:rFonts w:asciiTheme="minorHAnsi" w:hAnsiTheme="minorHAnsi" w:cstheme="minorHAnsi"/>
          <w:sz w:val="22"/>
          <w:szCs w:val="22"/>
          <w:lang w:val="ro-RO"/>
        </w:rPr>
        <w:t xml:space="preserve"> (în funcție de tipul instituției – central, local, privat, conform prevederilor H.G. nr. 93/2016)</w:t>
      </w:r>
    </w:p>
    <w:p w14:paraId="41133FF9"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1A8A035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BAE9F7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3529161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0441331F"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5452D9A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097551D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74D0401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7438E1DD"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453DDE2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7181978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139DEEF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2CE4DE62" w14:textId="77777777" w:rsidR="000432E7" w:rsidRPr="00A85963" w:rsidRDefault="000432E7" w:rsidP="000432E7">
      <w:pPr>
        <w:widowControl w:val="0"/>
        <w:spacing w:line="276" w:lineRule="auto"/>
        <w:ind w:left="360"/>
        <w:jc w:val="both"/>
        <w:rPr>
          <w:rFonts w:asciiTheme="minorHAnsi" w:hAnsiTheme="minorHAnsi" w:cstheme="minorHAnsi"/>
          <w:sz w:val="22"/>
          <w:szCs w:val="22"/>
          <w:lang w:val="ro-RO"/>
        </w:rPr>
      </w:pPr>
    </w:p>
    <w:p w14:paraId="633423FA"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 și</w:t>
      </w:r>
    </w:p>
    <w:p w14:paraId="62550782"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p>
    <w:p w14:paraId="730DF05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w:t>
      </w:r>
      <w:r w:rsidRPr="00A85963">
        <w:rPr>
          <w:rFonts w:asciiTheme="minorHAnsi" w:hAnsiTheme="minorHAnsi" w:cstheme="minorHAnsi"/>
          <w:sz w:val="22"/>
          <w:szCs w:val="22"/>
          <w:lang w:val="ro-RO"/>
        </w:rPr>
        <w:tab/>
      </w:r>
      <w:r w:rsidRPr="00A85963">
        <w:rPr>
          <w:rFonts w:asciiTheme="minorHAnsi" w:hAnsiTheme="minorHAnsi" w:cstheme="minorHAnsi"/>
          <w:i/>
          <w:sz w:val="22"/>
          <w:szCs w:val="22"/>
          <w:lang w:val="ro-RO"/>
        </w:rPr>
        <w:t>&lt;denumire instituție parteneră&gt; + &lt; datele de identificare ale partenerului&gt;, cu următoarele conturi</w:t>
      </w:r>
      <w:r w:rsidRPr="00A85963">
        <w:rPr>
          <w:rFonts w:asciiTheme="minorHAnsi" w:hAnsiTheme="minorHAnsi" w:cstheme="minorHAnsi"/>
          <w:sz w:val="22"/>
          <w:szCs w:val="22"/>
          <w:lang w:val="ro-RO"/>
        </w:rPr>
        <w:t xml:space="preserve"> (în funcție de tipul instituției – central, local, privat, conform prevederilor H.G. nr. 93/2016)</w:t>
      </w:r>
    </w:p>
    <w:p w14:paraId="78C981C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6584C991"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235BFE1"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530EEC6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7E90518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0194C30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3097C6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 Titular cont: ………………………….</w:t>
      </w:r>
    </w:p>
    <w:p w14:paraId="5DF5D44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3ADEA0AF"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09C7261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380C923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55518C9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348A4894"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b/>
          <w:sz w:val="22"/>
          <w:szCs w:val="22"/>
          <w:lang w:val="ro-RO"/>
        </w:rPr>
      </w:pPr>
    </w:p>
    <w:p w14:paraId="380F2E8E"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w:t>
      </w:r>
      <w:r w:rsidRPr="00A85963">
        <w:rPr>
          <w:rFonts w:asciiTheme="minorHAnsi" w:hAnsiTheme="minorHAnsi" w:cstheme="minorHAnsi"/>
          <w:b/>
          <w:sz w:val="22"/>
          <w:szCs w:val="22"/>
          <w:lang w:val="ro-RO"/>
        </w:rPr>
        <w:t>.</w:t>
      </w:r>
      <w:r w:rsidRPr="00A85963">
        <w:rPr>
          <w:rFonts w:asciiTheme="minorHAnsi" w:hAnsiTheme="minorHAnsi" w:cstheme="minorHAnsi"/>
          <w:b/>
          <w:sz w:val="22"/>
          <w:szCs w:val="22"/>
          <w:lang w:val="ro-RO"/>
        </w:rPr>
        <w:tab/>
      </w:r>
      <w:r w:rsidRPr="00A85963">
        <w:rPr>
          <w:rFonts w:asciiTheme="minorHAnsi" w:hAnsiTheme="minorHAnsi" w:cstheme="minorHAnsi"/>
          <w:i/>
          <w:sz w:val="22"/>
          <w:szCs w:val="22"/>
          <w:lang w:val="ro-RO"/>
        </w:rPr>
        <w:t>&lt; denumire instituție parteneră&gt;+ &lt; datele de identificare ale partenerului&gt;, cu următoarele conturi:</w:t>
      </w:r>
    </w:p>
    <w:p w14:paraId="3979E0C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13B1921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1E3EDEC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6CF5C21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2B2332D0"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00611C3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2884753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7C90EBBC"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5EB07B17"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336EFB7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3B2FE5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44D358B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7AFE7462" w14:textId="77777777" w:rsidR="000432E7" w:rsidRPr="00A85963" w:rsidRDefault="000432E7" w:rsidP="000432E7">
      <w:pPr>
        <w:widowControl w:val="0"/>
        <w:tabs>
          <w:tab w:val="num" w:pos="360"/>
        </w:tabs>
        <w:spacing w:line="276" w:lineRule="auto"/>
        <w:ind w:left="360" w:hanging="360"/>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4.</w:t>
      </w:r>
      <w:r w:rsidRPr="00A85963">
        <w:rPr>
          <w:rFonts w:asciiTheme="minorHAnsi" w:hAnsiTheme="minorHAnsi" w:cstheme="minorHAnsi"/>
          <w:sz w:val="22"/>
          <w:szCs w:val="22"/>
          <w:lang w:val="ro-RO"/>
        </w:rPr>
        <w:tab/>
      </w:r>
      <w:r w:rsidRPr="00A85963">
        <w:rPr>
          <w:rFonts w:asciiTheme="minorHAnsi" w:hAnsiTheme="minorHAnsi" w:cstheme="minorHAnsi"/>
          <w:i/>
          <w:sz w:val="22"/>
          <w:szCs w:val="22"/>
          <w:lang w:val="ro-RO"/>
        </w:rPr>
        <w:t>&lt; denumire instituție parteneră&gt;+ &lt; datele de identificare ale partenerului&gt;,  cu următoarele conturi:</w:t>
      </w:r>
    </w:p>
    <w:p w14:paraId="0EC3DDFF"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prefinanțare</w:t>
      </w:r>
    </w:p>
    <w:p w14:paraId="0B2845F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2312109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0714541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31EAD64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Cont pentru cerere de plată</w:t>
      </w:r>
    </w:p>
    <w:p w14:paraId="192AB55D"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167C6F4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3EC5BD0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 ……………………………</w:t>
      </w:r>
    </w:p>
    <w:p w14:paraId="42F08A68" w14:textId="77777777" w:rsidR="000432E7" w:rsidRPr="00A85963" w:rsidRDefault="000432E7" w:rsidP="000432E7">
      <w:pPr>
        <w:pStyle w:val="Head2-Alin"/>
        <w:widowControl w:val="0"/>
        <w:numPr>
          <w:ilvl w:val="0"/>
          <w:numId w:val="0"/>
        </w:numPr>
        <w:spacing w:before="0" w:after="0" w:line="276" w:lineRule="auto"/>
        <w:rPr>
          <w:rFonts w:asciiTheme="minorHAnsi" w:hAnsiTheme="minorHAnsi" w:cstheme="minorHAnsi"/>
          <w:b/>
          <w:sz w:val="22"/>
          <w:szCs w:val="22"/>
        </w:rPr>
      </w:pPr>
      <w:r w:rsidRPr="00A85963">
        <w:rPr>
          <w:rFonts w:asciiTheme="minorHAnsi" w:hAnsiTheme="minorHAnsi" w:cstheme="minorHAnsi"/>
          <w:b/>
          <w:sz w:val="22"/>
          <w:szCs w:val="22"/>
        </w:rPr>
        <w:t xml:space="preserve">Cont pentru cerere de rambursare </w:t>
      </w:r>
    </w:p>
    <w:p w14:paraId="20FA96B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cod IBAN:</w:t>
      </w:r>
      <w:r w:rsidRPr="00A85963">
        <w:rPr>
          <w:rFonts w:asciiTheme="minorHAnsi" w:hAnsiTheme="minorHAnsi" w:cstheme="minorHAnsi"/>
          <w:sz w:val="22"/>
          <w:szCs w:val="22"/>
          <w:lang w:val="ro-RO"/>
        </w:rPr>
        <w:tab/>
        <w:t xml:space="preserve"> ……………………</w:t>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r>
      <w:r w:rsidRPr="00A85963">
        <w:rPr>
          <w:rFonts w:asciiTheme="minorHAnsi" w:hAnsiTheme="minorHAnsi" w:cstheme="minorHAnsi"/>
          <w:sz w:val="22"/>
          <w:szCs w:val="22"/>
          <w:lang w:val="ro-RO"/>
        </w:rPr>
        <w:tab/>
        <w:t xml:space="preserve"> </w:t>
      </w:r>
    </w:p>
    <w:p w14:paraId="4874C9A4"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Titular cont: ………………………….</w:t>
      </w:r>
    </w:p>
    <w:p w14:paraId="4368664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Denumire/adresa Trezoreriei/Băncii Comerciale: ……………………………</w:t>
      </w:r>
    </w:p>
    <w:p w14:paraId="1728997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B955F9A"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sz w:val="22"/>
          <w:szCs w:val="22"/>
          <w:lang w:val="ro-RO"/>
        </w:rPr>
        <w:t xml:space="preserve">în calitate de </w:t>
      </w:r>
      <w:r w:rsidRPr="00A85963">
        <w:rPr>
          <w:rFonts w:asciiTheme="minorHAnsi" w:hAnsiTheme="minorHAnsi" w:cstheme="minorHAnsi"/>
          <w:b/>
          <w:sz w:val="22"/>
          <w:szCs w:val="22"/>
          <w:lang w:val="ro-RO"/>
        </w:rPr>
        <w:t>Parteneri</w:t>
      </w:r>
    </w:p>
    <w:p w14:paraId="7C814ED7"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07BA7B4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au convenit următoarele:</w:t>
      </w:r>
    </w:p>
    <w:p w14:paraId="18181F4C"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70756B8A" w14:textId="77777777" w:rsidR="000432E7" w:rsidRPr="00A85963" w:rsidRDefault="000432E7" w:rsidP="000432E7">
      <w:pPr>
        <w:pStyle w:val="ListParagraph"/>
        <w:widowControl w:val="0"/>
        <w:tabs>
          <w:tab w:val="left" w:pos="0"/>
        </w:tabs>
        <w:spacing w:after="0"/>
        <w:ind w:left="0"/>
        <w:jc w:val="both"/>
        <w:rPr>
          <w:rFonts w:asciiTheme="minorHAnsi" w:hAnsiTheme="minorHAnsi" w:cstheme="minorHAnsi"/>
        </w:rPr>
      </w:pPr>
      <w:r w:rsidRPr="00A85963">
        <w:rPr>
          <w:rFonts w:asciiTheme="minorHAnsi" w:hAnsiTheme="minorHAnsi" w:cstheme="minorHAnsi"/>
          <w:b/>
        </w:rPr>
        <w:t xml:space="preserve">Art. 2  OBIECTUL ACORDULUI </w:t>
      </w:r>
    </w:p>
    <w:p w14:paraId="63AB9187"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 xml:space="preserve">Obiectul acestui acord de parteneriat este de a stabili drepturile și obligațiile părților, precum și responsabilitățile ce le revin în implementarea  proiectului: &lt;titlul proiectului&gt;, și pe durata de valabilitate a contractului de finanțare, depus în cadrul Programului Operațional Capacitate Administrativă 2014-2020, axa prioritară </w:t>
      </w:r>
      <w:r w:rsidRPr="00A85963">
        <w:rPr>
          <w:rFonts w:asciiTheme="minorHAnsi" w:hAnsiTheme="minorHAnsi" w:cstheme="minorHAnsi"/>
          <w:i/>
          <w:sz w:val="22"/>
          <w:szCs w:val="22"/>
          <w:lang w:val="ro-RO" w:eastAsia="ro-RO"/>
        </w:rPr>
        <w:t>&lt;nr. axei prioritare&gt;</w:t>
      </w:r>
      <w:r w:rsidRPr="00A85963">
        <w:rPr>
          <w:rFonts w:asciiTheme="minorHAnsi" w:hAnsiTheme="minorHAnsi" w:cstheme="minorHAnsi"/>
          <w:sz w:val="22"/>
          <w:szCs w:val="22"/>
          <w:lang w:val="ro-RO" w:eastAsia="ro-RO"/>
        </w:rPr>
        <w:t xml:space="preserve"> </w:t>
      </w:r>
      <w:r w:rsidRPr="00A85963">
        <w:rPr>
          <w:rFonts w:asciiTheme="minorHAnsi" w:hAnsiTheme="minorHAnsi" w:cstheme="minorHAnsi"/>
          <w:i/>
          <w:sz w:val="22"/>
          <w:szCs w:val="22"/>
          <w:lang w:val="ro-RO" w:eastAsia="ro-RO"/>
        </w:rPr>
        <w:t>&lt;titlul axei prioritare&gt;</w:t>
      </w:r>
      <w:r w:rsidRPr="00A85963">
        <w:rPr>
          <w:rFonts w:asciiTheme="minorHAnsi" w:hAnsiTheme="minorHAnsi" w:cstheme="minorHAnsi"/>
          <w:sz w:val="22"/>
          <w:szCs w:val="22"/>
          <w:lang w:val="ro-RO" w:eastAsia="ro-RO"/>
        </w:rPr>
        <w:t xml:space="preserve">, obiectivul specific </w:t>
      </w:r>
      <w:r w:rsidRPr="00A85963">
        <w:rPr>
          <w:rFonts w:asciiTheme="minorHAnsi" w:hAnsiTheme="minorHAnsi" w:cstheme="minorHAnsi"/>
          <w:i/>
          <w:sz w:val="22"/>
          <w:szCs w:val="22"/>
          <w:lang w:val="ro-RO" w:eastAsia="ro-RO"/>
        </w:rPr>
        <w:t>&lt;nr. obiectivului specific&gt; &lt;titlul obiectivului specific&gt;.</w:t>
      </w:r>
    </w:p>
    <w:p w14:paraId="47FAE6B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7F730D2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3  PRINCIPIILE DE BUNĂ PRACTICĂ ALE PARTENERIATULUI</w:t>
      </w:r>
    </w:p>
    <w:p w14:paraId="7BCC2386"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(1) Toți partenerii trebuie să contribuie la realizarea proiectului și să-și asume rolurile și responsabilitățile aferente, așa cum acestea sunt definite și repartizate în cadrul prezentului Acord de Parteneriat și în conformitate cu prevederile din contractul/ordinul de finanțare.</w:t>
      </w:r>
    </w:p>
    <w:p w14:paraId="617BB8D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 Părțile trebuie să se consulte în mod regulat și să se informeze reciproc asupra tuturor aspectelor privind evoluția proiectului.</w:t>
      </w:r>
    </w:p>
    <w:p w14:paraId="626F4FB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Toți partenerii trebuie să implementeze activitățile din proiect, cu respectarea celor mai înalte standarde profesionale și de etică.</w:t>
      </w:r>
    </w:p>
    <w:p w14:paraId="63514AF6"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40B59D6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b/>
          <w:sz w:val="22"/>
          <w:szCs w:val="22"/>
          <w:lang w:val="ro-RO"/>
        </w:rPr>
        <w:t>Art. 4 PERIOADA DE VALABILITATE A ACORDULUI</w:t>
      </w:r>
      <w:r w:rsidRPr="00A85963" w:rsidDel="001933F4">
        <w:rPr>
          <w:rFonts w:asciiTheme="minorHAnsi" w:hAnsiTheme="minorHAnsi" w:cstheme="minorHAnsi"/>
          <w:sz w:val="22"/>
          <w:szCs w:val="22"/>
          <w:lang w:val="ro-RO"/>
        </w:rPr>
        <w:t xml:space="preserve"> </w:t>
      </w:r>
    </w:p>
    <w:p w14:paraId="126450B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2D78225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74CB2CFD"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5 DREPTURI ȘI OBLIGAȚII ALE PARTENERILOR</w:t>
      </w:r>
    </w:p>
    <w:p w14:paraId="3189D2A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F6259E9" w14:textId="77777777" w:rsidR="000432E7" w:rsidRPr="00A85963" w:rsidRDefault="000432E7" w:rsidP="000432E7">
      <w:pPr>
        <w:pStyle w:val="ListParagraph"/>
        <w:widowControl w:val="0"/>
        <w:numPr>
          <w:ilvl w:val="1"/>
          <w:numId w:val="11"/>
        </w:numPr>
        <w:spacing w:after="0"/>
        <w:rPr>
          <w:rFonts w:asciiTheme="minorHAnsi" w:hAnsiTheme="minorHAnsi" w:cstheme="minorHAnsi"/>
        </w:rPr>
      </w:pPr>
      <w:r w:rsidRPr="00A85963">
        <w:rPr>
          <w:rFonts w:asciiTheme="minorHAnsi" w:hAnsiTheme="minorHAnsi" w:cstheme="minorHAnsi"/>
          <w:b/>
        </w:rPr>
        <w:t>Drepturile și obligațiile liderului de parteneriat</w:t>
      </w:r>
      <w:r w:rsidRPr="00A85963">
        <w:rPr>
          <w:rFonts w:asciiTheme="minorHAnsi" w:hAnsiTheme="minorHAnsi" w:cstheme="minorHAnsi"/>
        </w:rPr>
        <w:t xml:space="preserve">  </w:t>
      </w:r>
    </w:p>
    <w:p w14:paraId="4B1FF6F1"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(1) Liderul de parteneriat este responsabil de elaborarea rapoartelor de progres și a cererilor de prefinanțare/plată/rambursare </w:t>
      </w:r>
      <w:r w:rsidRPr="00A85963">
        <w:rPr>
          <w:rFonts w:asciiTheme="minorHAnsi" w:hAnsiTheme="minorHAnsi" w:cstheme="minorHAnsi"/>
          <w:i/>
          <w:sz w:val="22"/>
          <w:szCs w:val="22"/>
          <w:lang w:val="ro-RO"/>
        </w:rPr>
        <w:t>(după caz, în funcție de tipul instituțiilor partenere)</w:t>
      </w:r>
      <w:r w:rsidRPr="00A85963">
        <w:rPr>
          <w:rFonts w:asciiTheme="minorHAnsi" w:hAnsiTheme="minorHAnsi" w:cstheme="minorHAnsi"/>
          <w:sz w:val="22"/>
          <w:szCs w:val="22"/>
          <w:lang w:val="ro-RO"/>
        </w:rPr>
        <w:t xml:space="preserve"> și de verificarea, sub aspectul legalității, a cheltuielilor efectuate de către parteneri și a tuturor documentelor justificative întocmite de către aceștia.</w:t>
      </w:r>
    </w:p>
    <w:p w14:paraId="2451575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(2) Liderul de parteneriat va semna Cererea de finanțare depusă în cadrul cererii de proiecte nr. </w:t>
      </w:r>
      <w:r w:rsidRPr="00A85963">
        <w:rPr>
          <w:rFonts w:asciiTheme="minorHAnsi" w:hAnsiTheme="minorHAnsi" w:cstheme="minorHAnsi"/>
          <w:i/>
          <w:sz w:val="22"/>
          <w:szCs w:val="22"/>
          <w:lang w:val="ro-RO"/>
        </w:rPr>
        <w:t>&lt;număr cerere de proiecte&gt;</w:t>
      </w:r>
      <w:r w:rsidRPr="00A85963">
        <w:rPr>
          <w:rFonts w:asciiTheme="minorHAnsi" w:hAnsiTheme="minorHAnsi" w:cstheme="minorHAnsi"/>
          <w:sz w:val="22"/>
          <w:szCs w:val="22"/>
          <w:lang w:val="ro-RO"/>
        </w:rPr>
        <w:t xml:space="preserve"> și Contractul/Ordinul de finanțare cu AM POCA.</w:t>
      </w:r>
    </w:p>
    <w:p w14:paraId="5F906BA3"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Liderul de parteneriat are dreptul să solicite celorlalți parteneri furnizarea oricăror informații și documente legate de proiect, inclusiv în scopul elaborării rapoartelor de progres și a cererilor de prefinanțare/plată/rambursare.</w:t>
      </w:r>
    </w:p>
    <w:p w14:paraId="427E2D8C"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(4)  Liderul de parteneriat este obligat să se asigure de calitatea documentelor/livrabilelor realizate de către parteneri, prin recepția acestora. </w:t>
      </w:r>
    </w:p>
    <w:p w14:paraId="7DA62BD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(5) Liderul de parteneriat se va consulta cu partenerii, cu regularitate, îi va informa despre progresul în implementarea proiectului și le va furniza copii ale rapoartelor de progres și rapoartelor financiare.</w:t>
      </w:r>
    </w:p>
    <w:p w14:paraId="6AEC20E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(6) Propunerile pentru modificări importante ale proiectului (e.g. activități, parteneri etc.), trebuie să fie convenite cu partenerii înaintea solicitării aprobării de către AM POCA. Când nu se ajunge la un acord asupra modificărilor, liderul de parteneriat va indica acest lucru când va solicita aprobarea AM POCA.</w:t>
      </w:r>
    </w:p>
    <w:p w14:paraId="7FB83E3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(7) Liderul de parteneriat este obligat să asigure verificarea procedurilor de atribuire a contractelor de achiziție publică derulate de către ceilalți parteneri, conform normelor legale în vigoare, înainte de solicitarea la rambursare a cheltuielilor aferente.</w:t>
      </w:r>
    </w:p>
    <w:p w14:paraId="5A3802F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(8) Liderul de parteneriat va înainta Autorității de management cererile de prefinanțare/ plată/ rambursare, împreună cu documentele justificative, rapoartele de progres etc., conform prevederilor legale incidente și ale contractului/ordinului de finanțare.</w:t>
      </w:r>
    </w:p>
    <w:p w14:paraId="31D6E472"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1C06C906"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(10) În cazul în care unul din parteneri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w:t>
      </w:r>
    </w:p>
    <w:p w14:paraId="4B5ABC54"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(11) În cazul unui prejudiciu, liderul de parteneriat răspunde față de terți, solidar cu partenerul din vina căruia a fost cauzat prejudiciul. </w:t>
      </w:r>
    </w:p>
    <w:p w14:paraId="72F7B17D"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lastRenderedPageBreak/>
        <w:t>(12) Liderul de parteneriat își rezervă dreptul de a se îndrepta pe calea unei acțiuni în regres, împotriva partenerului din vina căruia a fost cauzat prejudiciul, ca urmare a unei acțiuni/inacțiuni produse fără acordul/notificarea acestuia.</w:t>
      </w:r>
    </w:p>
    <w:p w14:paraId="2360F37C"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(13) Pentru neregulile identificate în cadrul proiectului, notificările și titlurile de creanță se emit pe numele liderului de parteneriat/partenerului care a efectuat cheltuielile afectate de nereguli,</w:t>
      </w:r>
      <w:r w:rsidRPr="00A85963">
        <w:rPr>
          <w:rFonts w:asciiTheme="minorHAnsi" w:hAnsiTheme="minorHAnsi" w:cstheme="minorHAnsi"/>
          <w:sz w:val="22"/>
          <w:szCs w:val="22"/>
          <w:lang w:val="ro-RO" w:eastAsia="ro-RO"/>
        </w:rPr>
        <w:t xml:space="preserve"> </w:t>
      </w:r>
      <w:r w:rsidRPr="00A85963">
        <w:rPr>
          <w:rFonts w:asciiTheme="minorHAnsi" w:hAnsiTheme="minorHAnsi" w:cstheme="minorHAnsi"/>
          <w:sz w:val="22"/>
          <w:szCs w:val="22"/>
          <w:lang w:val="ro-RO"/>
        </w:rPr>
        <w:t xml:space="preserve">conform legislației în vigoare. </w:t>
      </w:r>
    </w:p>
    <w:p w14:paraId="5969A540" w14:textId="77777777" w:rsidR="000432E7" w:rsidRPr="00A85963" w:rsidRDefault="000432E7" w:rsidP="000432E7">
      <w:pPr>
        <w:widowControl w:val="0"/>
        <w:tabs>
          <w:tab w:val="left" w:pos="0"/>
        </w:tabs>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(14) Partenerii pe numele cărora a fost emis titlul de creanță au obligația restituirii sumelor cuprinse în acestea și asigurarea din resurse proprii a contravalorii acestora.</w:t>
      </w:r>
    </w:p>
    <w:p w14:paraId="44F573D9"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176A1F61"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 xml:space="preserve">5.2 Drepturile și obligațiile partenerilor </w:t>
      </w:r>
    </w:p>
    <w:p w14:paraId="5D429405"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(1) Partenerii au dreptul să fie consultați cu regularitate de către liderul de parteneriat, să fie informați despre progresul în implementarea proiectului și să li se furnizeze copii ale rapoartelor de progres și financiare.</w:t>
      </w:r>
    </w:p>
    <w:p w14:paraId="5E355E1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(2) Partenerii au dreptul, prin transfer, de către AM POCA, la fondurile aferente cererilor de prefinanțare/plată precum și la fondurile obținute din procesul de rambursare pentru cheltuielile angajate de către aceștia, care au fost certificate ca eligibile.</w:t>
      </w:r>
      <w:r w:rsidRPr="00A85963" w:rsidDel="00F95C52">
        <w:rPr>
          <w:rFonts w:asciiTheme="minorHAnsi" w:hAnsiTheme="minorHAnsi" w:cstheme="minorHAnsi"/>
          <w:sz w:val="22"/>
          <w:szCs w:val="22"/>
          <w:lang w:val="ro-RO"/>
        </w:rPr>
        <w:t xml:space="preserve"> </w:t>
      </w:r>
      <w:r w:rsidRPr="00A85963" w:rsidDel="00DB4F98">
        <w:rPr>
          <w:rFonts w:asciiTheme="minorHAnsi" w:hAnsiTheme="minorHAnsi" w:cstheme="minorHAnsi"/>
          <w:sz w:val="22"/>
          <w:szCs w:val="22"/>
          <w:lang w:val="ro-RO"/>
        </w:rPr>
        <w:t xml:space="preserve"> </w:t>
      </w:r>
    </w:p>
    <w:p w14:paraId="406806ED"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(3) Partenerii au dreptul să fie consultați, de către liderul de parteneriat, în privința propunerilor pentru modificări majore ale proiectului (e.g. rezultate, durată de implementare, parteneri etc.), înaintea solicitării aprobării de către AM POCA.</w:t>
      </w:r>
    </w:p>
    <w:p w14:paraId="71DE991F"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(4) Partenerii sunt obligați să pună la dispoziția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03A5311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(5) Partenerii sunt obligați să pună la dispoziția liderului de parteneriat, orice informații și documente privind implementarea proiectului, inclusiv în scopul elaborării rapoartelor de progres și a cererilor de prefinanțare/plată/rambursare, în termen de 5 zile lucrătoare de la solicitare.</w:t>
      </w:r>
    </w:p>
    <w:p w14:paraId="7359693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(6) Partenerii sunt obligați să deschidă conturi bancare dedicate proiectului, în conformitate cu prevederile legale în materie în vigoare.</w:t>
      </w:r>
    </w:p>
    <w:p w14:paraId="48265AB7" w14:textId="77777777" w:rsidR="000432E7" w:rsidRPr="00A85963" w:rsidRDefault="000432E7" w:rsidP="000432E7">
      <w:pPr>
        <w:pStyle w:val="Style72"/>
        <w:tabs>
          <w:tab w:val="left" w:pos="696"/>
        </w:tabs>
        <w:spacing w:line="276" w:lineRule="auto"/>
        <w:ind w:right="-22" w:firstLine="0"/>
        <w:jc w:val="both"/>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(7) Partenerii sunt obligați s</w:t>
      </w:r>
      <w:r w:rsidRPr="00A85963">
        <w:rPr>
          <w:rStyle w:val="FontStyle131"/>
          <w:rFonts w:asciiTheme="minorHAnsi" w:hAnsiTheme="minorHAnsi" w:cstheme="minorHAnsi"/>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02730284" w14:textId="77777777" w:rsidR="000432E7" w:rsidRPr="00A85963" w:rsidRDefault="000432E7" w:rsidP="000432E7">
      <w:pPr>
        <w:pStyle w:val="Style72"/>
        <w:tabs>
          <w:tab w:val="left" w:pos="696"/>
        </w:tabs>
        <w:spacing w:line="276" w:lineRule="auto"/>
        <w:ind w:right="-22" w:firstLine="0"/>
        <w:jc w:val="both"/>
        <w:rPr>
          <w:rStyle w:val="FontStyle131"/>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13421E0"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Style w:val="FontStyle130"/>
          <w:rFonts w:asciiTheme="minorHAnsi" w:hAnsiTheme="minorHAnsi" w:cstheme="minorHAnsi"/>
          <w:sz w:val="22"/>
          <w:szCs w:val="22"/>
          <w:lang w:val="ro-RO" w:eastAsia="ro-RO"/>
        </w:rPr>
        <w:t>(9) Partenerii sunt obligați s</w:t>
      </w:r>
      <w:r w:rsidRPr="00A85963">
        <w:rPr>
          <w:rStyle w:val="FontStyle131"/>
          <w:rFonts w:asciiTheme="minorHAnsi" w:hAnsiTheme="minorHAnsi" w:cstheme="minorHAnsi"/>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18045064"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(10) Partenerii sunt obligați să furnizeze orice informații și documente de natură tehnică sau financiară legate de proiect, solicitate de către AM POCA, ACP, AA, CE sau orice alt organism abilitat să verifice sau să realizeze auditul asupra modului de implementare a proiectelor cofinanțate din instrumente structurale pentru o perioadă de 5 ani după închiderea oficială a POCA.</w:t>
      </w:r>
      <w:r w:rsidRPr="00A85963">
        <w:rPr>
          <w:rStyle w:val="FontStyle131"/>
          <w:rFonts w:asciiTheme="minorHAnsi" w:hAnsiTheme="minorHAnsi" w:cstheme="minorHAnsi"/>
          <w:sz w:val="22"/>
          <w:szCs w:val="22"/>
          <w:lang w:val="ro-RO" w:eastAsia="ro-RO"/>
        </w:rPr>
        <w:t xml:space="preserve"> </w:t>
      </w:r>
    </w:p>
    <w:p w14:paraId="788CD7C7" w14:textId="77777777" w:rsidR="000432E7" w:rsidRPr="00A85963" w:rsidRDefault="000432E7" w:rsidP="000432E7">
      <w:pPr>
        <w:pStyle w:val="Style74"/>
        <w:tabs>
          <w:tab w:val="left" w:pos="710"/>
        </w:tabs>
        <w:spacing w:line="276" w:lineRule="auto"/>
        <w:ind w:firstLine="0"/>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4E3EEA1F" w14:textId="77777777" w:rsidR="000432E7" w:rsidRPr="00A85963" w:rsidRDefault="000432E7" w:rsidP="000432E7">
      <w:pPr>
        <w:pStyle w:val="Style74"/>
        <w:tabs>
          <w:tab w:val="left" w:pos="710"/>
        </w:tabs>
        <w:spacing w:line="276" w:lineRule="auto"/>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5EA898C7" w14:textId="77777777" w:rsidR="000432E7" w:rsidRPr="00A85963" w:rsidRDefault="000432E7" w:rsidP="000432E7">
      <w:pPr>
        <w:pStyle w:val="Style74"/>
        <w:tabs>
          <w:tab w:val="left" w:pos="710"/>
        </w:tabs>
        <w:spacing w:line="276" w:lineRule="auto"/>
        <w:rPr>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(13) Partenerii pe numele cărora a fost emis titlul de creanță au obligația restituirii sumelor cuprinse în acestea și asigurarea din resurse proprii a contravalorii acestora.</w:t>
      </w:r>
    </w:p>
    <w:p w14:paraId="04F9EB41" w14:textId="77777777" w:rsidR="000432E7" w:rsidRPr="00A85963" w:rsidRDefault="000432E7" w:rsidP="000432E7">
      <w:pPr>
        <w:pStyle w:val="Style74"/>
        <w:tabs>
          <w:tab w:val="left" w:pos="710"/>
        </w:tabs>
        <w:spacing w:line="276" w:lineRule="auto"/>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eastAsia="ro-RO"/>
        </w:rPr>
        <w:tab/>
        <w:t>(14)</w:t>
      </w:r>
      <w:r w:rsidRPr="00A85963">
        <w:rPr>
          <w:rStyle w:val="FontStyle131"/>
          <w:rFonts w:asciiTheme="minorHAnsi" w:hAnsiTheme="minorHAnsi" w:cstheme="minorHAnsi"/>
          <w:sz w:val="22"/>
          <w:szCs w:val="22"/>
          <w:lang w:val="ro-RO" w:eastAsia="ro-RO"/>
        </w:rPr>
        <w:t xml:space="preserve"> În cazul rezilierii/revocării contractului/ordinului de finanțare, liderul de parteneriat și partenerii răspund în solidar pentru restituirea sumelor acordate pentru proiect.</w:t>
      </w:r>
    </w:p>
    <w:p w14:paraId="02C2D1BE" w14:textId="77777777" w:rsidR="000432E7" w:rsidRPr="00A85963" w:rsidRDefault="000432E7" w:rsidP="000432E7">
      <w:pPr>
        <w:pStyle w:val="Style74"/>
        <w:tabs>
          <w:tab w:val="left" w:pos="710"/>
        </w:tabs>
        <w:spacing w:line="276" w:lineRule="auto"/>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lastRenderedPageBreak/>
        <w:tab/>
        <w:t>(15) Partenerul este ținut de respectarea de către liderul de parteneriat a termenului de restituire menționat în decizia de reziliere/ordinul de revocare a sumelor solicitate de AMPOCA.</w:t>
      </w:r>
    </w:p>
    <w:p w14:paraId="06F51130"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02A10389" w14:textId="77777777" w:rsidR="000432E7" w:rsidRPr="00A85963" w:rsidRDefault="000432E7" w:rsidP="000432E7">
      <w:pPr>
        <w:pStyle w:val="Style29"/>
        <w:spacing w:line="276" w:lineRule="auto"/>
        <w:jc w:val="both"/>
        <w:rPr>
          <w:rStyle w:val="FontStyle130"/>
          <w:rFonts w:asciiTheme="minorHAnsi" w:hAnsiTheme="minorHAnsi" w:cstheme="minorHAnsi"/>
          <w:sz w:val="22"/>
          <w:szCs w:val="22"/>
          <w:lang w:val="ro-RO"/>
        </w:rPr>
      </w:pPr>
      <w:r w:rsidRPr="00A85963">
        <w:rPr>
          <w:rStyle w:val="FontStyle130"/>
          <w:rFonts w:asciiTheme="minorHAnsi" w:hAnsiTheme="minorHAnsi" w:cstheme="minorHAnsi"/>
          <w:sz w:val="22"/>
          <w:szCs w:val="22"/>
          <w:lang w:val="ro-RO"/>
        </w:rPr>
        <w:t>Art. 6 ROLUL PARTENERILOR  ÎN IMPLEMENTAREA PROIECTULUI</w:t>
      </w:r>
    </w:p>
    <w:p w14:paraId="76113F80" w14:textId="77777777" w:rsidR="000432E7" w:rsidRPr="00A85963" w:rsidRDefault="000432E7" w:rsidP="000432E7">
      <w:pPr>
        <w:pStyle w:val="Style29"/>
        <w:spacing w:line="276" w:lineRule="auto"/>
        <w:jc w:val="both"/>
        <w:rPr>
          <w:rStyle w:val="FontStyle131"/>
          <w:rFonts w:asciiTheme="minorHAnsi" w:hAnsiTheme="minorHAnsi" w:cstheme="minorHAnsi"/>
          <w:b/>
          <w:sz w:val="22"/>
          <w:szCs w:val="22"/>
          <w:lang w:val="ro-RO"/>
        </w:rPr>
      </w:pPr>
      <w:r w:rsidRPr="00A85963">
        <w:rPr>
          <w:rStyle w:val="FontStyle131"/>
          <w:rFonts w:asciiTheme="minorHAnsi" w:hAnsiTheme="minorHAnsi" w:cstheme="minorHAnsi"/>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60"/>
        <w:gridCol w:w="2257"/>
        <w:gridCol w:w="3280"/>
        <w:gridCol w:w="2373"/>
        <w:gridCol w:w="1303"/>
      </w:tblGrid>
      <w:tr w:rsidR="000432E7" w:rsidRPr="00307C25" w14:paraId="00BCA74E" w14:textId="77777777" w:rsidTr="00A85963">
        <w:trPr>
          <w:trHeight w:val="896"/>
        </w:trPr>
        <w:tc>
          <w:tcPr>
            <w:tcW w:w="601" w:type="pct"/>
            <w:tcBorders>
              <w:top w:val="single" w:sz="6" w:space="0" w:color="auto"/>
              <w:left w:val="single" w:sz="6" w:space="0" w:color="auto"/>
              <w:bottom w:val="single" w:sz="6" w:space="0" w:color="auto"/>
              <w:right w:val="single" w:sz="6" w:space="0" w:color="auto"/>
            </w:tcBorders>
          </w:tcPr>
          <w:p w14:paraId="0EBE10E9"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Instituția</w:t>
            </w:r>
          </w:p>
          <w:p w14:paraId="2C9B8473"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65350664"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Rezultatele așteptate ale proiectului (</w:t>
            </w:r>
            <w:r w:rsidRPr="00A85963">
              <w:rPr>
                <w:rStyle w:val="FontStyle131"/>
                <w:rFonts w:asciiTheme="minorHAnsi" w:hAnsiTheme="minorHAnsi" w:cstheme="minorHAnsi"/>
                <w:sz w:val="22"/>
                <w:szCs w:val="22"/>
                <w:lang w:val="ro-RO" w:eastAsia="ro-RO"/>
              </w:rPr>
              <w:t>la care contribuie fiecare partener)</w:t>
            </w:r>
          </w:p>
        </w:tc>
        <w:tc>
          <w:tcPr>
            <w:tcW w:w="1566" w:type="pct"/>
            <w:tcBorders>
              <w:top w:val="single" w:sz="6" w:space="0" w:color="auto"/>
              <w:left w:val="single" w:sz="6" w:space="0" w:color="auto"/>
              <w:bottom w:val="single" w:sz="6" w:space="0" w:color="auto"/>
              <w:right w:val="single" w:sz="6" w:space="0" w:color="auto"/>
            </w:tcBorders>
          </w:tcPr>
          <w:p w14:paraId="3E4329A2"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Fonts w:asciiTheme="minorHAnsi" w:hAnsiTheme="minorHAnsi" w:cstheme="minorHAnsi"/>
                <w:b/>
                <w:sz w:val="22"/>
                <w:szCs w:val="22"/>
                <w:lang w:val="ro-RO"/>
              </w:rPr>
              <w:t>Descrierea activităților/</w:t>
            </w:r>
            <w:proofErr w:type="spellStart"/>
            <w:r w:rsidRPr="00A85963">
              <w:rPr>
                <w:rFonts w:asciiTheme="minorHAnsi" w:hAnsiTheme="minorHAnsi" w:cstheme="minorHAnsi"/>
                <w:b/>
                <w:sz w:val="22"/>
                <w:szCs w:val="22"/>
                <w:lang w:val="ro-RO"/>
              </w:rPr>
              <w:t>subactivităților</w:t>
            </w:r>
            <w:proofErr w:type="spellEnd"/>
            <w:r w:rsidRPr="00A85963">
              <w:rPr>
                <w:rFonts w:asciiTheme="minorHAnsi" w:hAnsiTheme="minorHAnsi" w:cstheme="minorHAnsi"/>
                <w:b/>
                <w:sz w:val="22"/>
                <w:szCs w:val="22"/>
                <w:lang w:val="ro-RO"/>
              </w:rPr>
              <w:t xml:space="preserve"> derulate</w:t>
            </w:r>
            <w:r w:rsidRPr="00A85963">
              <w:rPr>
                <w:rFonts w:asciiTheme="minorHAnsi" w:hAnsiTheme="minorHAnsi" w:cstheme="minorHAnsi"/>
                <w:sz w:val="22"/>
                <w:szCs w:val="22"/>
                <w:lang w:val="ro-RO"/>
              </w:rPr>
              <w:t xml:space="preserve"> de fiecare partener</w:t>
            </w:r>
            <w:r w:rsidRPr="00A85963">
              <w:rPr>
                <w:rStyle w:val="FontStyle131"/>
                <w:rFonts w:asciiTheme="minorHAnsi" w:hAnsiTheme="minorHAnsi" w:cstheme="minorHAnsi"/>
                <w:sz w:val="22"/>
                <w:szCs w:val="22"/>
                <w:lang w:val="ro-RO" w:eastAsia="ro-RO"/>
              </w:rPr>
              <w:t>,</w:t>
            </w:r>
            <w:r w:rsidRPr="00A85963">
              <w:rPr>
                <w:rFonts w:asciiTheme="minorHAnsi" w:hAnsiTheme="minorHAnsi" w:cstheme="minorHAnsi"/>
                <w:sz w:val="22"/>
                <w:szCs w:val="22"/>
                <w:lang w:val="ro-RO"/>
              </w:rPr>
              <w:t xml:space="preserve"> în vederea </w:t>
            </w:r>
            <w:r w:rsidRPr="00A85963">
              <w:rPr>
                <w:rStyle w:val="FontStyle131"/>
                <w:rFonts w:asciiTheme="minorHAnsi" w:hAnsiTheme="minorHAnsi" w:cstheme="minorHAnsi"/>
                <w:sz w:val="22"/>
                <w:szCs w:val="22"/>
                <w:lang w:val="ro-RO" w:eastAsia="ro-RO"/>
              </w:rPr>
              <w:t xml:space="preserve">obținerii fiecărui rezultat în parte </w:t>
            </w:r>
          </w:p>
        </w:tc>
        <w:tc>
          <w:tcPr>
            <w:tcW w:w="1133" w:type="pct"/>
            <w:tcBorders>
              <w:top w:val="single" w:sz="6" w:space="0" w:color="auto"/>
              <w:left w:val="single" w:sz="6" w:space="0" w:color="auto"/>
              <w:bottom w:val="single" w:sz="6" w:space="0" w:color="auto"/>
              <w:right w:val="single" w:sz="6" w:space="0" w:color="auto"/>
            </w:tcBorders>
          </w:tcPr>
          <w:p w14:paraId="31A0F6A2"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b/>
                <w:sz w:val="22"/>
                <w:szCs w:val="22"/>
                <w:lang w:val="ro-RO" w:eastAsia="ro-RO"/>
              </w:rPr>
              <w:t>Suma totală</w:t>
            </w:r>
            <w:r w:rsidRPr="00A85963">
              <w:rPr>
                <w:rStyle w:val="FontStyle131"/>
                <w:rFonts w:asciiTheme="minorHAnsi" w:hAnsiTheme="minorHAnsi" w:cstheme="minorHAnsi"/>
                <w:sz w:val="22"/>
                <w:szCs w:val="22"/>
                <w:lang w:val="ro-RO" w:eastAsia="ro-RO"/>
              </w:rPr>
              <w:t xml:space="preserve"> alocată fiecărui partener  </w:t>
            </w:r>
          </w:p>
          <w:p w14:paraId="072262F9"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4D3B8DD3" w14:textId="77777777" w:rsidR="000432E7" w:rsidRPr="00A85963" w:rsidRDefault="000432E7" w:rsidP="00A85963">
            <w:pPr>
              <w:pStyle w:val="Style10"/>
              <w:spacing w:line="276" w:lineRule="auto"/>
              <w:jc w:val="center"/>
              <w:rPr>
                <w:rStyle w:val="FontStyle131"/>
                <w:rFonts w:asciiTheme="minorHAnsi" w:hAnsiTheme="minorHAnsi" w:cstheme="minorHAnsi"/>
                <w:b/>
                <w:sz w:val="22"/>
                <w:szCs w:val="22"/>
                <w:lang w:val="ro-RO" w:eastAsia="ro-RO"/>
              </w:rPr>
            </w:pPr>
            <w:r w:rsidRPr="00A85963">
              <w:rPr>
                <w:rStyle w:val="FontStyle131"/>
                <w:rFonts w:asciiTheme="minorHAnsi" w:hAnsiTheme="minorHAnsi" w:cstheme="minorHAnsi"/>
                <w:b/>
                <w:sz w:val="22"/>
                <w:szCs w:val="22"/>
                <w:lang w:val="ro-RO" w:eastAsia="ro-RO"/>
              </w:rPr>
              <w:t>Contribuția financiară proprie</w:t>
            </w:r>
          </w:p>
        </w:tc>
      </w:tr>
      <w:tr w:rsidR="000432E7" w:rsidRPr="00307C25" w14:paraId="42829791" w14:textId="77777777" w:rsidTr="00A85963">
        <w:tc>
          <w:tcPr>
            <w:tcW w:w="601" w:type="pct"/>
            <w:tcBorders>
              <w:top w:val="single" w:sz="6" w:space="0" w:color="auto"/>
              <w:left w:val="single" w:sz="6" w:space="0" w:color="auto"/>
              <w:bottom w:val="single" w:sz="6" w:space="0" w:color="auto"/>
              <w:right w:val="single" w:sz="6" w:space="0" w:color="auto"/>
            </w:tcBorders>
          </w:tcPr>
          <w:p w14:paraId="606B120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069FADAE"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De ex.: Metodologia ,,X” și Strategia ,,X”</w:t>
            </w:r>
          </w:p>
        </w:tc>
        <w:tc>
          <w:tcPr>
            <w:tcW w:w="1566" w:type="pct"/>
            <w:tcBorders>
              <w:top w:val="single" w:sz="6" w:space="0" w:color="auto"/>
              <w:left w:val="single" w:sz="6" w:space="0" w:color="auto"/>
              <w:bottom w:val="single" w:sz="6" w:space="0" w:color="auto"/>
              <w:right w:val="single" w:sz="6" w:space="0" w:color="auto"/>
            </w:tcBorders>
          </w:tcPr>
          <w:p w14:paraId="36D692F3" w14:textId="77777777" w:rsidR="000432E7" w:rsidRPr="00A85963" w:rsidRDefault="000432E7" w:rsidP="00A85963">
            <w:pPr>
              <w:pStyle w:val="Style10"/>
              <w:spacing w:line="276" w:lineRule="auto"/>
              <w:jc w:val="center"/>
              <w:rPr>
                <w:rFonts w:asciiTheme="minorHAnsi" w:hAnsiTheme="minorHAnsi" w:cstheme="minorHAnsi"/>
                <w:b/>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60D04A98"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31CA8CA6"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r w:rsidR="000432E7" w:rsidRPr="00307C25" w14:paraId="645504CB" w14:textId="77777777" w:rsidTr="00A85963">
        <w:tc>
          <w:tcPr>
            <w:tcW w:w="601" w:type="pct"/>
            <w:tcBorders>
              <w:top w:val="single" w:sz="6" w:space="0" w:color="auto"/>
              <w:left w:val="single" w:sz="6" w:space="0" w:color="auto"/>
              <w:bottom w:val="single" w:sz="6" w:space="0" w:color="auto"/>
              <w:right w:val="single" w:sz="6" w:space="0" w:color="auto"/>
            </w:tcBorders>
          </w:tcPr>
          <w:p w14:paraId="26FD78A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50A9CD8"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6330062C"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4469C1EA"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841187C"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r w:rsidR="000432E7" w:rsidRPr="00307C25" w14:paraId="6C102806" w14:textId="77777777" w:rsidTr="00A85963">
        <w:tc>
          <w:tcPr>
            <w:tcW w:w="601" w:type="pct"/>
            <w:tcBorders>
              <w:top w:val="single" w:sz="6" w:space="0" w:color="auto"/>
              <w:left w:val="single" w:sz="6" w:space="0" w:color="auto"/>
              <w:bottom w:val="single" w:sz="6" w:space="0" w:color="auto"/>
              <w:right w:val="single" w:sz="6" w:space="0" w:color="auto"/>
            </w:tcBorders>
          </w:tcPr>
          <w:p w14:paraId="2CA5BEFB"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D9C77DA" w14:textId="77777777" w:rsidR="000432E7" w:rsidRPr="00A85963" w:rsidRDefault="000432E7" w:rsidP="00A85963">
            <w:pPr>
              <w:pStyle w:val="Style10"/>
              <w:spacing w:line="276" w:lineRule="auto"/>
              <w:jc w:val="center"/>
              <w:rPr>
                <w:rStyle w:val="FontStyle131"/>
                <w:rFonts w:asciiTheme="minorHAnsi" w:hAnsiTheme="minorHAnsi" w:cstheme="minorHAnsi"/>
                <w:sz w:val="22"/>
                <w:szCs w:val="22"/>
                <w:lang w:val="ro-RO" w:eastAsia="ro-RO"/>
              </w:rPr>
            </w:pPr>
          </w:p>
        </w:tc>
        <w:tc>
          <w:tcPr>
            <w:tcW w:w="1566" w:type="pct"/>
            <w:tcBorders>
              <w:top w:val="single" w:sz="6" w:space="0" w:color="auto"/>
              <w:left w:val="single" w:sz="6" w:space="0" w:color="auto"/>
              <w:bottom w:val="single" w:sz="6" w:space="0" w:color="auto"/>
              <w:right w:val="single" w:sz="6" w:space="0" w:color="auto"/>
            </w:tcBorders>
          </w:tcPr>
          <w:p w14:paraId="26AEC9C7"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1133" w:type="pct"/>
            <w:tcBorders>
              <w:top w:val="single" w:sz="6" w:space="0" w:color="auto"/>
              <w:left w:val="single" w:sz="6" w:space="0" w:color="auto"/>
              <w:bottom w:val="single" w:sz="6" w:space="0" w:color="auto"/>
              <w:right w:val="single" w:sz="6" w:space="0" w:color="auto"/>
            </w:tcBorders>
          </w:tcPr>
          <w:p w14:paraId="1A7F9A35"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C4B9E99" w14:textId="77777777" w:rsidR="000432E7" w:rsidRPr="00A85963" w:rsidRDefault="000432E7" w:rsidP="00A85963">
            <w:pPr>
              <w:pStyle w:val="Style45"/>
              <w:spacing w:line="276" w:lineRule="auto"/>
              <w:jc w:val="center"/>
              <w:rPr>
                <w:rFonts w:asciiTheme="minorHAnsi" w:hAnsiTheme="minorHAnsi" w:cstheme="minorHAnsi"/>
                <w:sz w:val="22"/>
                <w:szCs w:val="22"/>
                <w:lang w:val="ro-RO"/>
              </w:rPr>
            </w:pPr>
          </w:p>
        </w:tc>
      </w:tr>
    </w:tbl>
    <w:p w14:paraId="42DC6338"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 xml:space="preserve">Art. 7 PLĂȚI </w:t>
      </w:r>
    </w:p>
    <w:p w14:paraId="1BD72AB2" w14:textId="77777777" w:rsidR="000432E7" w:rsidRPr="00A85963" w:rsidRDefault="000432E7" w:rsidP="000432E7">
      <w:pPr>
        <w:pStyle w:val="Heading5"/>
        <w:keepNext w:val="0"/>
        <w:keepLines w:val="0"/>
        <w:widowControl w:val="0"/>
        <w:spacing w:before="0" w:line="276" w:lineRule="auto"/>
        <w:jc w:val="both"/>
        <w:rPr>
          <w:rFonts w:asciiTheme="minorHAnsi" w:hAnsiTheme="minorHAnsi" w:cstheme="minorHAnsi"/>
          <w:b/>
          <w:bCs/>
          <w:i/>
          <w:color w:val="auto"/>
          <w:sz w:val="22"/>
          <w:szCs w:val="22"/>
          <w:lang w:val="ro-RO"/>
        </w:rPr>
      </w:pPr>
      <w:r w:rsidRPr="00A85963">
        <w:rPr>
          <w:rFonts w:asciiTheme="minorHAnsi" w:hAnsiTheme="minorHAnsi" w:cstheme="minorHAnsi"/>
          <w:color w:val="auto"/>
          <w:sz w:val="22"/>
          <w:szCs w:val="22"/>
          <w:lang w:val="ro-RO"/>
        </w:rPr>
        <w:t>(1) Plățile pentru proiect vor fi făcute atât de către liderul de parteneriat, cât și de către parteneri, din conturile deschise dedicate proiectului, în limita bugetului alocat pentru fiecare dintre aceștia.</w:t>
      </w:r>
    </w:p>
    <w:p w14:paraId="288DAFDA"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A85963">
        <w:rPr>
          <w:rFonts w:asciiTheme="minorHAnsi" w:hAnsiTheme="minorHAnsi" w:cstheme="minorHAnsi"/>
          <w:sz w:val="22"/>
          <w:szCs w:val="22"/>
          <w:lang w:val="ro-RO"/>
        </w:rPr>
        <w:t>.</w:t>
      </w:r>
    </w:p>
    <w:p w14:paraId="5EA01915" w14:textId="77777777" w:rsidR="000432E7" w:rsidRPr="00A85963" w:rsidRDefault="000432E7" w:rsidP="000432E7">
      <w:pPr>
        <w:pStyle w:val="Style29"/>
        <w:spacing w:line="276" w:lineRule="auto"/>
        <w:rPr>
          <w:rStyle w:val="FontStyle130"/>
          <w:rFonts w:asciiTheme="minorHAnsi" w:hAnsiTheme="minorHAnsi" w:cstheme="minorHAnsi"/>
          <w:sz w:val="22"/>
          <w:szCs w:val="22"/>
          <w:lang w:val="ro-RO" w:eastAsia="ro-RO"/>
        </w:rPr>
      </w:pPr>
    </w:p>
    <w:p w14:paraId="3EEF2122" w14:textId="77777777" w:rsidR="000432E7" w:rsidRPr="00A85963" w:rsidRDefault="000432E7" w:rsidP="000432E7">
      <w:pPr>
        <w:pStyle w:val="Style2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8 ACHIZIȚII PUBLICE</w:t>
      </w:r>
    </w:p>
    <w:p w14:paraId="76D6DB68"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Style w:val="FontStyle131"/>
          <w:rFonts w:asciiTheme="minorHAnsi" w:hAnsiTheme="minorHAnsi" w:cstheme="minorHAnsi"/>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BAC1E9E" w14:textId="77777777" w:rsidR="000432E7" w:rsidRPr="00A85963" w:rsidRDefault="000432E7" w:rsidP="000432E7">
      <w:pPr>
        <w:pStyle w:val="Style19"/>
        <w:spacing w:line="276" w:lineRule="auto"/>
        <w:rPr>
          <w:rStyle w:val="FontStyle130"/>
          <w:rFonts w:asciiTheme="minorHAnsi" w:hAnsiTheme="minorHAnsi" w:cstheme="minorHAnsi"/>
          <w:sz w:val="22"/>
          <w:szCs w:val="22"/>
          <w:lang w:val="ro-RO" w:eastAsia="ro-RO"/>
        </w:rPr>
      </w:pPr>
    </w:p>
    <w:p w14:paraId="051F545D"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 xml:space="preserve">Art.9  PREFINANȚAREA/PLATA/RAMBURSAREA CHELTUIELILOR </w:t>
      </w:r>
    </w:p>
    <w:p w14:paraId="1DF439C5" w14:textId="77777777" w:rsidR="000432E7" w:rsidRPr="00A85963" w:rsidRDefault="000432E7" w:rsidP="000432E7">
      <w:pPr>
        <w:widowControl w:val="0"/>
        <w:spacing w:line="276" w:lineRule="auto"/>
        <w:jc w:val="both"/>
        <w:rPr>
          <w:rStyle w:val="FontStyle130"/>
          <w:rFonts w:asciiTheme="minorHAnsi" w:hAnsiTheme="minorHAnsi" w:cstheme="minorHAnsi"/>
          <w:b w:val="0"/>
          <w:bCs w:val="0"/>
          <w:sz w:val="22"/>
          <w:szCs w:val="22"/>
          <w:lang w:val="ro-RO" w:eastAsia="ro-RO"/>
        </w:rPr>
      </w:pPr>
      <w:r w:rsidRPr="00A85963">
        <w:rPr>
          <w:rStyle w:val="FontStyle130"/>
          <w:rFonts w:asciiTheme="minorHAnsi" w:hAnsiTheme="minorHAnsi" w:cstheme="minorHAnsi"/>
          <w:b w:val="0"/>
          <w:sz w:val="22"/>
          <w:szCs w:val="22"/>
          <w:lang w:val="ro-RO" w:eastAsia="ro-RO"/>
        </w:rPr>
        <w:t xml:space="preserve">(1) </w:t>
      </w:r>
      <w:r w:rsidRPr="00A85963">
        <w:rPr>
          <w:rStyle w:val="FontStyle131"/>
          <w:rFonts w:asciiTheme="minorHAnsi" w:hAnsiTheme="minorHAnsi" w:cstheme="minorHAnsi"/>
          <w:bCs/>
          <w:sz w:val="22"/>
          <w:szCs w:val="22"/>
          <w:lang w:val="ro-RO"/>
        </w:rPr>
        <w:t>Liderul</w:t>
      </w:r>
      <w:r w:rsidRPr="00A85963">
        <w:rPr>
          <w:rStyle w:val="FontStyle130"/>
          <w:rFonts w:asciiTheme="minorHAnsi" w:hAnsiTheme="minorHAnsi" w:cstheme="minorHAnsi"/>
          <w:b w:val="0"/>
          <w:sz w:val="22"/>
          <w:szCs w:val="22"/>
          <w:lang w:val="ro-RO" w:eastAsia="ro-RO"/>
        </w:rPr>
        <w:t xml:space="preserve"> de parteneriat este responsabil de depunerea cererii de prefinanțare/plată/rambursare la AM POCA, atât pentru cheltuielile aferente activității proprii, cât și pentru cele aferente activităților partenerilor.</w:t>
      </w:r>
    </w:p>
    <w:p w14:paraId="3D590712" w14:textId="77777777" w:rsidR="000432E7" w:rsidRPr="00A85963" w:rsidRDefault="000432E7" w:rsidP="000432E7">
      <w:pPr>
        <w:widowControl w:val="0"/>
        <w:spacing w:line="276" w:lineRule="auto"/>
        <w:jc w:val="both"/>
        <w:rPr>
          <w:rStyle w:val="FontStyle130"/>
          <w:rFonts w:asciiTheme="minorHAnsi" w:hAnsiTheme="minorHAnsi" w:cstheme="minorHAnsi"/>
          <w:b w:val="0"/>
          <w:bCs w:val="0"/>
          <w:sz w:val="22"/>
          <w:szCs w:val="22"/>
          <w:lang w:val="ro-RO" w:eastAsia="ro-RO"/>
        </w:rPr>
      </w:pPr>
      <w:r w:rsidRPr="00A85963">
        <w:rPr>
          <w:rStyle w:val="FontStyle130"/>
          <w:rFonts w:asciiTheme="minorHAnsi" w:hAnsiTheme="minorHAnsi" w:cstheme="minorHAnsi"/>
          <w:b w:val="0"/>
          <w:sz w:val="22"/>
          <w:szCs w:val="22"/>
          <w:lang w:val="ro-RO" w:eastAsia="ro-RO"/>
        </w:rPr>
        <w:t xml:space="preserve">(2) Acordarea și utilizarea </w:t>
      </w:r>
      <w:proofErr w:type="spellStart"/>
      <w:r w:rsidRPr="00A85963">
        <w:rPr>
          <w:rStyle w:val="FontStyle130"/>
          <w:rFonts w:asciiTheme="minorHAnsi" w:hAnsiTheme="minorHAnsi" w:cstheme="minorHAnsi"/>
          <w:b w:val="0"/>
          <w:sz w:val="22"/>
          <w:szCs w:val="22"/>
          <w:lang w:val="ro-RO" w:eastAsia="ro-RO"/>
        </w:rPr>
        <w:t>prefinanțării</w:t>
      </w:r>
      <w:proofErr w:type="spellEnd"/>
      <w:r w:rsidRPr="00A85963">
        <w:rPr>
          <w:rStyle w:val="FontStyle130"/>
          <w:rFonts w:asciiTheme="minorHAnsi" w:hAnsiTheme="minorHAnsi" w:cstheme="minorHAnsi"/>
          <w:b w:val="0"/>
          <w:sz w:val="22"/>
          <w:szCs w:val="22"/>
          <w:lang w:val="ro-RO" w:eastAsia="ro-RO"/>
        </w:rPr>
        <w:t xml:space="preserve">, precum și rambursarea cheltuielilor se realizează în conformitate cu </w:t>
      </w:r>
      <w:r w:rsidRPr="00A85963">
        <w:rPr>
          <w:rStyle w:val="FontStyle131"/>
          <w:rFonts w:asciiTheme="minorHAnsi" w:hAnsiTheme="minorHAnsi" w:cstheme="minorHAnsi"/>
          <w:bCs/>
          <w:sz w:val="22"/>
          <w:szCs w:val="22"/>
          <w:lang w:val="ro-RO"/>
        </w:rPr>
        <w:t>prevederile</w:t>
      </w:r>
      <w:r w:rsidRPr="00A85963">
        <w:rPr>
          <w:rStyle w:val="FontStyle130"/>
          <w:rFonts w:asciiTheme="minorHAnsi" w:hAnsiTheme="minorHAnsi" w:cstheme="minorHAnsi"/>
          <w:b w:val="0"/>
          <w:sz w:val="22"/>
          <w:szCs w:val="22"/>
          <w:lang w:val="ro-RO" w:eastAsia="ro-RO"/>
        </w:rPr>
        <w:t xml:space="preserve"> legislației în vigoare și a prevederilor Contractului/Ordinului de finanțare încheiat între AM POCA și beneficiar (liderul de parteneriat).</w:t>
      </w:r>
    </w:p>
    <w:p w14:paraId="1B71027A"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p>
    <w:p w14:paraId="5978B9FE" w14:textId="77777777" w:rsidR="000432E7" w:rsidRPr="00A85963" w:rsidRDefault="000432E7" w:rsidP="000432E7">
      <w:pPr>
        <w:pStyle w:val="Style19"/>
        <w:spacing w:line="276" w:lineRule="auto"/>
        <w:jc w:val="both"/>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10 PROPRIETATEA</w:t>
      </w:r>
    </w:p>
    <w:p w14:paraId="07841D8B"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(1) </w:t>
      </w:r>
      <w:r w:rsidRPr="00A85963">
        <w:rPr>
          <w:rStyle w:val="FontStyle131"/>
          <w:rFonts w:asciiTheme="minorHAnsi" w:hAnsiTheme="minorHAnsi" w:cstheme="minorHAnsi"/>
          <w:sz w:val="22"/>
          <w:szCs w:val="22"/>
          <w:lang w:val="ro-RO" w:eastAsia="ro-RO"/>
        </w:rPr>
        <w:t>Proprietatea</w:t>
      </w:r>
      <w:r w:rsidRPr="00A85963">
        <w:rPr>
          <w:rFonts w:asciiTheme="minorHAnsi" w:hAnsiTheme="minorHAnsi" w:cstheme="minorHAnsi"/>
          <w:sz w:val="22"/>
          <w:szCs w:val="22"/>
          <w:lang w:val="ro-RO"/>
        </w:rPr>
        <w:t xml:space="preserve">, titlurile și drepturile de proprietate intelectuală privind rezultatele proiectului, raportările și alte documente în legătură cu acesta vor rămâne proprietatea beneficiarului/liderului de parteneriat. </w:t>
      </w:r>
    </w:p>
    <w:p w14:paraId="726E0FEC" w14:textId="77777777" w:rsidR="000432E7" w:rsidRPr="00A85963" w:rsidRDefault="000432E7" w:rsidP="000432E7">
      <w:pPr>
        <w:widowControl w:val="0"/>
        <w:spacing w:line="276" w:lineRule="auto"/>
        <w:jc w:val="both"/>
        <w:rPr>
          <w:rFonts w:asciiTheme="minorHAnsi" w:hAnsiTheme="minorHAnsi" w:cstheme="minorHAnsi"/>
          <w:b/>
          <w:bCs/>
          <w:i/>
          <w:sz w:val="22"/>
          <w:szCs w:val="22"/>
          <w:lang w:val="ro-RO"/>
        </w:rPr>
      </w:pPr>
      <w:r w:rsidRPr="00A85963">
        <w:rPr>
          <w:rFonts w:asciiTheme="minorHAnsi" w:hAnsiTheme="minorHAnsi" w:cstheme="minorHAnsi"/>
          <w:sz w:val="22"/>
          <w:szCs w:val="22"/>
          <w:lang w:val="ro-RO"/>
        </w:rPr>
        <w:t>(2) Părțile au obligația de a asigura funcționarea tuturor bunurilor, echipamentelor achiziționate din finanțarea nerambursabilă, la locul de desfășurare a proiectului și exclusiv în scopul pentru care au fost achiziționate.</w:t>
      </w:r>
    </w:p>
    <w:p w14:paraId="0365B3F2" w14:textId="77777777" w:rsidR="000432E7" w:rsidRPr="00A85963" w:rsidRDefault="000432E7" w:rsidP="000432E7">
      <w:pPr>
        <w:pStyle w:val="Heading5"/>
        <w:keepNext w:val="0"/>
        <w:keepLines w:val="0"/>
        <w:widowControl w:val="0"/>
        <w:tabs>
          <w:tab w:val="left" w:pos="720"/>
        </w:tabs>
        <w:spacing w:before="0" w:line="276" w:lineRule="auto"/>
        <w:jc w:val="both"/>
        <w:rPr>
          <w:rStyle w:val="FontStyle131"/>
          <w:rFonts w:asciiTheme="minorHAnsi" w:hAnsiTheme="minorHAnsi" w:cstheme="minorHAnsi"/>
          <w:sz w:val="22"/>
          <w:szCs w:val="22"/>
          <w:lang w:val="ro-RO" w:eastAsia="ro-RO"/>
        </w:rPr>
      </w:pPr>
      <w:r w:rsidRPr="00A85963">
        <w:rPr>
          <w:rFonts w:asciiTheme="minorHAnsi" w:hAnsiTheme="minorHAnsi" w:cstheme="minorHAnsi"/>
          <w:color w:val="auto"/>
          <w:sz w:val="22"/>
          <w:szCs w:val="22"/>
          <w:lang w:val="ro-RO"/>
        </w:rPr>
        <w:t xml:space="preserve">(3) Părțile au obligația să nu înstrăineze, închirieze, gajeze bunurile achiziționate ca urmare a obținerii finanțării prin POCA, pe o perioadă de 5 ani de la finalizarea proiectului. </w:t>
      </w:r>
    </w:p>
    <w:p w14:paraId="6FB4EAE8" w14:textId="77777777" w:rsidR="000432E7" w:rsidRPr="00A85963" w:rsidRDefault="000432E7" w:rsidP="000432E7">
      <w:pPr>
        <w:widowControl w:val="0"/>
        <w:spacing w:line="276" w:lineRule="auto"/>
        <w:jc w:val="both"/>
        <w:rPr>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(4) Părțile au obligația să se asigure că nu vor desfășura activități economice în scopul obținerii de venituri/profit din echipamentele achiziționate prin proiect sau din utilizarea infrastructurii/aplicațiilor informatice realizate, în afara activităților </w:t>
      </w:r>
      <w:r w:rsidRPr="00A85963">
        <w:rPr>
          <w:rStyle w:val="FontStyle131"/>
          <w:rFonts w:asciiTheme="minorHAnsi" w:hAnsiTheme="minorHAnsi" w:cstheme="minorHAnsi"/>
          <w:sz w:val="22"/>
          <w:szCs w:val="22"/>
          <w:lang w:val="ro-RO" w:eastAsia="ro-RO"/>
        </w:rPr>
        <w:t>pentru</w:t>
      </w:r>
      <w:r w:rsidRPr="00A85963">
        <w:rPr>
          <w:rFonts w:asciiTheme="minorHAnsi" w:hAnsiTheme="minorHAnsi" w:cstheme="minorHAnsi"/>
          <w:sz w:val="22"/>
          <w:szCs w:val="22"/>
          <w:lang w:val="ro-RO"/>
        </w:rPr>
        <w:t xml:space="preserve"> care a fost finanțat proiectul prin acordarea dreptului de utilizare a acestora către terțe părți </w:t>
      </w:r>
      <w:r w:rsidRPr="00A85963">
        <w:rPr>
          <w:rFonts w:asciiTheme="minorHAnsi" w:hAnsiTheme="minorHAnsi" w:cstheme="minorHAnsi"/>
          <w:sz w:val="22"/>
          <w:szCs w:val="22"/>
          <w:lang w:val="ro-RO"/>
        </w:rPr>
        <w:lastRenderedPageBreak/>
        <w:t>(infrastructura și echipamentele care fac obiectul proiectului finanțat prin fonduri publice nu pot fi utilizate în alt scop/ cu altă destinație decât cea principală).</w:t>
      </w:r>
    </w:p>
    <w:p w14:paraId="0AA4B5A1" w14:textId="77777777" w:rsidR="000432E7" w:rsidRPr="00A85963" w:rsidRDefault="000432E7" w:rsidP="000432E7">
      <w:pPr>
        <w:pStyle w:val="Style16"/>
        <w:tabs>
          <w:tab w:val="left" w:pos="451"/>
        </w:tabs>
        <w:spacing w:line="276" w:lineRule="auto"/>
        <w:rPr>
          <w:rStyle w:val="FontStyle131"/>
          <w:rFonts w:asciiTheme="minorHAnsi" w:hAnsiTheme="minorHAnsi" w:cstheme="minorHAnsi"/>
          <w:sz w:val="22"/>
          <w:szCs w:val="22"/>
          <w:lang w:val="ro-RO" w:eastAsia="ro-RO"/>
        </w:rPr>
      </w:pPr>
    </w:p>
    <w:p w14:paraId="6BD891F7" w14:textId="77777777" w:rsidR="000432E7" w:rsidRPr="00A85963" w:rsidRDefault="000432E7" w:rsidP="000432E7">
      <w:pPr>
        <w:pStyle w:val="Style29"/>
        <w:spacing w:line="276" w:lineRule="auto"/>
        <w:jc w:val="both"/>
        <w:rPr>
          <w:rStyle w:val="FontStyle130"/>
          <w:rFonts w:asciiTheme="minorHAnsi" w:hAnsiTheme="minorHAnsi" w:cstheme="minorHAnsi"/>
          <w:bCs w:val="0"/>
          <w:sz w:val="22"/>
          <w:szCs w:val="22"/>
          <w:lang w:val="ro-RO"/>
        </w:rPr>
      </w:pPr>
      <w:r w:rsidRPr="00A85963">
        <w:rPr>
          <w:rStyle w:val="FontStyle130"/>
          <w:rFonts w:asciiTheme="minorHAnsi" w:hAnsiTheme="minorHAnsi" w:cstheme="minorHAnsi"/>
          <w:sz w:val="22"/>
          <w:szCs w:val="22"/>
          <w:lang w:val="ro-RO"/>
        </w:rPr>
        <w:t>Art. 11 CONFIDENȚIALITATEA</w:t>
      </w:r>
    </w:p>
    <w:p w14:paraId="6E649E93"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A85963">
        <w:rPr>
          <w:rFonts w:asciiTheme="minorHAnsi" w:hAnsiTheme="minorHAnsi" w:cstheme="minorHAnsi"/>
          <w:sz w:val="22"/>
          <w:szCs w:val="22"/>
          <w:lang w:val="ro-RO"/>
        </w:rPr>
        <w:t xml:space="preserve"> </w:t>
      </w:r>
      <w:r w:rsidRPr="00A85963">
        <w:rPr>
          <w:rStyle w:val="FontStyle131"/>
          <w:rFonts w:asciiTheme="minorHAnsi" w:hAnsiTheme="minorHAnsi" w:cstheme="minorHAnsi"/>
          <w:sz w:val="22"/>
          <w:szCs w:val="22"/>
          <w:lang w:val="ro-RO" w:eastAsia="ro-RO"/>
        </w:rPr>
        <w:t xml:space="preserve">doar în scopul de a-și îndeplini obligațiile din prezentul Acord de parteneriat. </w:t>
      </w:r>
    </w:p>
    <w:p w14:paraId="25245255" w14:textId="77777777" w:rsidR="000432E7" w:rsidRPr="00A85963" w:rsidRDefault="000432E7" w:rsidP="000432E7">
      <w:pPr>
        <w:pStyle w:val="Style19"/>
        <w:spacing w:line="276" w:lineRule="auto"/>
        <w:rPr>
          <w:rStyle w:val="FontStyle130"/>
          <w:rFonts w:asciiTheme="minorHAnsi" w:hAnsiTheme="minorHAnsi" w:cstheme="minorHAnsi"/>
          <w:sz w:val="22"/>
          <w:szCs w:val="22"/>
          <w:lang w:val="ro-RO" w:eastAsia="ro-RO"/>
        </w:rPr>
      </w:pPr>
    </w:p>
    <w:p w14:paraId="7D775420" w14:textId="77777777" w:rsidR="000432E7" w:rsidRPr="00A85963" w:rsidRDefault="000432E7" w:rsidP="000432E7">
      <w:pPr>
        <w:pStyle w:val="Style19"/>
        <w:spacing w:line="276" w:lineRule="auto"/>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 12 NOTIFICĂRI</w:t>
      </w:r>
    </w:p>
    <w:p w14:paraId="65E35A3E"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(1) Orice comunicare între Parteneri în legătură cu prezentul Acord se va face în scris.</w:t>
      </w:r>
    </w:p>
    <w:p w14:paraId="5E09D7DC"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(2) Orice document scris trebuie înregistrat atât la transmitere cat si la primire.</w:t>
      </w:r>
    </w:p>
    <w:p w14:paraId="3AAAFCDF"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4CB3CAB5" w14:textId="77777777" w:rsidR="000432E7" w:rsidRPr="00A85963" w:rsidRDefault="000432E7" w:rsidP="000432E7">
      <w:pPr>
        <w:pStyle w:val="Style29"/>
        <w:spacing w:line="276" w:lineRule="auto"/>
        <w:jc w:val="both"/>
        <w:rPr>
          <w:rStyle w:val="FontStyle130"/>
          <w:rFonts w:asciiTheme="minorHAnsi" w:hAnsiTheme="minorHAnsi" w:cstheme="minorHAnsi"/>
          <w:sz w:val="22"/>
          <w:szCs w:val="22"/>
          <w:lang w:val="ro-RO" w:eastAsia="ro-RO"/>
        </w:rPr>
      </w:pPr>
    </w:p>
    <w:p w14:paraId="28745779" w14:textId="77777777" w:rsidR="000432E7" w:rsidRPr="00A85963" w:rsidRDefault="000432E7" w:rsidP="000432E7">
      <w:pPr>
        <w:pStyle w:val="Style29"/>
        <w:spacing w:line="276" w:lineRule="auto"/>
        <w:jc w:val="both"/>
        <w:rPr>
          <w:rStyle w:val="FontStyle130"/>
          <w:rFonts w:asciiTheme="minorHAnsi" w:hAnsiTheme="minorHAnsi" w:cstheme="minorHAnsi"/>
          <w:bCs w:val="0"/>
          <w:sz w:val="22"/>
          <w:szCs w:val="22"/>
          <w:lang w:val="ro-RO" w:eastAsia="ro-RO"/>
        </w:rPr>
      </w:pPr>
      <w:r w:rsidRPr="00A85963">
        <w:rPr>
          <w:rStyle w:val="FontStyle130"/>
          <w:rFonts w:asciiTheme="minorHAnsi" w:hAnsiTheme="minorHAnsi" w:cstheme="minorHAnsi"/>
          <w:sz w:val="22"/>
          <w:szCs w:val="22"/>
          <w:lang w:val="ro-RO" w:eastAsia="ro-RO"/>
        </w:rPr>
        <w:t>Art.13 LEGEA APLICABILĂ</w:t>
      </w:r>
    </w:p>
    <w:p w14:paraId="124C8F02"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rPr>
      </w:pPr>
      <w:r w:rsidRPr="00A85963">
        <w:rPr>
          <w:rStyle w:val="FontStyle130"/>
          <w:rFonts w:asciiTheme="minorHAnsi" w:hAnsiTheme="minorHAnsi" w:cstheme="minorHAnsi"/>
          <w:sz w:val="22"/>
          <w:szCs w:val="22"/>
          <w:lang w:val="ro-RO" w:eastAsia="ro-RO"/>
        </w:rPr>
        <w:t xml:space="preserve">(1) </w:t>
      </w:r>
      <w:r w:rsidRPr="00A85963">
        <w:rPr>
          <w:rFonts w:asciiTheme="minorHAnsi" w:hAnsiTheme="minorHAnsi" w:cstheme="minorHAnsi"/>
          <w:sz w:val="22"/>
          <w:szCs w:val="22"/>
          <w:lang w:val="ro-RO"/>
        </w:rPr>
        <w:t xml:space="preserve">Prevederile </w:t>
      </w:r>
      <w:r w:rsidRPr="00A85963">
        <w:rPr>
          <w:rStyle w:val="FontStyle131"/>
          <w:rFonts w:asciiTheme="minorHAnsi" w:hAnsiTheme="minorHAnsi" w:cstheme="minorHAnsi"/>
          <w:sz w:val="22"/>
          <w:szCs w:val="22"/>
          <w:lang w:val="ro-RO" w:eastAsia="ro-RO"/>
        </w:rPr>
        <w:t>prezentului acord vor fi guvernate, interpretate, înțelese și aplicate în conformitate cu legislația națională și comunitară în vigoare.</w:t>
      </w:r>
    </w:p>
    <w:p w14:paraId="1E16EF3C"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Style w:val="FontStyle131"/>
          <w:rFonts w:asciiTheme="minorHAnsi" w:hAnsiTheme="minorHAnsi" w:cstheme="minorHAnsi"/>
          <w:sz w:val="22"/>
          <w:szCs w:val="22"/>
          <w:lang w:val="ro-RO" w:eastAsia="ro-RO"/>
        </w:rPr>
        <w:t>(2) Prezentul acord obligă părțile să respecte întocmai și cu bună credință fiecare dispoziție a acestuia în conformitate cu principiul obligativității contractului între părți.</w:t>
      </w:r>
    </w:p>
    <w:p w14:paraId="70E48A6A" w14:textId="77777777" w:rsidR="000432E7" w:rsidRPr="00A85963" w:rsidRDefault="000432E7" w:rsidP="000432E7">
      <w:pPr>
        <w:widowControl w:val="0"/>
        <w:spacing w:line="276" w:lineRule="auto"/>
        <w:jc w:val="both"/>
        <w:rPr>
          <w:rStyle w:val="FontStyle131"/>
          <w:rFonts w:asciiTheme="minorHAnsi" w:hAnsiTheme="minorHAnsi" w:cstheme="minorHAnsi"/>
          <w:b/>
          <w:sz w:val="22"/>
          <w:szCs w:val="22"/>
          <w:lang w:val="ro-RO" w:eastAsia="ro-RO"/>
        </w:rPr>
      </w:pPr>
      <w:r w:rsidRPr="00A85963">
        <w:rPr>
          <w:rStyle w:val="FontStyle131"/>
          <w:rFonts w:asciiTheme="minorHAnsi" w:hAnsiTheme="minorHAnsi" w:cstheme="minorHAnsi"/>
          <w:sz w:val="22"/>
          <w:szCs w:val="22"/>
          <w:lang w:val="ro-RO" w:eastAsia="ro-RO"/>
        </w:rPr>
        <w:t>(3) Pe durata prezentului Acord de Parteneriat, părțile vor avea dreptul să convină în scris asupra modificării anumitor clauze, prin act adițional, oricând</w:t>
      </w:r>
      <w:r w:rsidRPr="00A85963">
        <w:rPr>
          <w:rFonts w:asciiTheme="minorHAnsi" w:hAnsiTheme="minorHAnsi" w:cstheme="minorHAnsi"/>
          <w:sz w:val="22"/>
          <w:szCs w:val="22"/>
          <w:lang w:val="ro-RO"/>
        </w:rPr>
        <w:t xml:space="preserve"> interesele lor cer acest lucru sau când aceste circumstanțe au loc și nu au putut fi prevăzute în momentul în care s-a încheiat prezentul Acord de Parteneriat.</w:t>
      </w:r>
    </w:p>
    <w:p w14:paraId="0A9EF880" w14:textId="77777777" w:rsidR="000432E7" w:rsidRPr="00A85963" w:rsidRDefault="000432E7" w:rsidP="000432E7">
      <w:pPr>
        <w:widowControl w:val="0"/>
        <w:tabs>
          <w:tab w:val="left" w:pos="180"/>
          <w:tab w:val="left" w:pos="720"/>
        </w:tabs>
        <w:spacing w:line="276" w:lineRule="auto"/>
        <w:jc w:val="both"/>
        <w:rPr>
          <w:rFonts w:asciiTheme="minorHAnsi" w:hAnsiTheme="minorHAnsi" w:cstheme="minorHAnsi"/>
          <w:b/>
          <w:sz w:val="22"/>
          <w:szCs w:val="22"/>
          <w:lang w:val="ro-RO"/>
        </w:rPr>
      </w:pPr>
    </w:p>
    <w:p w14:paraId="0FB000DF" w14:textId="77777777" w:rsidR="000432E7" w:rsidRPr="00A85963" w:rsidRDefault="000432E7" w:rsidP="000432E7">
      <w:pPr>
        <w:widowControl w:val="0"/>
        <w:tabs>
          <w:tab w:val="left" w:pos="180"/>
          <w:tab w:val="left" w:pos="720"/>
        </w:tabs>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ART. 14  DISPOZIȚII FINALE</w:t>
      </w:r>
    </w:p>
    <w:p w14:paraId="6E1E3197" w14:textId="77777777" w:rsidR="000432E7" w:rsidRPr="00A85963" w:rsidRDefault="000432E7" w:rsidP="000432E7">
      <w:pPr>
        <w:widowControl w:val="0"/>
        <w:spacing w:line="276" w:lineRule="auto"/>
        <w:jc w:val="both"/>
        <w:rPr>
          <w:rStyle w:val="FontStyle131"/>
          <w:rFonts w:asciiTheme="minorHAnsi" w:hAnsiTheme="minorHAnsi" w:cstheme="minorHAnsi"/>
          <w:sz w:val="22"/>
          <w:szCs w:val="22"/>
          <w:lang w:val="ro-RO" w:eastAsia="ro-RO"/>
        </w:rPr>
      </w:pPr>
      <w:r w:rsidRPr="00A85963">
        <w:rPr>
          <w:rFonts w:asciiTheme="minorHAnsi" w:hAnsiTheme="minorHAnsi" w:cstheme="minorHAnsi"/>
          <w:sz w:val="22"/>
          <w:szCs w:val="22"/>
          <w:lang w:val="ro-RO"/>
        </w:rPr>
        <w:t xml:space="preserve">(1) În </w:t>
      </w:r>
      <w:r w:rsidRPr="00A85963">
        <w:rPr>
          <w:rStyle w:val="FontStyle131"/>
          <w:rFonts w:asciiTheme="minorHAnsi" w:hAnsiTheme="minorHAnsi" w:cstheme="minorHAnsi"/>
          <w:sz w:val="22"/>
          <w:szCs w:val="22"/>
          <w:lang w:val="ro-RO" w:eastAsia="ro-RO"/>
        </w:rPr>
        <w:t xml:space="preserve">eventualitatea unui litigiu între părțile semnatare, survenit în executarea acestui acord de parteneriat, se va încerca soluționarea pe cale amiabilă, în termen de 15 zile calendaristice. În situația în care nu se poate ajunge la o înțelegere pe cale amiabilă litigiul va fi soluționat de către instanța judecătorească competentă. </w:t>
      </w:r>
    </w:p>
    <w:p w14:paraId="1761721B" w14:textId="77777777" w:rsidR="000432E7" w:rsidRPr="00A85963" w:rsidRDefault="000432E7" w:rsidP="000432E7">
      <w:pPr>
        <w:widowControl w:val="0"/>
        <w:spacing w:line="276" w:lineRule="auto"/>
        <w:jc w:val="both"/>
        <w:rPr>
          <w:rStyle w:val="FontStyle131"/>
          <w:rFonts w:asciiTheme="minorHAnsi" w:hAnsiTheme="minorHAnsi" w:cstheme="minorHAnsi"/>
          <w:b/>
          <w:sz w:val="22"/>
          <w:szCs w:val="22"/>
          <w:lang w:val="ro-RO"/>
        </w:rPr>
      </w:pPr>
      <w:r w:rsidRPr="00A85963">
        <w:rPr>
          <w:rStyle w:val="FontStyle131"/>
          <w:rFonts w:asciiTheme="minorHAnsi" w:hAnsiTheme="minorHAnsi" w:cstheme="minorHAnsi"/>
          <w:sz w:val="22"/>
          <w:szCs w:val="22"/>
          <w:lang w:val="ro-RO" w:eastAsia="ro-RO"/>
        </w:rPr>
        <w:t>(2) Prezentul Acord a fost întocmit si semnat astăzi, [</w:t>
      </w:r>
      <w:r w:rsidRPr="00A85963">
        <w:rPr>
          <w:rStyle w:val="FontStyle131"/>
          <w:rFonts w:asciiTheme="minorHAnsi" w:hAnsiTheme="minorHAnsi" w:cstheme="minorHAnsi"/>
          <w:sz w:val="22"/>
          <w:szCs w:val="22"/>
          <w:lang w:val="ro-RO" w:eastAsia="ro-RO"/>
        </w:rPr>
        <w:tab/>
        <w:t xml:space="preserve"> ] în ….. ( ) exemplare originale, în limba română, cate unul pentru fiecare parte.</w:t>
      </w:r>
    </w:p>
    <w:p w14:paraId="10634037"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p>
    <w:p w14:paraId="4AA33F9E" w14:textId="77777777" w:rsidR="000432E7" w:rsidRPr="00A85963" w:rsidRDefault="000432E7" w:rsidP="000432E7">
      <w:pPr>
        <w:widowControl w:val="0"/>
        <w:spacing w:line="276" w:lineRule="auto"/>
        <w:jc w:val="both"/>
        <w:rPr>
          <w:rFonts w:asciiTheme="minorHAnsi" w:hAnsiTheme="minorHAnsi" w:cstheme="minorHAnsi"/>
          <w:sz w:val="22"/>
          <w:szCs w:val="22"/>
          <w:lang w:val="ro-RO"/>
        </w:rPr>
      </w:pPr>
      <w:r w:rsidRPr="00A85963">
        <w:rPr>
          <w:rFonts w:asciiTheme="minorHAnsi" w:hAnsiTheme="minorHAnsi" w:cstheme="minorHAnsi"/>
          <w:sz w:val="22"/>
          <w:szCs w:val="22"/>
          <w:lang w:val="ro-RO"/>
        </w:rPr>
        <w:t xml:space="preserve">Prezentul acord a fost întocmit în … exemplare. </w:t>
      </w:r>
    </w:p>
    <w:p w14:paraId="73CC6EB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p w14:paraId="04C0F014"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r w:rsidRPr="00A85963">
        <w:rPr>
          <w:rFonts w:asciiTheme="minorHAnsi" w:hAnsiTheme="minorHAnsi" w:cstheme="minorHAnsi"/>
          <w:b/>
          <w:sz w:val="22"/>
          <w:szCs w:val="22"/>
          <w:lang w:val="ro-RO"/>
        </w:rPr>
        <w:t>SEMNĂTURI</w:t>
      </w:r>
    </w:p>
    <w:p w14:paraId="78C6D15B" w14:textId="77777777" w:rsidR="000432E7" w:rsidRPr="00A85963" w:rsidRDefault="000432E7" w:rsidP="000432E7">
      <w:pPr>
        <w:widowControl w:val="0"/>
        <w:spacing w:line="276" w:lineRule="auto"/>
        <w:jc w:val="both"/>
        <w:rPr>
          <w:rFonts w:asciiTheme="minorHAnsi" w:hAnsiTheme="minorHAnsi" w:cstheme="minorHAns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0432E7" w:rsidRPr="00307C25" w14:paraId="6F58AEC6" w14:textId="77777777" w:rsidTr="00A85963">
        <w:tc>
          <w:tcPr>
            <w:tcW w:w="1470" w:type="pct"/>
          </w:tcPr>
          <w:p w14:paraId="7E5A82B2"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Instituția și rolul în proiect</w:t>
            </w:r>
          </w:p>
        </w:tc>
        <w:tc>
          <w:tcPr>
            <w:tcW w:w="1448" w:type="pct"/>
          </w:tcPr>
          <w:p w14:paraId="7154E391"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Numele și funcția persoanei autorizate să semneze</w:t>
            </w:r>
          </w:p>
        </w:tc>
        <w:tc>
          <w:tcPr>
            <w:tcW w:w="1230" w:type="pct"/>
          </w:tcPr>
          <w:p w14:paraId="60AB2A15"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Semnătura</w:t>
            </w:r>
          </w:p>
        </w:tc>
        <w:tc>
          <w:tcPr>
            <w:tcW w:w="852" w:type="pct"/>
          </w:tcPr>
          <w:p w14:paraId="217A63F0"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Data</w:t>
            </w:r>
          </w:p>
        </w:tc>
      </w:tr>
      <w:tr w:rsidR="000432E7" w:rsidRPr="00307C25" w14:paraId="15E28438" w14:textId="77777777" w:rsidTr="00A85963">
        <w:tc>
          <w:tcPr>
            <w:tcW w:w="1470" w:type="pct"/>
          </w:tcPr>
          <w:p w14:paraId="3835D1CC"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Lider de parteneriat</w:t>
            </w:r>
          </w:p>
        </w:tc>
        <w:tc>
          <w:tcPr>
            <w:tcW w:w="1448" w:type="pct"/>
          </w:tcPr>
          <w:p w14:paraId="03BE604C"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3980E747"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213553F4"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10DB954F" w14:textId="77777777" w:rsidTr="00A85963">
        <w:tc>
          <w:tcPr>
            <w:tcW w:w="1470" w:type="pct"/>
          </w:tcPr>
          <w:p w14:paraId="2DF7243F"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1</w:t>
            </w:r>
          </w:p>
        </w:tc>
        <w:tc>
          <w:tcPr>
            <w:tcW w:w="1448" w:type="pct"/>
          </w:tcPr>
          <w:p w14:paraId="7D365ECC"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29DFB71D"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0680A8E2"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1544ED5B" w14:textId="77777777" w:rsidTr="00A85963">
        <w:tc>
          <w:tcPr>
            <w:tcW w:w="1470" w:type="pct"/>
          </w:tcPr>
          <w:p w14:paraId="52FBBBCF"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2</w:t>
            </w:r>
          </w:p>
        </w:tc>
        <w:tc>
          <w:tcPr>
            <w:tcW w:w="1448" w:type="pct"/>
          </w:tcPr>
          <w:p w14:paraId="1E60D250"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0370FFF0"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2117487F"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r w:rsidR="000432E7" w:rsidRPr="00307C25" w14:paraId="7AEDF330" w14:textId="77777777" w:rsidTr="00A85963">
        <w:tc>
          <w:tcPr>
            <w:tcW w:w="1470" w:type="pct"/>
          </w:tcPr>
          <w:p w14:paraId="10527EE6" w14:textId="77777777" w:rsidR="000432E7" w:rsidRPr="00A85963" w:rsidRDefault="000432E7" w:rsidP="00A85963">
            <w:pPr>
              <w:widowControl w:val="0"/>
              <w:spacing w:line="276" w:lineRule="auto"/>
              <w:jc w:val="center"/>
              <w:rPr>
                <w:rFonts w:asciiTheme="minorHAnsi" w:hAnsiTheme="minorHAnsi" w:cstheme="minorHAnsi"/>
                <w:sz w:val="22"/>
                <w:szCs w:val="22"/>
                <w:lang w:val="ro-RO"/>
              </w:rPr>
            </w:pPr>
            <w:r w:rsidRPr="00A85963">
              <w:rPr>
                <w:rFonts w:asciiTheme="minorHAnsi" w:hAnsiTheme="minorHAnsi" w:cstheme="minorHAnsi"/>
                <w:sz w:val="22"/>
                <w:szCs w:val="22"/>
                <w:lang w:val="ro-RO"/>
              </w:rPr>
              <w:t>Partener …</w:t>
            </w:r>
          </w:p>
        </w:tc>
        <w:tc>
          <w:tcPr>
            <w:tcW w:w="1448" w:type="pct"/>
          </w:tcPr>
          <w:p w14:paraId="47DAF1EE"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1230" w:type="pct"/>
          </w:tcPr>
          <w:p w14:paraId="35801007"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c>
          <w:tcPr>
            <w:tcW w:w="852" w:type="pct"/>
          </w:tcPr>
          <w:p w14:paraId="0CF3AAD9" w14:textId="77777777" w:rsidR="000432E7" w:rsidRPr="00A85963" w:rsidRDefault="000432E7" w:rsidP="00A85963">
            <w:pPr>
              <w:widowControl w:val="0"/>
              <w:spacing w:line="276" w:lineRule="auto"/>
              <w:jc w:val="both"/>
              <w:rPr>
                <w:rFonts w:asciiTheme="minorHAnsi" w:hAnsiTheme="minorHAnsi" w:cstheme="minorHAnsi"/>
                <w:sz w:val="22"/>
                <w:szCs w:val="22"/>
                <w:lang w:val="ro-RO"/>
              </w:rPr>
            </w:pPr>
          </w:p>
        </w:tc>
      </w:tr>
    </w:tbl>
    <w:p w14:paraId="159766A9" w14:textId="77777777" w:rsidR="000432E7" w:rsidRPr="00A85963" w:rsidRDefault="000432E7" w:rsidP="00400D90">
      <w:pPr>
        <w:widowControl w:val="0"/>
        <w:spacing w:line="276" w:lineRule="auto"/>
        <w:jc w:val="both"/>
        <w:rPr>
          <w:rFonts w:asciiTheme="minorHAnsi" w:hAnsiTheme="minorHAnsi" w:cstheme="minorHAnsi"/>
          <w:sz w:val="22"/>
          <w:szCs w:val="22"/>
          <w:lang w:val="ro-RO"/>
        </w:rPr>
      </w:pPr>
      <w:bookmarkStart w:id="3" w:name="_GoBack"/>
      <w:bookmarkEnd w:id="3"/>
    </w:p>
    <w:sectPr w:rsidR="000432E7" w:rsidRPr="00A85963"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C17E" w14:textId="77777777" w:rsidR="006B0838" w:rsidRPr="00280C0F" w:rsidRDefault="006B0838">
      <w:pPr>
        <w:rPr>
          <w:sz w:val="17"/>
          <w:szCs w:val="17"/>
        </w:rPr>
      </w:pPr>
      <w:r w:rsidRPr="00280C0F">
        <w:rPr>
          <w:sz w:val="17"/>
          <w:szCs w:val="17"/>
        </w:rPr>
        <w:separator/>
      </w:r>
    </w:p>
  </w:endnote>
  <w:endnote w:type="continuationSeparator" w:id="0">
    <w:p w14:paraId="361B10CD" w14:textId="77777777" w:rsidR="006B0838" w:rsidRPr="00280C0F" w:rsidRDefault="006B0838">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0DB" w14:textId="77777777" w:rsidR="00E357C5" w:rsidRDefault="00E35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17816B58" w:rsidR="0011792A" w:rsidRPr="00280C0F" w:rsidRDefault="0011792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Pr>
        <w:rFonts w:ascii="Arial" w:hAnsi="Arial" w:cs="Arial"/>
        <w:noProof/>
        <w:snapToGrid w:val="0"/>
        <w:sz w:val="14"/>
        <w:szCs w:val="14"/>
        <w:lang w:eastAsia="en-US"/>
      </w:rPr>
      <w:t>9</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EFA3" w14:textId="77777777" w:rsidR="00E357C5" w:rsidRDefault="00E3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A56F" w14:textId="77777777" w:rsidR="006B0838" w:rsidRPr="00280C0F" w:rsidRDefault="006B0838">
      <w:pPr>
        <w:rPr>
          <w:sz w:val="17"/>
          <w:szCs w:val="17"/>
        </w:rPr>
      </w:pPr>
      <w:r w:rsidRPr="00280C0F">
        <w:rPr>
          <w:sz w:val="17"/>
          <w:szCs w:val="17"/>
        </w:rPr>
        <w:separator/>
      </w:r>
    </w:p>
  </w:footnote>
  <w:footnote w:type="continuationSeparator" w:id="0">
    <w:p w14:paraId="07EA9B1C" w14:textId="77777777" w:rsidR="006B0838" w:rsidRPr="00280C0F" w:rsidRDefault="006B0838">
      <w:pPr>
        <w:rPr>
          <w:sz w:val="17"/>
          <w:szCs w:val="17"/>
        </w:rPr>
      </w:pPr>
      <w:r w:rsidRPr="00280C0F">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D2C5" w14:textId="77777777" w:rsidR="00E357C5" w:rsidRDefault="00E35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11792A" w:rsidRDefault="0011792A"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11792A" w:rsidRDefault="0011792A"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091DEDF0" w:rsidR="0011792A" w:rsidRPr="00500398" w:rsidRDefault="00113BDC"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113BDC">
      <w:rPr>
        <w:rFonts w:ascii="Trebuchet MS" w:eastAsia="Calibri" w:hAnsi="Trebuchet MS" w:cs="Arial"/>
        <w:i/>
        <w:color w:val="1F497D"/>
        <w:sz w:val="18"/>
        <w:szCs w:val="18"/>
        <w:lang w:val="ro-RO"/>
      </w:rPr>
      <w:t>Ghidul solicitantului aferent cererii de proiecte POCA/</w:t>
    </w:r>
    <w:r w:rsidR="00E357C5">
      <w:rPr>
        <w:rFonts w:ascii="Trebuchet MS" w:eastAsia="Calibri" w:hAnsi="Trebuchet MS" w:cs="Arial"/>
        <w:i/>
        <w:color w:val="1F497D"/>
        <w:sz w:val="18"/>
        <w:szCs w:val="18"/>
        <w:lang w:val="ro-RO"/>
      </w:rPr>
      <w:t>949</w:t>
    </w:r>
    <w:r w:rsidRPr="00113BDC">
      <w:rPr>
        <w:rFonts w:ascii="Trebuchet MS" w:eastAsia="Calibri" w:hAnsi="Trebuchet MS" w:cs="Arial"/>
        <w:i/>
        <w:color w:val="1F497D"/>
        <w:sz w:val="18"/>
        <w:szCs w:val="18"/>
        <w:lang w:val="ro-RO"/>
      </w:rPr>
      <w:t>/2/</w:t>
    </w:r>
    <w:r w:rsidR="00E357C5">
      <w:rPr>
        <w:rFonts w:ascii="Trebuchet MS" w:eastAsia="Calibri" w:hAnsi="Trebuchet MS" w:cs="Arial"/>
        <w:i/>
        <w:color w:val="1F497D"/>
        <w:sz w:val="18"/>
        <w:szCs w:val="18"/>
        <w:lang w:val="ro-RO"/>
      </w:rPr>
      <w:t>2</w:t>
    </w:r>
    <w:r w:rsidRPr="00113BDC">
      <w:rPr>
        <w:rFonts w:ascii="Trebuchet MS" w:eastAsia="Calibri" w:hAnsi="Trebuchet MS" w:cs="Arial"/>
        <w:i/>
        <w:color w:val="1F497D"/>
        <w:sz w:val="18"/>
        <w:szCs w:val="18"/>
        <w:lang w:val="ro-RO"/>
      </w:rPr>
      <w:t xml:space="preserve"> (IP2</w:t>
    </w:r>
    <w:r w:rsidR="00E357C5">
      <w:rPr>
        <w:rFonts w:ascii="Trebuchet MS" w:eastAsia="Calibri" w:hAnsi="Trebuchet MS" w:cs="Arial"/>
        <w:i/>
        <w:color w:val="1F497D"/>
        <w:sz w:val="18"/>
        <w:szCs w:val="18"/>
        <w:lang w:val="ro-RO"/>
      </w:rPr>
      <w:t>3</w:t>
    </w:r>
    <w:r w:rsidRPr="00113BDC">
      <w:rPr>
        <w:rFonts w:ascii="Trebuchet MS" w:eastAsia="Calibri" w:hAnsi="Trebuchet MS" w:cs="Arial"/>
        <w:i/>
        <w:color w:val="1F497D"/>
        <w:sz w:val="18"/>
        <w:szCs w:val="18"/>
        <w:lang w:val="ro-RO"/>
      </w:rPr>
      <w:t>/2021)</w:t>
    </w:r>
    <w:r w:rsidR="0011792A">
      <w:rPr>
        <w:rFonts w:ascii="Trebuchet MS" w:hAnsi="Trebuchet MS" w:cs="Arial"/>
        <w:i/>
        <w:color w:val="1F497D"/>
        <w:sz w:val="18"/>
        <w:szCs w:val="18"/>
        <w:lang w:val="ro-RO"/>
      </w:rPr>
      <w:tab/>
    </w:r>
    <w:r w:rsidR="00B1703C">
      <w:rPr>
        <w:rFonts w:ascii="Trebuchet MS" w:hAnsi="Trebuchet MS" w:cs="Arial"/>
        <w:i/>
        <w:color w:val="1F497D"/>
        <w:sz w:val="18"/>
        <w:szCs w:val="18"/>
        <w:lang w:val="ro-RO"/>
      </w:rPr>
      <w:tab/>
    </w:r>
    <w:r w:rsidR="0011792A" w:rsidRPr="00E81D80">
      <w:rPr>
        <w:rFonts w:ascii="Trebuchet MS" w:eastAsia="Calibri" w:hAnsi="Trebuchet MS" w:cs="Arial"/>
        <w:i/>
        <w:color w:val="1F497D"/>
        <w:sz w:val="18"/>
        <w:szCs w:val="18"/>
        <w:lang w:val="ro-RO"/>
      </w:rPr>
      <w:t xml:space="preserve">ANEXA </w:t>
    </w:r>
    <w:r w:rsidR="0011792A">
      <w:rPr>
        <w:rFonts w:ascii="Trebuchet MS" w:eastAsia="Calibri" w:hAnsi="Trebuchet MS" w:cs="Arial"/>
        <w:i/>
        <w:color w:val="1F497D"/>
        <w:sz w:val="18"/>
        <w:szCs w:val="18"/>
        <w:lang w:val="ro-RO"/>
      </w:rPr>
      <w:t xml:space="preserve">VI </w:t>
    </w:r>
    <w:r w:rsidR="0011792A" w:rsidRPr="00E81D80">
      <w:rPr>
        <w:rFonts w:ascii="Trebuchet MS" w:eastAsia="Calibri" w:hAnsi="Trebuchet MS" w:cs="Arial"/>
        <w:i/>
        <w:color w:val="1F497D"/>
        <w:sz w:val="18"/>
        <w:szCs w:val="18"/>
        <w:lang w:val="ro-RO"/>
      </w:rPr>
      <w:t xml:space="preserve"> </w:t>
    </w:r>
    <w:r w:rsidR="0011792A" w:rsidRPr="00FB54F0">
      <w:rPr>
        <w:caps/>
        <w:color w:val="548DD4"/>
        <w:lang w:val="ro-RO"/>
      </w:rPr>
      <w:t xml:space="preserve"> </w:t>
    </w:r>
  </w:p>
  <w:p w14:paraId="01655DE8" w14:textId="571035A7" w:rsidR="0011792A" w:rsidRPr="00A2621B" w:rsidRDefault="0011792A">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3FEB" w14:textId="77777777" w:rsidR="00E357C5" w:rsidRDefault="00E3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165F"/>
    <w:rsid w:val="000432E7"/>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3663"/>
    <w:rsid w:val="000D50CD"/>
    <w:rsid w:val="000D52FB"/>
    <w:rsid w:val="000D53E7"/>
    <w:rsid w:val="000D6400"/>
    <w:rsid w:val="000D66D3"/>
    <w:rsid w:val="000D6D0B"/>
    <w:rsid w:val="000E078D"/>
    <w:rsid w:val="000E48E0"/>
    <w:rsid w:val="000E5542"/>
    <w:rsid w:val="000E5B2F"/>
    <w:rsid w:val="000E64ED"/>
    <w:rsid w:val="000E674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290"/>
    <w:rsid w:val="00104B4E"/>
    <w:rsid w:val="001066C2"/>
    <w:rsid w:val="00107905"/>
    <w:rsid w:val="00110E3E"/>
    <w:rsid w:val="00111315"/>
    <w:rsid w:val="00111D75"/>
    <w:rsid w:val="001124AB"/>
    <w:rsid w:val="00113633"/>
    <w:rsid w:val="0011380D"/>
    <w:rsid w:val="00113BDC"/>
    <w:rsid w:val="001149AF"/>
    <w:rsid w:val="00114AAF"/>
    <w:rsid w:val="00114B88"/>
    <w:rsid w:val="00117515"/>
    <w:rsid w:val="0011792A"/>
    <w:rsid w:val="001201ED"/>
    <w:rsid w:val="00120C57"/>
    <w:rsid w:val="00121741"/>
    <w:rsid w:val="001220AD"/>
    <w:rsid w:val="0012268A"/>
    <w:rsid w:val="00122801"/>
    <w:rsid w:val="00123C0D"/>
    <w:rsid w:val="001241F7"/>
    <w:rsid w:val="00124203"/>
    <w:rsid w:val="00124378"/>
    <w:rsid w:val="00124512"/>
    <w:rsid w:val="00124E0B"/>
    <w:rsid w:val="001278D0"/>
    <w:rsid w:val="001279A3"/>
    <w:rsid w:val="001302DD"/>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77A2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DD8"/>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22A"/>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674"/>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2EB"/>
    <w:rsid w:val="002C74F0"/>
    <w:rsid w:val="002C7CDC"/>
    <w:rsid w:val="002D04ED"/>
    <w:rsid w:val="002D04FB"/>
    <w:rsid w:val="002D0777"/>
    <w:rsid w:val="002D0DAA"/>
    <w:rsid w:val="002D15C5"/>
    <w:rsid w:val="002D21F9"/>
    <w:rsid w:val="002D3485"/>
    <w:rsid w:val="002D3B7A"/>
    <w:rsid w:val="002D4854"/>
    <w:rsid w:val="002E0049"/>
    <w:rsid w:val="002E1EC4"/>
    <w:rsid w:val="002E23A8"/>
    <w:rsid w:val="002E2A34"/>
    <w:rsid w:val="002E3373"/>
    <w:rsid w:val="002E351E"/>
    <w:rsid w:val="002E3A5C"/>
    <w:rsid w:val="002E608D"/>
    <w:rsid w:val="002E7A7D"/>
    <w:rsid w:val="002E7C84"/>
    <w:rsid w:val="002E7E3B"/>
    <w:rsid w:val="002E7E79"/>
    <w:rsid w:val="002F09DF"/>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5208"/>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372A"/>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4E2"/>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2FB6"/>
    <w:rsid w:val="003C3689"/>
    <w:rsid w:val="003C3E3F"/>
    <w:rsid w:val="003C4233"/>
    <w:rsid w:val="003C48FC"/>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6A85"/>
    <w:rsid w:val="003F7FAA"/>
    <w:rsid w:val="00400D90"/>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93C"/>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5B3B"/>
    <w:rsid w:val="004962B5"/>
    <w:rsid w:val="004978FC"/>
    <w:rsid w:val="004A1116"/>
    <w:rsid w:val="004A22A4"/>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462D"/>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0AD3"/>
    <w:rsid w:val="00571F72"/>
    <w:rsid w:val="005729AC"/>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6309"/>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558"/>
    <w:rsid w:val="006A0EA9"/>
    <w:rsid w:val="006A1FC3"/>
    <w:rsid w:val="006A3C01"/>
    <w:rsid w:val="006A509F"/>
    <w:rsid w:val="006A5105"/>
    <w:rsid w:val="006A570F"/>
    <w:rsid w:val="006A621A"/>
    <w:rsid w:val="006A7E0F"/>
    <w:rsid w:val="006B06FA"/>
    <w:rsid w:val="006B0838"/>
    <w:rsid w:val="006B14A6"/>
    <w:rsid w:val="006B18F0"/>
    <w:rsid w:val="006B233F"/>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2D62"/>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DF6"/>
    <w:rsid w:val="00713F20"/>
    <w:rsid w:val="007146D6"/>
    <w:rsid w:val="007146DE"/>
    <w:rsid w:val="00715090"/>
    <w:rsid w:val="007150C9"/>
    <w:rsid w:val="00715CF4"/>
    <w:rsid w:val="00716531"/>
    <w:rsid w:val="00716F1A"/>
    <w:rsid w:val="007177DA"/>
    <w:rsid w:val="007178B3"/>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0A51"/>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2685E"/>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0C79"/>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B6D17"/>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4892"/>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2EF5"/>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3BA"/>
    <w:rsid w:val="009B1BD3"/>
    <w:rsid w:val="009B2E1E"/>
    <w:rsid w:val="009B3712"/>
    <w:rsid w:val="009B382B"/>
    <w:rsid w:val="009B556B"/>
    <w:rsid w:val="009B595C"/>
    <w:rsid w:val="009B6840"/>
    <w:rsid w:val="009B7C50"/>
    <w:rsid w:val="009B7DC1"/>
    <w:rsid w:val="009C0CDA"/>
    <w:rsid w:val="009C2887"/>
    <w:rsid w:val="009C450D"/>
    <w:rsid w:val="009C4FAC"/>
    <w:rsid w:val="009C735C"/>
    <w:rsid w:val="009D051A"/>
    <w:rsid w:val="009D066F"/>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E6517"/>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4F3"/>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4520"/>
    <w:rsid w:val="00A960A7"/>
    <w:rsid w:val="00A96264"/>
    <w:rsid w:val="00A978B3"/>
    <w:rsid w:val="00AA003D"/>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4687"/>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3983"/>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3C"/>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C74"/>
    <w:rsid w:val="00B32DBF"/>
    <w:rsid w:val="00B338B9"/>
    <w:rsid w:val="00B36204"/>
    <w:rsid w:val="00B37F37"/>
    <w:rsid w:val="00B44500"/>
    <w:rsid w:val="00B44895"/>
    <w:rsid w:val="00B450D4"/>
    <w:rsid w:val="00B45E47"/>
    <w:rsid w:val="00B50188"/>
    <w:rsid w:val="00B506CA"/>
    <w:rsid w:val="00B521C5"/>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629"/>
    <w:rsid w:val="00BD59A6"/>
    <w:rsid w:val="00BD67C7"/>
    <w:rsid w:val="00BD6B14"/>
    <w:rsid w:val="00BD7AF3"/>
    <w:rsid w:val="00BE0A6F"/>
    <w:rsid w:val="00BE12DA"/>
    <w:rsid w:val="00BE192A"/>
    <w:rsid w:val="00BE1B57"/>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3EC9"/>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137"/>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54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E6A5D"/>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9C1"/>
    <w:rsid w:val="00D11EA2"/>
    <w:rsid w:val="00D120DA"/>
    <w:rsid w:val="00D1319A"/>
    <w:rsid w:val="00D135EA"/>
    <w:rsid w:val="00D13984"/>
    <w:rsid w:val="00D1564E"/>
    <w:rsid w:val="00D1604D"/>
    <w:rsid w:val="00D16B83"/>
    <w:rsid w:val="00D201D9"/>
    <w:rsid w:val="00D2093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51E0"/>
    <w:rsid w:val="00D5614B"/>
    <w:rsid w:val="00D56317"/>
    <w:rsid w:val="00D56EB1"/>
    <w:rsid w:val="00D602D1"/>
    <w:rsid w:val="00D61DD3"/>
    <w:rsid w:val="00D62D87"/>
    <w:rsid w:val="00D65F4F"/>
    <w:rsid w:val="00D65FC7"/>
    <w:rsid w:val="00D669AE"/>
    <w:rsid w:val="00D70860"/>
    <w:rsid w:val="00D712BD"/>
    <w:rsid w:val="00D72422"/>
    <w:rsid w:val="00D72E64"/>
    <w:rsid w:val="00D737F2"/>
    <w:rsid w:val="00D74372"/>
    <w:rsid w:val="00D7439A"/>
    <w:rsid w:val="00D746E0"/>
    <w:rsid w:val="00D747A1"/>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20D7"/>
    <w:rsid w:val="00D945BE"/>
    <w:rsid w:val="00D9574D"/>
    <w:rsid w:val="00D97B3D"/>
    <w:rsid w:val="00D97FDB"/>
    <w:rsid w:val="00DA193A"/>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3D"/>
    <w:rsid w:val="00DC73BA"/>
    <w:rsid w:val="00DC73F7"/>
    <w:rsid w:val="00DD050E"/>
    <w:rsid w:val="00DD08CF"/>
    <w:rsid w:val="00DD1A62"/>
    <w:rsid w:val="00DD29D6"/>
    <w:rsid w:val="00DD3305"/>
    <w:rsid w:val="00DD50ED"/>
    <w:rsid w:val="00DD53AC"/>
    <w:rsid w:val="00DD5DC2"/>
    <w:rsid w:val="00DD6BC3"/>
    <w:rsid w:val="00DD7431"/>
    <w:rsid w:val="00DD75C3"/>
    <w:rsid w:val="00DD7DF0"/>
    <w:rsid w:val="00DE025D"/>
    <w:rsid w:val="00DE17BA"/>
    <w:rsid w:val="00DE1F6A"/>
    <w:rsid w:val="00DE2AA5"/>
    <w:rsid w:val="00DE33CA"/>
    <w:rsid w:val="00DE39B8"/>
    <w:rsid w:val="00DE3FF3"/>
    <w:rsid w:val="00DE4000"/>
    <w:rsid w:val="00DE5343"/>
    <w:rsid w:val="00DE68DA"/>
    <w:rsid w:val="00DE788A"/>
    <w:rsid w:val="00DE7AE8"/>
    <w:rsid w:val="00DF2632"/>
    <w:rsid w:val="00DF2E90"/>
    <w:rsid w:val="00DF324D"/>
    <w:rsid w:val="00DF3EE2"/>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57C5"/>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038"/>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134C"/>
    <w:rsid w:val="00F27432"/>
    <w:rsid w:val="00F27D44"/>
    <w:rsid w:val="00F304A2"/>
    <w:rsid w:val="00F30AA4"/>
    <w:rsid w:val="00F31032"/>
    <w:rsid w:val="00F31154"/>
    <w:rsid w:val="00F31497"/>
    <w:rsid w:val="00F32882"/>
    <w:rsid w:val="00F3434E"/>
    <w:rsid w:val="00F344B7"/>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4BC"/>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59D"/>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0F13"/>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887"/>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472F4-2A62-49DD-BE06-5B71B8E7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17322</Characters>
  <Application>Microsoft Office Word</Application>
  <DocSecurity>0</DocSecurity>
  <Lines>144</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4</cp:revision>
  <cp:lastPrinted>2015-10-16T09:08:00Z</cp:lastPrinted>
  <dcterms:created xsi:type="dcterms:W3CDTF">2021-08-17T08:49:00Z</dcterms:created>
  <dcterms:modified xsi:type="dcterms:W3CDTF">2021-08-18T12:36:00Z</dcterms:modified>
</cp:coreProperties>
</file>