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E05" w:rsidRPr="00524176" w:rsidRDefault="000C3E05" w:rsidP="00736091">
      <w:pPr>
        <w:spacing w:before="120" w:after="120" w:line="240" w:lineRule="auto"/>
        <w:rPr>
          <w:rFonts w:ascii="Arial Narrow" w:hAnsi="Arial Narrow"/>
        </w:rPr>
      </w:pPr>
      <w:bookmarkStart w:id="0" w:name="_GoBack"/>
      <w:bookmarkEnd w:id="0"/>
    </w:p>
    <w:p w:rsidR="000C3E05" w:rsidRPr="00524176" w:rsidRDefault="000C3E05" w:rsidP="00736091">
      <w:pPr>
        <w:spacing w:before="120" w:after="120" w:line="240" w:lineRule="auto"/>
        <w:rPr>
          <w:rFonts w:ascii="Arial Narrow" w:eastAsia="Times New Roman" w:hAnsi="Arial Narrow"/>
          <w:color w:val="5B9BD5"/>
          <w:sz w:val="72"/>
          <w:szCs w:val="72"/>
        </w:rPr>
      </w:pPr>
    </w:p>
    <w:p w:rsidR="00C024D1" w:rsidRPr="00524176" w:rsidRDefault="00C024D1" w:rsidP="00736091">
      <w:pPr>
        <w:spacing w:before="120" w:after="120" w:line="240" w:lineRule="auto"/>
        <w:rPr>
          <w:rFonts w:ascii="Arial Narrow" w:eastAsia="Times New Roman" w:hAnsi="Arial Narrow"/>
          <w:color w:val="5B9BD5"/>
          <w:sz w:val="72"/>
          <w:szCs w:val="72"/>
        </w:rPr>
      </w:pPr>
    </w:p>
    <w:p w:rsidR="00C024D1" w:rsidRPr="00524176" w:rsidRDefault="00C024D1" w:rsidP="00736091">
      <w:pPr>
        <w:spacing w:before="120" w:after="120" w:line="240" w:lineRule="auto"/>
        <w:ind w:firstLine="0"/>
        <w:jc w:val="center"/>
        <w:rPr>
          <w:rFonts w:ascii="Arial Narrow" w:hAnsi="Arial Narrow"/>
          <w:b/>
          <w:sz w:val="36"/>
          <w:szCs w:val="36"/>
        </w:rPr>
      </w:pPr>
      <w:r w:rsidRPr="00524176">
        <w:rPr>
          <w:rFonts w:ascii="Arial Narrow" w:hAnsi="Arial Narrow"/>
          <w:b/>
          <w:sz w:val="36"/>
          <w:szCs w:val="36"/>
        </w:rPr>
        <w:t>GHID PENTRU PLANIFICAREA ȘI FUNDAMENTAREA PROCESULUI DECIZIONAL DIN ADMINISTRAȚIA PUBLICĂ LOCALĂ</w:t>
      </w:r>
    </w:p>
    <w:p w:rsidR="00C024D1" w:rsidRPr="00524176" w:rsidRDefault="00C024D1" w:rsidP="00736091">
      <w:pPr>
        <w:spacing w:before="120" w:after="120" w:line="240" w:lineRule="auto"/>
        <w:ind w:right="0" w:firstLine="0"/>
        <w:jc w:val="center"/>
        <w:rPr>
          <w:rFonts w:ascii="Arial Narrow" w:hAnsi="Arial Narrow"/>
          <w:b/>
          <w:sz w:val="36"/>
          <w:szCs w:val="36"/>
        </w:rPr>
      </w:pPr>
    </w:p>
    <w:p w:rsidR="00636A96" w:rsidRPr="00524176" w:rsidRDefault="00636A96" w:rsidP="00736091">
      <w:pPr>
        <w:spacing w:before="120" w:after="120" w:line="240" w:lineRule="auto"/>
        <w:jc w:val="center"/>
        <w:rPr>
          <w:rFonts w:ascii="Arial Narrow" w:hAnsi="Arial Narrow"/>
          <w:sz w:val="36"/>
          <w:szCs w:val="36"/>
        </w:rPr>
      </w:pPr>
    </w:p>
    <w:p w:rsidR="00636A96" w:rsidRPr="00524176" w:rsidRDefault="00636A96" w:rsidP="00736091">
      <w:pPr>
        <w:spacing w:before="120" w:after="120" w:line="240" w:lineRule="auto"/>
        <w:jc w:val="center"/>
        <w:rPr>
          <w:rFonts w:ascii="Arial Narrow" w:hAnsi="Arial Narrow"/>
          <w:sz w:val="36"/>
          <w:szCs w:val="36"/>
        </w:rPr>
      </w:pPr>
    </w:p>
    <w:p w:rsidR="000C3E05" w:rsidRPr="00524176" w:rsidRDefault="000C3E05" w:rsidP="00736091">
      <w:pPr>
        <w:spacing w:before="120" w:after="120" w:line="240" w:lineRule="auto"/>
        <w:jc w:val="center"/>
        <w:rPr>
          <w:rFonts w:ascii="Arial Narrow" w:hAnsi="Arial Narrow"/>
          <w:sz w:val="36"/>
          <w:szCs w:val="36"/>
        </w:rPr>
      </w:pPr>
    </w:p>
    <w:p w:rsidR="004E6504" w:rsidRPr="00524176" w:rsidRDefault="004E6504" w:rsidP="00736091">
      <w:pPr>
        <w:spacing w:before="120" w:after="120" w:line="240" w:lineRule="auto"/>
        <w:jc w:val="center"/>
        <w:rPr>
          <w:rFonts w:ascii="Arial Narrow" w:hAnsi="Arial Narrow"/>
          <w:sz w:val="36"/>
          <w:szCs w:val="36"/>
        </w:rPr>
      </w:pPr>
    </w:p>
    <w:p w:rsidR="002E38DD" w:rsidRPr="00524176" w:rsidRDefault="002E38DD" w:rsidP="00736091">
      <w:pPr>
        <w:spacing w:before="120" w:after="120" w:line="240" w:lineRule="auto"/>
        <w:jc w:val="center"/>
        <w:rPr>
          <w:rFonts w:ascii="Arial Narrow" w:hAnsi="Arial Narrow"/>
          <w:sz w:val="36"/>
          <w:szCs w:val="36"/>
        </w:rPr>
      </w:pPr>
    </w:p>
    <w:p w:rsidR="002E38DD" w:rsidRPr="00524176" w:rsidRDefault="002E38DD" w:rsidP="00736091">
      <w:pPr>
        <w:spacing w:before="120" w:after="120" w:line="240" w:lineRule="auto"/>
        <w:jc w:val="center"/>
        <w:rPr>
          <w:rFonts w:ascii="Arial Narrow" w:hAnsi="Arial Narrow"/>
          <w:sz w:val="36"/>
          <w:szCs w:val="36"/>
        </w:rPr>
      </w:pPr>
    </w:p>
    <w:p w:rsidR="002E38DD" w:rsidRPr="00524176" w:rsidRDefault="002E38DD" w:rsidP="00736091">
      <w:pPr>
        <w:spacing w:before="120" w:after="120" w:line="240" w:lineRule="auto"/>
        <w:jc w:val="center"/>
        <w:rPr>
          <w:rFonts w:ascii="Arial Narrow" w:hAnsi="Arial Narrow"/>
          <w:sz w:val="36"/>
          <w:szCs w:val="36"/>
        </w:rPr>
      </w:pPr>
    </w:p>
    <w:p w:rsidR="002E38DD" w:rsidRPr="00524176" w:rsidRDefault="002E38DD" w:rsidP="00736091">
      <w:pPr>
        <w:spacing w:before="120" w:after="120" w:line="240" w:lineRule="auto"/>
        <w:jc w:val="center"/>
        <w:rPr>
          <w:rFonts w:ascii="Arial Narrow" w:hAnsi="Arial Narrow"/>
          <w:sz w:val="36"/>
          <w:szCs w:val="36"/>
        </w:rPr>
      </w:pPr>
    </w:p>
    <w:p w:rsidR="002E38DD" w:rsidRPr="00524176" w:rsidRDefault="002E38DD" w:rsidP="00736091">
      <w:pPr>
        <w:spacing w:before="120" w:after="120" w:line="240" w:lineRule="auto"/>
        <w:jc w:val="center"/>
        <w:rPr>
          <w:rFonts w:ascii="Arial Narrow" w:hAnsi="Arial Narrow"/>
          <w:sz w:val="36"/>
          <w:szCs w:val="36"/>
        </w:rPr>
      </w:pPr>
    </w:p>
    <w:p w:rsidR="002E38DD" w:rsidRPr="00524176" w:rsidRDefault="002C4CF0" w:rsidP="00736091">
      <w:pPr>
        <w:spacing w:before="120" w:after="120" w:line="240" w:lineRule="auto"/>
        <w:jc w:val="center"/>
        <w:rPr>
          <w:rFonts w:ascii="Arial Narrow" w:hAnsi="Arial Narrow"/>
          <w:sz w:val="36"/>
          <w:szCs w:val="36"/>
        </w:rPr>
      </w:pPr>
      <w:r>
        <w:rPr>
          <w:rFonts w:ascii="Arial Narrow" w:hAnsi="Arial Narrow"/>
          <w:sz w:val="36"/>
          <w:szCs w:val="36"/>
        </w:rPr>
        <w:t xml:space="preserve">31 </w:t>
      </w:r>
      <w:r w:rsidR="00937B66">
        <w:rPr>
          <w:rFonts w:ascii="Arial Narrow" w:hAnsi="Arial Narrow"/>
          <w:sz w:val="36"/>
          <w:szCs w:val="36"/>
        </w:rPr>
        <w:t xml:space="preserve">octombrie </w:t>
      </w:r>
      <w:r w:rsidRPr="00524176">
        <w:rPr>
          <w:rFonts w:ascii="Arial Narrow" w:hAnsi="Arial Narrow"/>
          <w:sz w:val="36"/>
          <w:szCs w:val="36"/>
        </w:rPr>
        <w:t>201</w:t>
      </w:r>
      <w:r>
        <w:rPr>
          <w:rFonts w:ascii="Arial Narrow" w:hAnsi="Arial Narrow"/>
          <w:sz w:val="36"/>
          <w:szCs w:val="36"/>
        </w:rPr>
        <w:t>9</w:t>
      </w:r>
    </w:p>
    <w:p w:rsidR="002E38DD" w:rsidRPr="00524176" w:rsidRDefault="002E38DD" w:rsidP="00736091">
      <w:pPr>
        <w:spacing w:before="120" w:after="120" w:line="240" w:lineRule="auto"/>
        <w:jc w:val="center"/>
        <w:rPr>
          <w:rFonts w:ascii="Arial Narrow" w:hAnsi="Arial Narrow"/>
          <w:sz w:val="36"/>
          <w:szCs w:val="36"/>
        </w:rPr>
      </w:pPr>
    </w:p>
    <w:p w:rsidR="002E38DD" w:rsidRPr="00524176" w:rsidRDefault="002E38DD" w:rsidP="00736091">
      <w:pPr>
        <w:spacing w:before="120" w:after="120" w:line="240" w:lineRule="auto"/>
        <w:jc w:val="center"/>
        <w:rPr>
          <w:rFonts w:ascii="Arial Narrow" w:hAnsi="Arial Narrow"/>
          <w:sz w:val="36"/>
          <w:szCs w:val="36"/>
        </w:rPr>
      </w:pPr>
    </w:p>
    <w:p w:rsidR="00860354" w:rsidRPr="00524176" w:rsidRDefault="00860354" w:rsidP="00736091">
      <w:pPr>
        <w:spacing w:before="120" w:after="120" w:line="240" w:lineRule="auto"/>
        <w:jc w:val="center"/>
        <w:rPr>
          <w:rFonts w:ascii="Arial Narrow" w:hAnsi="Arial Narrow"/>
          <w:sz w:val="36"/>
          <w:szCs w:val="36"/>
        </w:rPr>
      </w:pPr>
    </w:p>
    <w:p w:rsidR="00BB7A62" w:rsidRPr="00524176" w:rsidRDefault="00BB7A62" w:rsidP="00736091">
      <w:pPr>
        <w:spacing w:before="120" w:after="120" w:line="240" w:lineRule="auto"/>
        <w:rPr>
          <w:rFonts w:ascii="Arial Narrow" w:hAnsi="Arial Narrow"/>
          <w:sz w:val="36"/>
          <w:szCs w:val="36"/>
        </w:rPr>
      </w:pPr>
    </w:p>
    <w:p w:rsidR="00361EFF" w:rsidRPr="00D769A0" w:rsidRDefault="00361EFF" w:rsidP="00736091">
      <w:pPr>
        <w:spacing w:before="120" w:after="120" w:line="240" w:lineRule="auto"/>
        <w:rPr>
          <w:rFonts w:ascii="Arial Narrow" w:hAnsi="Arial Narrow"/>
          <w:sz w:val="36"/>
          <w:szCs w:val="36"/>
        </w:rPr>
      </w:pPr>
    </w:p>
    <w:p w:rsidR="00E92716" w:rsidRPr="00C6660B" w:rsidRDefault="00E92716" w:rsidP="00616C5F">
      <w:pPr>
        <w:rPr>
          <w:rFonts w:ascii="Arial Narrow" w:hAnsi="Arial Narrow"/>
        </w:rPr>
      </w:pPr>
    </w:p>
    <w:p w:rsidR="00362871" w:rsidRPr="00BC2D92" w:rsidRDefault="00362871" w:rsidP="00BC2D92">
      <w:pPr>
        <w:pStyle w:val="TOC1"/>
      </w:pPr>
      <w:bookmarkStart w:id="1" w:name="_Toc501674000"/>
    </w:p>
    <w:p w:rsidR="00362871" w:rsidRPr="00D769A0" w:rsidRDefault="00362871" w:rsidP="00736091">
      <w:pPr>
        <w:spacing w:before="120" w:after="120" w:line="240" w:lineRule="auto"/>
        <w:rPr>
          <w:rFonts w:ascii="Arial Narrow" w:hAnsi="Arial Narrow"/>
        </w:rPr>
      </w:pPr>
    </w:p>
    <w:p w:rsidR="00362871" w:rsidRPr="009B19CA" w:rsidRDefault="00461919" w:rsidP="00616C5F">
      <w:pPr>
        <w:pStyle w:val="TOCHeading"/>
        <w:tabs>
          <w:tab w:val="center" w:pos="4545"/>
          <w:tab w:val="left" w:pos="6860"/>
        </w:tabs>
        <w:rPr>
          <w:rFonts w:ascii="Arial Narrow" w:hAnsi="Arial Narrow"/>
          <w:b/>
        </w:rPr>
      </w:pPr>
      <w:r w:rsidRPr="00DB5EFA">
        <w:rPr>
          <w:rFonts w:ascii="Arial Narrow" w:hAnsi="Arial Narrow"/>
          <w:b/>
        </w:rPr>
        <w:lastRenderedPageBreak/>
        <w:tab/>
      </w:r>
      <w:r w:rsidR="00362871" w:rsidRPr="00DB5EFA">
        <w:rPr>
          <w:rFonts w:ascii="Arial Narrow" w:hAnsi="Arial Narrow"/>
          <w:b/>
        </w:rPr>
        <w:t>CUPRINS</w:t>
      </w:r>
      <w:r w:rsidRPr="00DB5EFA">
        <w:rPr>
          <w:rFonts w:ascii="Arial Narrow" w:hAnsi="Arial Narrow"/>
          <w:b/>
        </w:rPr>
        <w:tab/>
      </w:r>
    </w:p>
    <w:p w:rsidR="00E92716" w:rsidRPr="00C6660B" w:rsidRDefault="00E92716" w:rsidP="00616C5F">
      <w:pPr>
        <w:rPr>
          <w:rFonts w:ascii="Arial Narrow" w:hAnsi="Arial Narrow"/>
          <w:lang w:val="en-US"/>
        </w:rPr>
      </w:pPr>
    </w:p>
    <w:p w:rsidR="00EE037E" w:rsidRPr="0063399E" w:rsidRDefault="00362871" w:rsidP="00BC2D92">
      <w:pPr>
        <w:pStyle w:val="TOC1"/>
        <w:rPr>
          <w:rFonts w:eastAsia="Times New Roman"/>
          <w:noProof/>
          <w:lang w:val="en-US"/>
        </w:rPr>
      </w:pPr>
      <w:r w:rsidRPr="00C6660B">
        <w:rPr>
          <w:rFonts w:ascii="Arial Narrow" w:hAnsi="Arial Narrow"/>
        </w:rPr>
        <w:fldChar w:fldCharType="begin"/>
      </w:r>
      <w:r w:rsidRPr="00C6660B">
        <w:rPr>
          <w:rFonts w:ascii="Arial Narrow" w:hAnsi="Arial Narrow"/>
        </w:rPr>
        <w:instrText xml:space="preserve"> TOC \o "1-3" \h \z \u </w:instrText>
      </w:r>
      <w:r w:rsidRPr="00C6660B">
        <w:rPr>
          <w:rFonts w:ascii="Arial Narrow" w:hAnsi="Arial Narrow"/>
        </w:rPr>
        <w:fldChar w:fldCharType="separate"/>
      </w:r>
      <w:hyperlink w:anchor="_Toc507697829" w:history="1">
        <w:r w:rsidR="00EE037E" w:rsidRPr="008A183E">
          <w:rPr>
            <w:rStyle w:val="Hyperlink"/>
            <w:rFonts w:ascii="Arial Narrow" w:hAnsi="Arial Narrow"/>
            <w:b/>
            <w:noProof/>
            <w:lang w:eastAsia="ro-RO"/>
          </w:rPr>
          <w:t>ACRONIME ȘI ABREVIERI</w:t>
        </w:r>
        <w:r w:rsidR="00EE037E">
          <w:rPr>
            <w:noProof/>
            <w:webHidden/>
          </w:rPr>
          <w:tab/>
        </w:r>
        <w:r w:rsidR="00EE037E">
          <w:rPr>
            <w:noProof/>
            <w:webHidden/>
          </w:rPr>
          <w:fldChar w:fldCharType="begin"/>
        </w:r>
        <w:r w:rsidR="00EE037E">
          <w:rPr>
            <w:noProof/>
            <w:webHidden/>
          </w:rPr>
          <w:instrText xml:space="preserve"> PAGEREF _Toc507697829 \h </w:instrText>
        </w:r>
        <w:r w:rsidR="00EE037E">
          <w:rPr>
            <w:noProof/>
            <w:webHidden/>
          </w:rPr>
        </w:r>
        <w:r w:rsidR="00EE037E">
          <w:rPr>
            <w:noProof/>
            <w:webHidden/>
          </w:rPr>
          <w:fldChar w:fldCharType="separate"/>
        </w:r>
        <w:r w:rsidR="006A1230">
          <w:rPr>
            <w:noProof/>
            <w:webHidden/>
          </w:rPr>
          <w:t>5</w:t>
        </w:r>
        <w:r w:rsidR="00EE037E">
          <w:rPr>
            <w:noProof/>
            <w:webHidden/>
          </w:rPr>
          <w:fldChar w:fldCharType="end"/>
        </w:r>
      </w:hyperlink>
    </w:p>
    <w:p w:rsidR="00EE037E" w:rsidRPr="0063399E" w:rsidRDefault="00EE037E">
      <w:pPr>
        <w:pStyle w:val="TOC2"/>
        <w:tabs>
          <w:tab w:val="left" w:pos="660"/>
          <w:tab w:val="right" w:leader="dot" w:pos="9081"/>
        </w:tabs>
        <w:rPr>
          <w:rFonts w:eastAsia="Times New Roman"/>
          <w:noProof/>
          <w:lang w:val="en-US"/>
        </w:rPr>
      </w:pPr>
      <w:hyperlink w:anchor="_Toc507697830" w:history="1">
        <w:r w:rsidRPr="008A183E">
          <w:rPr>
            <w:rStyle w:val="Hyperlink"/>
            <w:rFonts w:ascii="Arial Narrow" w:hAnsi="Arial Narrow"/>
            <w:b/>
            <w:noProof/>
          </w:rPr>
          <w:t>A.</w:t>
        </w:r>
        <w:r w:rsidRPr="0063399E">
          <w:rPr>
            <w:rFonts w:eastAsia="Times New Roman"/>
            <w:noProof/>
            <w:lang w:val="en-US"/>
          </w:rPr>
          <w:tab/>
        </w:r>
        <w:r w:rsidRPr="008A183E">
          <w:rPr>
            <w:rStyle w:val="Hyperlink"/>
            <w:rFonts w:ascii="Arial Narrow" w:hAnsi="Arial Narrow"/>
            <w:b/>
            <w:noProof/>
          </w:rPr>
          <w:t>CONTEXT</w:t>
        </w:r>
        <w:r>
          <w:rPr>
            <w:noProof/>
            <w:webHidden/>
          </w:rPr>
          <w:tab/>
        </w:r>
        <w:r>
          <w:rPr>
            <w:noProof/>
            <w:webHidden/>
          </w:rPr>
          <w:fldChar w:fldCharType="begin"/>
        </w:r>
        <w:r>
          <w:rPr>
            <w:noProof/>
            <w:webHidden/>
          </w:rPr>
          <w:instrText xml:space="preserve"> PAGEREF _Toc507697830 \h </w:instrText>
        </w:r>
        <w:r>
          <w:rPr>
            <w:noProof/>
            <w:webHidden/>
          </w:rPr>
        </w:r>
        <w:r>
          <w:rPr>
            <w:noProof/>
            <w:webHidden/>
          </w:rPr>
          <w:fldChar w:fldCharType="separate"/>
        </w:r>
        <w:r w:rsidR="006A1230">
          <w:rPr>
            <w:noProof/>
            <w:webHidden/>
          </w:rPr>
          <w:t>7</w:t>
        </w:r>
        <w:r>
          <w:rPr>
            <w:noProof/>
            <w:webHidden/>
          </w:rPr>
          <w:fldChar w:fldCharType="end"/>
        </w:r>
      </w:hyperlink>
    </w:p>
    <w:p w:rsidR="00EE037E" w:rsidRPr="0063399E" w:rsidRDefault="00EE037E">
      <w:pPr>
        <w:pStyle w:val="TOC2"/>
        <w:tabs>
          <w:tab w:val="left" w:pos="660"/>
          <w:tab w:val="right" w:leader="dot" w:pos="9081"/>
        </w:tabs>
        <w:rPr>
          <w:rFonts w:eastAsia="Times New Roman"/>
          <w:noProof/>
          <w:lang w:val="en-US"/>
        </w:rPr>
      </w:pPr>
      <w:hyperlink w:anchor="_Toc507697831" w:history="1">
        <w:r w:rsidRPr="008A183E">
          <w:rPr>
            <w:rStyle w:val="Hyperlink"/>
            <w:rFonts w:ascii="Arial Narrow" w:hAnsi="Arial Narrow"/>
            <w:b/>
            <w:noProof/>
          </w:rPr>
          <w:t>B.</w:t>
        </w:r>
        <w:r w:rsidRPr="0063399E">
          <w:rPr>
            <w:rFonts w:eastAsia="Times New Roman"/>
            <w:noProof/>
            <w:lang w:val="en-US"/>
          </w:rPr>
          <w:tab/>
        </w:r>
        <w:r w:rsidRPr="008A183E">
          <w:rPr>
            <w:rStyle w:val="Hyperlink"/>
            <w:rFonts w:ascii="Arial Narrow" w:hAnsi="Arial Narrow"/>
            <w:b/>
            <w:noProof/>
          </w:rPr>
          <w:t>SCOPUL GHIDULUI</w:t>
        </w:r>
        <w:r>
          <w:rPr>
            <w:noProof/>
            <w:webHidden/>
          </w:rPr>
          <w:tab/>
        </w:r>
        <w:r>
          <w:rPr>
            <w:noProof/>
            <w:webHidden/>
          </w:rPr>
          <w:fldChar w:fldCharType="begin"/>
        </w:r>
        <w:r>
          <w:rPr>
            <w:noProof/>
            <w:webHidden/>
          </w:rPr>
          <w:instrText xml:space="preserve"> PAGEREF _Toc507697831 \h </w:instrText>
        </w:r>
        <w:r>
          <w:rPr>
            <w:noProof/>
            <w:webHidden/>
          </w:rPr>
        </w:r>
        <w:r>
          <w:rPr>
            <w:noProof/>
            <w:webHidden/>
          </w:rPr>
          <w:fldChar w:fldCharType="separate"/>
        </w:r>
        <w:r w:rsidR="006A1230">
          <w:rPr>
            <w:noProof/>
            <w:webHidden/>
          </w:rPr>
          <w:t>8</w:t>
        </w:r>
        <w:r>
          <w:rPr>
            <w:noProof/>
            <w:webHidden/>
          </w:rPr>
          <w:fldChar w:fldCharType="end"/>
        </w:r>
      </w:hyperlink>
    </w:p>
    <w:p w:rsidR="00EE037E" w:rsidRPr="0063399E" w:rsidRDefault="00EE037E">
      <w:pPr>
        <w:pStyle w:val="TOC2"/>
        <w:tabs>
          <w:tab w:val="left" w:pos="660"/>
          <w:tab w:val="right" w:leader="dot" w:pos="9081"/>
        </w:tabs>
        <w:rPr>
          <w:rFonts w:eastAsia="Times New Roman"/>
          <w:noProof/>
          <w:lang w:val="en-US"/>
        </w:rPr>
      </w:pPr>
      <w:hyperlink w:anchor="_Toc507697832" w:history="1">
        <w:r w:rsidRPr="008A183E">
          <w:rPr>
            <w:rStyle w:val="Hyperlink"/>
            <w:rFonts w:ascii="Arial Narrow" w:hAnsi="Arial Narrow"/>
            <w:b/>
            <w:noProof/>
          </w:rPr>
          <w:t>C.</w:t>
        </w:r>
        <w:r w:rsidRPr="0063399E">
          <w:rPr>
            <w:rFonts w:eastAsia="Times New Roman"/>
            <w:noProof/>
            <w:lang w:val="en-US"/>
          </w:rPr>
          <w:tab/>
        </w:r>
        <w:r w:rsidRPr="008A183E">
          <w:rPr>
            <w:rStyle w:val="Hyperlink"/>
            <w:rFonts w:ascii="Arial Narrow" w:hAnsi="Arial Narrow"/>
            <w:b/>
            <w:noProof/>
          </w:rPr>
          <w:t>CE CUPRINDE GHIDUL?</w:t>
        </w:r>
        <w:r>
          <w:rPr>
            <w:noProof/>
            <w:webHidden/>
          </w:rPr>
          <w:tab/>
        </w:r>
        <w:r>
          <w:rPr>
            <w:noProof/>
            <w:webHidden/>
          </w:rPr>
          <w:fldChar w:fldCharType="begin"/>
        </w:r>
        <w:r>
          <w:rPr>
            <w:noProof/>
            <w:webHidden/>
          </w:rPr>
          <w:instrText xml:space="preserve"> PAGEREF _Toc507697832 \h </w:instrText>
        </w:r>
        <w:r>
          <w:rPr>
            <w:noProof/>
            <w:webHidden/>
          </w:rPr>
        </w:r>
        <w:r>
          <w:rPr>
            <w:noProof/>
            <w:webHidden/>
          </w:rPr>
          <w:fldChar w:fldCharType="separate"/>
        </w:r>
        <w:r w:rsidR="006A1230">
          <w:rPr>
            <w:noProof/>
            <w:webHidden/>
          </w:rPr>
          <w:t>8</w:t>
        </w:r>
        <w:r>
          <w:rPr>
            <w:noProof/>
            <w:webHidden/>
          </w:rPr>
          <w:fldChar w:fldCharType="end"/>
        </w:r>
      </w:hyperlink>
    </w:p>
    <w:p w:rsidR="00EE037E" w:rsidRPr="0063399E" w:rsidRDefault="00EE037E">
      <w:pPr>
        <w:pStyle w:val="TOC2"/>
        <w:tabs>
          <w:tab w:val="left" w:pos="660"/>
          <w:tab w:val="right" w:leader="dot" w:pos="9081"/>
        </w:tabs>
        <w:rPr>
          <w:rFonts w:eastAsia="Times New Roman"/>
          <w:noProof/>
          <w:lang w:val="en-US"/>
        </w:rPr>
      </w:pPr>
      <w:hyperlink w:anchor="_Toc507697833" w:history="1">
        <w:r w:rsidRPr="008A183E">
          <w:rPr>
            <w:rStyle w:val="Hyperlink"/>
            <w:rFonts w:ascii="Arial Narrow" w:hAnsi="Arial Narrow"/>
            <w:b/>
            <w:noProof/>
            <w:lang w:eastAsia="ro-RO"/>
          </w:rPr>
          <w:t>D.</w:t>
        </w:r>
        <w:r w:rsidRPr="0063399E">
          <w:rPr>
            <w:rFonts w:eastAsia="Times New Roman"/>
            <w:noProof/>
            <w:lang w:val="en-US"/>
          </w:rPr>
          <w:tab/>
        </w:r>
        <w:r w:rsidRPr="008A183E">
          <w:rPr>
            <w:rStyle w:val="Hyperlink"/>
            <w:rFonts w:ascii="Arial Narrow" w:hAnsi="Arial Narrow"/>
            <w:b/>
            <w:noProof/>
          </w:rPr>
          <w:t>CUI SE ADRESEAZĂ GHIDUL?</w:t>
        </w:r>
        <w:r>
          <w:rPr>
            <w:noProof/>
            <w:webHidden/>
          </w:rPr>
          <w:tab/>
        </w:r>
        <w:r>
          <w:rPr>
            <w:noProof/>
            <w:webHidden/>
          </w:rPr>
          <w:fldChar w:fldCharType="begin"/>
        </w:r>
        <w:r>
          <w:rPr>
            <w:noProof/>
            <w:webHidden/>
          </w:rPr>
          <w:instrText xml:space="preserve"> PAGEREF _Toc507697833 \h </w:instrText>
        </w:r>
        <w:r>
          <w:rPr>
            <w:noProof/>
            <w:webHidden/>
          </w:rPr>
        </w:r>
        <w:r>
          <w:rPr>
            <w:noProof/>
            <w:webHidden/>
          </w:rPr>
          <w:fldChar w:fldCharType="separate"/>
        </w:r>
        <w:r w:rsidR="006A1230">
          <w:rPr>
            <w:noProof/>
            <w:webHidden/>
          </w:rPr>
          <w:t>9</w:t>
        </w:r>
        <w:r>
          <w:rPr>
            <w:noProof/>
            <w:webHidden/>
          </w:rPr>
          <w:fldChar w:fldCharType="end"/>
        </w:r>
      </w:hyperlink>
    </w:p>
    <w:p w:rsidR="00EE037E" w:rsidRPr="0063399E" w:rsidRDefault="00EE037E">
      <w:pPr>
        <w:pStyle w:val="TOC2"/>
        <w:tabs>
          <w:tab w:val="left" w:pos="660"/>
          <w:tab w:val="right" w:leader="dot" w:pos="9081"/>
        </w:tabs>
        <w:rPr>
          <w:rFonts w:eastAsia="Times New Roman"/>
          <w:noProof/>
          <w:lang w:val="en-US"/>
        </w:rPr>
      </w:pPr>
      <w:hyperlink w:anchor="_Toc507697834" w:history="1">
        <w:r w:rsidRPr="008A183E">
          <w:rPr>
            <w:rStyle w:val="Hyperlink"/>
            <w:rFonts w:ascii="Arial Narrow" w:hAnsi="Arial Narrow"/>
            <w:b/>
            <w:noProof/>
            <w:lang w:eastAsia="ro-RO"/>
          </w:rPr>
          <w:t>E.</w:t>
        </w:r>
        <w:r w:rsidRPr="0063399E">
          <w:rPr>
            <w:rFonts w:eastAsia="Times New Roman"/>
            <w:noProof/>
            <w:lang w:val="en-US"/>
          </w:rPr>
          <w:tab/>
        </w:r>
        <w:r w:rsidRPr="008A183E">
          <w:rPr>
            <w:rStyle w:val="Hyperlink"/>
            <w:rFonts w:ascii="Arial Narrow" w:hAnsi="Arial Narrow"/>
            <w:b/>
            <w:noProof/>
          </w:rPr>
          <w:t>POLITICILE</w:t>
        </w:r>
        <w:r w:rsidRPr="008A183E">
          <w:rPr>
            <w:rStyle w:val="Hyperlink"/>
            <w:rFonts w:ascii="Arial Narrow" w:hAnsi="Arial Narrow"/>
            <w:b/>
            <w:noProof/>
            <w:lang w:eastAsia="ro-RO"/>
          </w:rPr>
          <w:t xml:space="preserve"> PUBLICE ȘI DOCUMENTELE DE POLITICĂ PUBLICĂ</w:t>
        </w:r>
        <w:r>
          <w:rPr>
            <w:noProof/>
            <w:webHidden/>
          </w:rPr>
          <w:tab/>
        </w:r>
        <w:r>
          <w:rPr>
            <w:noProof/>
            <w:webHidden/>
          </w:rPr>
          <w:fldChar w:fldCharType="begin"/>
        </w:r>
        <w:r>
          <w:rPr>
            <w:noProof/>
            <w:webHidden/>
          </w:rPr>
          <w:instrText xml:space="preserve"> PAGEREF _Toc507697834 \h </w:instrText>
        </w:r>
        <w:r>
          <w:rPr>
            <w:noProof/>
            <w:webHidden/>
          </w:rPr>
        </w:r>
        <w:r>
          <w:rPr>
            <w:noProof/>
            <w:webHidden/>
          </w:rPr>
          <w:fldChar w:fldCharType="separate"/>
        </w:r>
        <w:r w:rsidR="006A1230">
          <w:rPr>
            <w:noProof/>
            <w:webHidden/>
          </w:rPr>
          <w:t>10</w:t>
        </w:r>
        <w:r>
          <w:rPr>
            <w:noProof/>
            <w:webHidden/>
          </w:rPr>
          <w:fldChar w:fldCharType="end"/>
        </w:r>
      </w:hyperlink>
    </w:p>
    <w:p w:rsidR="00EE037E" w:rsidRPr="0063399E" w:rsidRDefault="00EE037E">
      <w:pPr>
        <w:pStyle w:val="TOC2"/>
        <w:tabs>
          <w:tab w:val="left" w:pos="660"/>
          <w:tab w:val="right" w:leader="dot" w:pos="9081"/>
        </w:tabs>
        <w:rPr>
          <w:rFonts w:eastAsia="Times New Roman"/>
          <w:noProof/>
          <w:lang w:val="en-US"/>
        </w:rPr>
      </w:pPr>
      <w:hyperlink w:anchor="_Toc507697835" w:history="1">
        <w:r w:rsidRPr="008A183E">
          <w:rPr>
            <w:rStyle w:val="Hyperlink"/>
            <w:rFonts w:ascii="Arial Narrow" w:hAnsi="Arial Narrow"/>
            <w:b/>
            <w:noProof/>
          </w:rPr>
          <w:t>F.</w:t>
        </w:r>
        <w:r w:rsidRPr="0063399E">
          <w:rPr>
            <w:rFonts w:eastAsia="Times New Roman"/>
            <w:noProof/>
            <w:lang w:val="en-US"/>
          </w:rPr>
          <w:tab/>
        </w:r>
        <w:r w:rsidRPr="008A183E">
          <w:rPr>
            <w:rStyle w:val="Hyperlink"/>
            <w:rFonts w:ascii="Arial Narrow" w:hAnsi="Arial Narrow"/>
            <w:b/>
            <w:noProof/>
          </w:rPr>
          <w:t>DOCUMENTE DE PREZENTARE ȘI MOTIVARE A ACTELOR NORMATIVE</w:t>
        </w:r>
        <w:r>
          <w:rPr>
            <w:noProof/>
            <w:webHidden/>
          </w:rPr>
          <w:tab/>
        </w:r>
        <w:r>
          <w:rPr>
            <w:noProof/>
            <w:webHidden/>
          </w:rPr>
          <w:fldChar w:fldCharType="begin"/>
        </w:r>
        <w:r>
          <w:rPr>
            <w:noProof/>
            <w:webHidden/>
          </w:rPr>
          <w:instrText xml:space="preserve"> PAGEREF _Toc507697835 \h </w:instrText>
        </w:r>
        <w:r>
          <w:rPr>
            <w:noProof/>
            <w:webHidden/>
          </w:rPr>
        </w:r>
        <w:r>
          <w:rPr>
            <w:noProof/>
            <w:webHidden/>
          </w:rPr>
          <w:fldChar w:fldCharType="separate"/>
        </w:r>
        <w:r w:rsidR="006A1230">
          <w:rPr>
            <w:noProof/>
            <w:webHidden/>
          </w:rPr>
          <w:t>16</w:t>
        </w:r>
        <w:r>
          <w:rPr>
            <w:noProof/>
            <w:webHidden/>
          </w:rPr>
          <w:fldChar w:fldCharType="end"/>
        </w:r>
      </w:hyperlink>
    </w:p>
    <w:p w:rsidR="00EE037E" w:rsidRPr="0063399E" w:rsidRDefault="00EE037E" w:rsidP="00BC2D92">
      <w:pPr>
        <w:pStyle w:val="TOC1"/>
        <w:rPr>
          <w:rFonts w:eastAsia="Times New Roman"/>
          <w:noProof/>
          <w:lang w:val="en-US"/>
        </w:rPr>
      </w:pPr>
      <w:hyperlink w:anchor="_Toc507697836" w:history="1">
        <w:r w:rsidRPr="008A183E">
          <w:rPr>
            <w:rStyle w:val="Hyperlink"/>
            <w:rFonts w:ascii="Arial Narrow" w:hAnsi="Arial Narrow"/>
            <w:b/>
            <w:noProof/>
            <w:lang w:eastAsia="ro-RO"/>
          </w:rPr>
          <w:t>PARTEA I. PROCESUL POLITICILOR PUBLICE LA NIVEL LOCAL</w:t>
        </w:r>
        <w:r>
          <w:rPr>
            <w:noProof/>
            <w:webHidden/>
          </w:rPr>
          <w:tab/>
        </w:r>
        <w:r>
          <w:rPr>
            <w:noProof/>
            <w:webHidden/>
          </w:rPr>
          <w:fldChar w:fldCharType="begin"/>
        </w:r>
        <w:r>
          <w:rPr>
            <w:noProof/>
            <w:webHidden/>
          </w:rPr>
          <w:instrText xml:space="preserve"> PAGEREF _Toc507697836 \h </w:instrText>
        </w:r>
        <w:r>
          <w:rPr>
            <w:noProof/>
            <w:webHidden/>
          </w:rPr>
        </w:r>
        <w:r>
          <w:rPr>
            <w:noProof/>
            <w:webHidden/>
          </w:rPr>
          <w:fldChar w:fldCharType="separate"/>
        </w:r>
        <w:r w:rsidR="006A1230">
          <w:rPr>
            <w:noProof/>
            <w:webHidden/>
          </w:rPr>
          <w:t>17</w:t>
        </w:r>
        <w:r>
          <w:rPr>
            <w:noProof/>
            <w:webHidden/>
          </w:rPr>
          <w:fldChar w:fldCharType="end"/>
        </w:r>
      </w:hyperlink>
    </w:p>
    <w:p w:rsidR="00EE037E" w:rsidRPr="0063399E" w:rsidRDefault="00EE037E">
      <w:pPr>
        <w:pStyle w:val="TOC2"/>
        <w:tabs>
          <w:tab w:val="right" w:leader="dot" w:pos="9081"/>
        </w:tabs>
        <w:rPr>
          <w:rFonts w:eastAsia="Times New Roman"/>
          <w:noProof/>
          <w:lang w:val="en-US"/>
        </w:rPr>
      </w:pPr>
      <w:hyperlink w:anchor="_Toc507697837" w:history="1">
        <w:r w:rsidRPr="008A183E">
          <w:rPr>
            <w:rStyle w:val="Hyperlink"/>
            <w:rFonts w:ascii="Arial Narrow" w:hAnsi="Arial Narrow"/>
            <w:b/>
            <w:noProof/>
          </w:rPr>
          <w:t>I.1.</w:t>
        </w:r>
        <w:r w:rsidRPr="008A183E">
          <w:rPr>
            <w:rStyle w:val="Hyperlink"/>
            <w:rFonts w:ascii="Arial Narrow" w:hAnsi="Arial Narrow"/>
            <w:b/>
            <w:noProof/>
            <w:lang w:eastAsia="ro-RO"/>
          </w:rPr>
          <w:t xml:space="preserve"> CADRUL NORMATIV PENTRU PROCESUL DECIZIONAL LA NIVELUL ADMINISTRAȚIEI PUBLICE LOCALE</w:t>
        </w:r>
        <w:r>
          <w:rPr>
            <w:noProof/>
            <w:webHidden/>
          </w:rPr>
          <w:tab/>
        </w:r>
        <w:r>
          <w:rPr>
            <w:noProof/>
            <w:webHidden/>
          </w:rPr>
          <w:fldChar w:fldCharType="begin"/>
        </w:r>
        <w:r>
          <w:rPr>
            <w:noProof/>
            <w:webHidden/>
          </w:rPr>
          <w:instrText xml:space="preserve"> PAGEREF _Toc507697837 \h </w:instrText>
        </w:r>
        <w:r>
          <w:rPr>
            <w:noProof/>
            <w:webHidden/>
          </w:rPr>
        </w:r>
        <w:r>
          <w:rPr>
            <w:noProof/>
            <w:webHidden/>
          </w:rPr>
          <w:fldChar w:fldCharType="separate"/>
        </w:r>
        <w:r w:rsidR="006A1230">
          <w:rPr>
            <w:noProof/>
            <w:webHidden/>
          </w:rPr>
          <w:t>17</w:t>
        </w:r>
        <w:r>
          <w:rPr>
            <w:noProof/>
            <w:webHidden/>
          </w:rPr>
          <w:fldChar w:fldCharType="end"/>
        </w:r>
      </w:hyperlink>
    </w:p>
    <w:p w:rsidR="00EE037E" w:rsidRPr="0063399E" w:rsidRDefault="00EE037E">
      <w:pPr>
        <w:pStyle w:val="TOC2"/>
        <w:tabs>
          <w:tab w:val="right" w:leader="dot" w:pos="9081"/>
        </w:tabs>
        <w:rPr>
          <w:rFonts w:eastAsia="Times New Roman"/>
          <w:noProof/>
          <w:lang w:val="en-US"/>
        </w:rPr>
      </w:pPr>
      <w:hyperlink w:anchor="_Toc507697838" w:history="1">
        <w:r w:rsidRPr="008A183E">
          <w:rPr>
            <w:rStyle w:val="Hyperlink"/>
            <w:rFonts w:ascii="Arial Narrow" w:hAnsi="Arial Narrow"/>
            <w:b/>
            <w:noProof/>
          </w:rPr>
          <w:t>I.2.POLITICILE PUBLICE LOCALE: INIȚIATORII ȘI ROLUL APARATELOR PROPRII</w:t>
        </w:r>
        <w:r>
          <w:rPr>
            <w:noProof/>
            <w:webHidden/>
          </w:rPr>
          <w:tab/>
        </w:r>
        <w:r>
          <w:rPr>
            <w:noProof/>
            <w:webHidden/>
          </w:rPr>
          <w:fldChar w:fldCharType="begin"/>
        </w:r>
        <w:r>
          <w:rPr>
            <w:noProof/>
            <w:webHidden/>
          </w:rPr>
          <w:instrText xml:space="preserve"> PAGEREF _Toc507697838 \h </w:instrText>
        </w:r>
        <w:r>
          <w:rPr>
            <w:noProof/>
            <w:webHidden/>
          </w:rPr>
        </w:r>
        <w:r>
          <w:rPr>
            <w:noProof/>
            <w:webHidden/>
          </w:rPr>
          <w:fldChar w:fldCharType="separate"/>
        </w:r>
        <w:r w:rsidR="006A1230">
          <w:rPr>
            <w:noProof/>
            <w:webHidden/>
          </w:rPr>
          <w:t>23</w:t>
        </w:r>
        <w:r>
          <w:rPr>
            <w:noProof/>
            <w:webHidden/>
          </w:rPr>
          <w:fldChar w:fldCharType="end"/>
        </w:r>
      </w:hyperlink>
    </w:p>
    <w:p w:rsidR="00EE037E" w:rsidRPr="0063399E" w:rsidRDefault="00EE037E">
      <w:pPr>
        <w:pStyle w:val="TOC2"/>
        <w:tabs>
          <w:tab w:val="right" w:leader="dot" w:pos="9081"/>
        </w:tabs>
        <w:rPr>
          <w:rFonts w:eastAsia="Times New Roman"/>
          <w:noProof/>
          <w:lang w:val="en-US"/>
        </w:rPr>
      </w:pPr>
      <w:hyperlink w:anchor="_Toc507697839" w:history="1">
        <w:r w:rsidRPr="008A183E">
          <w:rPr>
            <w:rStyle w:val="Hyperlink"/>
            <w:rFonts w:ascii="Arial Narrow" w:hAnsi="Arial Narrow"/>
            <w:b/>
            <w:noProof/>
          </w:rPr>
          <w:t>I.3. PROCESUL FORMULĂRII UNEI POLITICI PUBLICE LA NIVEL LOCAL</w:t>
        </w:r>
        <w:r>
          <w:rPr>
            <w:noProof/>
            <w:webHidden/>
          </w:rPr>
          <w:tab/>
        </w:r>
        <w:r>
          <w:rPr>
            <w:noProof/>
            <w:webHidden/>
          </w:rPr>
          <w:fldChar w:fldCharType="begin"/>
        </w:r>
        <w:r>
          <w:rPr>
            <w:noProof/>
            <w:webHidden/>
          </w:rPr>
          <w:instrText xml:space="preserve"> PAGEREF _Toc507697839 \h </w:instrText>
        </w:r>
        <w:r>
          <w:rPr>
            <w:noProof/>
            <w:webHidden/>
          </w:rPr>
        </w:r>
        <w:r>
          <w:rPr>
            <w:noProof/>
            <w:webHidden/>
          </w:rPr>
          <w:fldChar w:fldCharType="separate"/>
        </w:r>
        <w:r w:rsidR="006A1230">
          <w:rPr>
            <w:noProof/>
            <w:webHidden/>
          </w:rPr>
          <w:t>25</w:t>
        </w:r>
        <w:r>
          <w:rPr>
            <w:noProof/>
            <w:webHidden/>
          </w:rPr>
          <w:fldChar w:fldCharType="end"/>
        </w:r>
      </w:hyperlink>
    </w:p>
    <w:p w:rsidR="00EE037E" w:rsidRPr="0063399E" w:rsidRDefault="00EE037E">
      <w:pPr>
        <w:pStyle w:val="TOC3"/>
        <w:rPr>
          <w:rFonts w:eastAsia="Times New Roman"/>
          <w:noProof/>
          <w:lang w:val="en-US"/>
        </w:rPr>
      </w:pPr>
      <w:hyperlink w:anchor="_Toc507697840" w:history="1">
        <w:r w:rsidRPr="008A183E">
          <w:rPr>
            <w:rStyle w:val="Hyperlink"/>
            <w:rFonts w:ascii="Arial Narrow" w:hAnsi="Arial Narrow"/>
            <w:b/>
            <w:noProof/>
            <w:lang w:eastAsia="ro-RO"/>
          </w:rPr>
          <w:t>I.3.1. Constituirea unui Grup de Lucru (GL)</w:t>
        </w:r>
        <w:r>
          <w:rPr>
            <w:noProof/>
            <w:webHidden/>
          </w:rPr>
          <w:tab/>
        </w:r>
        <w:r>
          <w:rPr>
            <w:noProof/>
            <w:webHidden/>
          </w:rPr>
          <w:fldChar w:fldCharType="begin"/>
        </w:r>
        <w:r>
          <w:rPr>
            <w:noProof/>
            <w:webHidden/>
          </w:rPr>
          <w:instrText xml:space="preserve"> PAGEREF _Toc507697840 \h </w:instrText>
        </w:r>
        <w:r>
          <w:rPr>
            <w:noProof/>
            <w:webHidden/>
          </w:rPr>
        </w:r>
        <w:r>
          <w:rPr>
            <w:noProof/>
            <w:webHidden/>
          </w:rPr>
          <w:fldChar w:fldCharType="separate"/>
        </w:r>
        <w:r w:rsidR="006A1230">
          <w:rPr>
            <w:noProof/>
            <w:webHidden/>
          </w:rPr>
          <w:t>25</w:t>
        </w:r>
        <w:r>
          <w:rPr>
            <w:noProof/>
            <w:webHidden/>
          </w:rPr>
          <w:fldChar w:fldCharType="end"/>
        </w:r>
      </w:hyperlink>
    </w:p>
    <w:p w:rsidR="00EE037E" w:rsidRPr="0063399E" w:rsidRDefault="00EE037E">
      <w:pPr>
        <w:pStyle w:val="TOC3"/>
        <w:rPr>
          <w:rFonts w:eastAsia="Times New Roman"/>
          <w:noProof/>
          <w:lang w:val="en-US"/>
        </w:rPr>
      </w:pPr>
      <w:hyperlink w:anchor="_Toc507697841" w:history="1">
        <w:r w:rsidRPr="008A183E">
          <w:rPr>
            <w:rStyle w:val="Hyperlink"/>
            <w:rFonts w:ascii="Arial Narrow" w:hAnsi="Arial Narrow"/>
            <w:b/>
            <w:noProof/>
            <w:lang w:eastAsia="ro-RO"/>
          </w:rPr>
          <w:t>I.3.2. Definirea problemei/ Stabilirea agendei autorităților locale</w:t>
        </w:r>
        <w:r>
          <w:rPr>
            <w:noProof/>
            <w:webHidden/>
          </w:rPr>
          <w:tab/>
        </w:r>
        <w:r>
          <w:rPr>
            <w:noProof/>
            <w:webHidden/>
          </w:rPr>
          <w:fldChar w:fldCharType="begin"/>
        </w:r>
        <w:r>
          <w:rPr>
            <w:noProof/>
            <w:webHidden/>
          </w:rPr>
          <w:instrText xml:space="preserve"> PAGEREF _Toc507697841 \h </w:instrText>
        </w:r>
        <w:r>
          <w:rPr>
            <w:noProof/>
            <w:webHidden/>
          </w:rPr>
        </w:r>
        <w:r>
          <w:rPr>
            <w:noProof/>
            <w:webHidden/>
          </w:rPr>
          <w:fldChar w:fldCharType="separate"/>
        </w:r>
        <w:r w:rsidR="006A1230">
          <w:rPr>
            <w:noProof/>
            <w:webHidden/>
          </w:rPr>
          <w:t>27</w:t>
        </w:r>
        <w:r>
          <w:rPr>
            <w:noProof/>
            <w:webHidden/>
          </w:rPr>
          <w:fldChar w:fldCharType="end"/>
        </w:r>
      </w:hyperlink>
    </w:p>
    <w:p w:rsidR="00EE037E" w:rsidRPr="0063399E" w:rsidRDefault="00EE037E">
      <w:pPr>
        <w:pStyle w:val="TOC3"/>
        <w:rPr>
          <w:rFonts w:eastAsia="Times New Roman"/>
          <w:noProof/>
          <w:lang w:val="en-US"/>
        </w:rPr>
      </w:pPr>
      <w:hyperlink w:anchor="_Toc507697842" w:history="1">
        <w:r w:rsidRPr="008A183E">
          <w:rPr>
            <w:rStyle w:val="Hyperlink"/>
            <w:rFonts w:ascii="Arial Narrow" w:hAnsi="Arial Narrow"/>
            <w:b/>
            <w:noProof/>
            <w:lang w:eastAsia="ro-RO"/>
          </w:rPr>
          <w:t>I.3.3. Scopul și obiectivele propunerii de politică publică</w:t>
        </w:r>
        <w:r>
          <w:rPr>
            <w:noProof/>
            <w:webHidden/>
          </w:rPr>
          <w:tab/>
        </w:r>
        <w:r>
          <w:rPr>
            <w:noProof/>
            <w:webHidden/>
          </w:rPr>
          <w:fldChar w:fldCharType="begin"/>
        </w:r>
        <w:r>
          <w:rPr>
            <w:noProof/>
            <w:webHidden/>
          </w:rPr>
          <w:instrText xml:space="preserve"> PAGEREF _Toc507697842 \h </w:instrText>
        </w:r>
        <w:r>
          <w:rPr>
            <w:noProof/>
            <w:webHidden/>
          </w:rPr>
        </w:r>
        <w:r>
          <w:rPr>
            <w:noProof/>
            <w:webHidden/>
          </w:rPr>
          <w:fldChar w:fldCharType="separate"/>
        </w:r>
        <w:r w:rsidR="006A1230">
          <w:rPr>
            <w:noProof/>
            <w:webHidden/>
          </w:rPr>
          <w:t>29</w:t>
        </w:r>
        <w:r>
          <w:rPr>
            <w:noProof/>
            <w:webHidden/>
          </w:rPr>
          <w:fldChar w:fldCharType="end"/>
        </w:r>
      </w:hyperlink>
    </w:p>
    <w:p w:rsidR="00EE037E" w:rsidRPr="0063399E" w:rsidRDefault="00EE037E">
      <w:pPr>
        <w:pStyle w:val="TOC3"/>
        <w:rPr>
          <w:rFonts w:eastAsia="Times New Roman"/>
          <w:noProof/>
          <w:lang w:val="en-US"/>
        </w:rPr>
      </w:pPr>
      <w:hyperlink w:anchor="_Toc507697843" w:history="1">
        <w:r w:rsidRPr="008A183E">
          <w:rPr>
            <w:rStyle w:val="Hyperlink"/>
            <w:rFonts w:ascii="Arial Narrow" w:hAnsi="Arial Narrow"/>
            <w:b/>
            <w:noProof/>
            <w:lang w:eastAsia="ro-RO"/>
          </w:rPr>
          <w:t>I.3.4. Identificarea surselor și culegerea de date</w:t>
        </w:r>
        <w:r>
          <w:rPr>
            <w:noProof/>
            <w:webHidden/>
          </w:rPr>
          <w:tab/>
        </w:r>
        <w:r>
          <w:rPr>
            <w:noProof/>
            <w:webHidden/>
          </w:rPr>
          <w:fldChar w:fldCharType="begin"/>
        </w:r>
        <w:r>
          <w:rPr>
            <w:noProof/>
            <w:webHidden/>
          </w:rPr>
          <w:instrText xml:space="preserve"> PAGEREF _Toc507697843 \h </w:instrText>
        </w:r>
        <w:r>
          <w:rPr>
            <w:noProof/>
            <w:webHidden/>
          </w:rPr>
        </w:r>
        <w:r>
          <w:rPr>
            <w:noProof/>
            <w:webHidden/>
          </w:rPr>
          <w:fldChar w:fldCharType="separate"/>
        </w:r>
        <w:r w:rsidR="006A1230">
          <w:rPr>
            <w:noProof/>
            <w:webHidden/>
          </w:rPr>
          <w:t>31</w:t>
        </w:r>
        <w:r>
          <w:rPr>
            <w:noProof/>
            <w:webHidden/>
          </w:rPr>
          <w:fldChar w:fldCharType="end"/>
        </w:r>
      </w:hyperlink>
    </w:p>
    <w:p w:rsidR="00EE037E" w:rsidRPr="0063399E" w:rsidRDefault="00EE037E">
      <w:pPr>
        <w:pStyle w:val="TOC3"/>
        <w:rPr>
          <w:rFonts w:eastAsia="Times New Roman"/>
          <w:noProof/>
          <w:lang w:val="en-US"/>
        </w:rPr>
      </w:pPr>
      <w:hyperlink w:anchor="_Toc507697844" w:history="1">
        <w:r w:rsidRPr="008A183E">
          <w:rPr>
            <w:rStyle w:val="Hyperlink"/>
            <w:rFonts w:ascii="Arial Narrow" w:hAnsi="Arial Narrow"/>
            <w:b/>
            <w:noProof/>
            <w:lang w:eastAsia="ro-RO"/>
          </w:rPr>
          <w:t>I.3.5. Identificarea variantelor de soluționare</w:t>
        </w:r>
        <w:r>
          <w:rPr>
            <w:noProof/>
            <w:webHidden/>
          </w:rPr>
          <w:tab/>
        </w:r>
        <w:r>
          <w:rPr>
            <w:noProof/>
            <w:webHidden/>
          </w:rPr>
          <w:fldChar w:fldCharType="begin"/>
        </w:r>
        <w:r>
          <w:rPr>
            <w:noProof/>
            <w:webHidden/>
          </w:rPr>
          <w:instrText xml:space="preserve"> PAGEREF _Toc507697844 \h </w:instrText>
        </w:r>
        <w:r>
          <w:rPr>
            <w:noProof/>
            <w:webHidden/>
          </w:rPr>
        </w:r>
        <w:r>
          <w:rPr>
            <w:noProof/>
            <w:webHidden/>
          </w:rPr>
          <w:fldChar w:fldCharType="separate"/>
        </w:r>
        <w:r w:rsidR="006A1230">
          <w:rPr>
            <w:noProof/>
            <w:webHidden/>
          </w:rPr>
          <w:t>32</w:t>
        </w:r>
        <w:r>
          <w:rPr>
            <w:noProof/>
            <w:webHidden/>
          </w:rPr>
          <w:fldChar w:fldCharType="end"/>
        </w:r>
      </w:hyperlink>
    </w:p>
    <w:p w:rsidR="00EE037E" w:rsidRPr="0063399E" w:rsidRDefault="00EE037E">
      <w:pPr>
        <w:pStyle w:val="TOC3"/>
        <w:rPr>
          <w:rFonts w:eastAsia="Times New Roman"/>
          <w:noProof/>
          <w:lang w:val="en-US"/>
        </w:rPr>
      </w:pPr>
      <w:hyperlink w:anchor="_Toc507697845" w:history="1">
        <w:r w:rsidRPr="008A183E">
          <w:rPr>
            <w:rStyle w:val="Hyperlink"/>
            <w:rFonts w:ascii="Arial Narrow" w:hAnsi="Arial Narrow"/>
            <w:b/>
            <w:noProof/>
            <w:lang w:eastAsia="ro-RO"/>
          </w:rPr>
          <w:t>I.3.6. Alegerea soluției pe baza evaluării preliminare a impactului</w:t>
        </w:r>
        <w:r>
          <w:rPr>
            <w:noProof/>
            <w:webHidden/>
          </w:rPr>
          <w:tab/>
        </w:r>
        <w:r>
          <w:rPr>
            <w:noProof/>
            <w:webHidden/>
          </w:rPr>
          <w:fldChar w:fldCharType="begin"/>
        </w:r>
        <w:r>
          <w:rPr>
            <w:noProof/>
            <w:webHidden/>
          </w:rPr>
          <w:instrText xml:space="preserve"> PAGEREF _Toc507697845 \h </w:instrText>
        </w:r>
        <w:r>
          <w:rPr>
            <w:noProof/>
            <w:webHidden/>
          </w:rPr>
        </w:r>
        <w:r>
          <w:rPr>
            <w:noProof/>
            <w:webHidden/>
          </w:rPr>
          <w:fldChar w:fldCharType="separate"/>
        </w:r>
        <w:r w:rsidR="006A1230">
          <w:rPr>
            <w:noProof/>
            <w:webHidden/>
          </w:rPr>
          <w:t>33</w:t>
        </w:r>
        <w:r>
          <w:rPr>
            <w:noProof/>
            <w:webHidden/>
          </w:rPr>
          <w:fldChar w:fldCharType="end"/>
        </w:r>
      </w:hyperlink>
    </w:p>
    <w:p w:rsidR="00EE037E" w:rsidRPr="0063399E" w:rsidRDefault="00EE037E">
      <w:pPr>
        <w:pStyle w:val="TOC3"/>
        <w:rPr>
          <w:rFonts w:eastAsia="Times New Roman"/>
          <w:noProof/>
          <w:lang w:val="en-US"/>
        </w:rPr>
      </w:pPr>
      <w:hyperlink w:anchor="_Toc507697846" w:history="1">
        <w:r w:rsidRPr="008A183E">
          <w:rPr>
            <w:rStyle w:val="Hyperlink"/>
            <w:rFonts w:ascii="Arial Narrow" w:hAnsi="Arial Narrow"/>
            <w:b/>
            <w:noProof/>
            <w:lang w:eastAsia="ro-RO"/>
          </w:rPr>
          <w:t>I.3.7. Informarea și consultarea publică</w:t>
        </w:r>
        <w:r>
          <w:rPr>
            <w:noProof/>
            <w:webHidden/>
          </w:rPr>
          <w:tab/>
        </w:r>
        <w:r>
          <w:rPr>
            <w:noProof/>
            <w:webHidden/>
          </w:rPr>
          <w:fldChar w:fldCharType="begin"/>
        </w:r>
        <w:r>
          <w:rPr>
            <w:noProof/>
            <w:webHidden/>
          </w:rPr>
          <w:instrText xml:space="preserve"> PAGEREF _Toc507697846 \h </w:instrText>
        </w:r>
        <w:r>
          <w:rPr>
            <w:noProof/>
            <w:webHidden/>
          </w:rPr>
        </w:r>
        <w:r>
          <w:rPr>
            <w:noProof/>
            <w:webHidden/>
          </w:rPr>
          <w:fldChar w:fldCharType="separate"/>
        </w:r>
        <w:r w:rsidR="006A1230">
          <w:rPr>
            <w:noProof/>
            <w:webHidden/>
          </w:rPr>
          <w:t>42</w:t>
        </w:r>
        <w:r>
          <w:rPr>
            <w:noProof/>
            <w:webHidden/>
          </w:rPr>
          <w:fldChar w:fldCharType="end"/>
        </w:r>
      </w:hyperlink>
    </w:p>
    <w:p w:rsidR="00EE037E" w:rsidRPr="0063399E" w:rsidRDefault="00EE037E">
      <w:pPr>
        <w:pStyle w:val="TOC3"/>
        <w:rPr>
          <w:rFonts w:eastAsia="Times New Roman"/>
          <w:noProof/>
          <w:lang w:val="en-US"/>
        </w:rPr>
      </w:pPr>
      <w:hyperlink w:anchor="_Toc507697847" w:history="1">
        <w:r w:rsidRPr="008A183E">
          <w:rPr>
            <w:rStyle w:val="Hyperlink"/>
            <w:rFonts w:ascii="Arial Narrow" w:hAnsi="Arial Narrow"/>
            <w:b/>
            <w:noProof/>
            <w:lang w:eastAsia="ro-RO"/>
          </w:rPr>
          <w:t>I.3.8. Implementarea politicilor publice</w:t>
        </w:r>
        <w:r>
          <w:rPr>
            <w:noProof/>
            <w:webHidden/>
          </w:rPr>
          <w:tab/>
        </w:r>
        <w:r>
          <w:rPr>
            <w:noProof/>
            <w:webHidden/>
          </w:rPr>
          <w:fldChar w:fldCharType="begin"/>
        </w:r>
        <w:r>
          <w:rPr>
            <w:noProof/>
            <w:webHidden/>
          </w:rPr>
          <w:instrText xml:space="preserve"> PAGEREF _Toc507697847 \h </w:instrText>
        </w:r>
        <w:r>
          <w:rPr>
            <w:noProof/>
            <w:webHidden/>
          </w:rPr>
        </w:r>
        <w:r>
          <w:rPr>
            <w:noProof/>
            <w:webHidden/>
          </w:rPr>
          <w:fldChar w:fldCharType="separate"/>
        </w:r>
        <w:r w:rsidR="006A1230">
          <w:rPr>
            <w:noProof/>
            <w:webHidden/>
          </w:rPr>
          <w:t>47</w:t>
        </w:r>
        <w:r>
          <w:rPr>
            <w:noProof/>
            <w:webHidden/>
          </w:rPr>
          <w:fldChar w:fldCharType="end"/>
        </w:r>
      </w:hyperlink>
    </w:p>
    <w:p w:rsidR="00EE037E" w:rsidRPr="0063399E" w:rsidRDefault="00EE037E">
      <w:pPr>
        <w:pStyle w:val="TOC3"/>
        <w:rPr>
          <w:rFonts w:eastAsia="Times New Roman"/>
          <w:noProof/>
          <w:lang w:val="en-US"/>
        </w:rPr>
      </w:pPr>
      <w:hyperlink w:anchor="_Toc507697848" w:history="1">
        <w:r w:rsidRPr="008A183E">
          <w:rPr>
            <w:rStyle w:val="Hyperlink"/>
            <w:rFonts w:ascii="Arial Narrow" w:hAnsi="Arial Narrow"/>
            <w:b/>
            <w:noProof/>
            <w:lang w:eastAsia="ro-RO"/>
          </w:rPr>
          <w:t>I.3.9. Monitorizarea şi evaluarea rezultatelor politicilor publice</w:t>
        </w:r>
        <w:r>
          <w:rPr>
            <w:noProof/>
            <w:webHidden/>
          </w:rPr>
          <w:tab/>
        </w:r>
        <w:r>
          <w:rPr>
            <w:noProof/>
            <w:webHidden/>
          </w:rPr>
          <w:fldChar w:fldCharType="begin"/>
        </w:r>
        <w:r>
          <w:rPr>
            <w:noProof/>
            <w:webHidden/>
          </w:rPr>
          <w:instrText xml:space="preserve"> PAGEREF _Toc507697848 \h </w:instrText>
        </w:r>
        <w:r>
          <w:rPr>
            <w:noProof/>
            <w:webHidden/>
          </w:rPr>
        </w:r>
        <w:r>
          <w:rPr>
            <w:noProof/>
            <w:webHidden/>
          </w:rPr>
          <w:fldChar w:fldCharType="separate"/>
        </w:r>
        <w:r w:rsidR="006A1230">
          <w:rPr>
            <w:noProof/>
            <w:webHidden/>
          </w:rPr>
          <w:t>48</w:t>
        </w:r>
        <w:r>
          <w:rPr>
            <w:noProof/>
            <w:webHidden/>
          </w:rPr>
          <w:fldChar w:fldCharType="end"/>
        </w:r>
      </w:hyperlink>
    </w:p>
    <w:p w:rsidR="00EE037E" w:rsidRPr="0063399E" w:rsidRDefault="00EE037E">
      <w:pPr>
        <w:pStyle w:val="TOC2"/>
        <w:tabs>
          <w:tab w:val="right" w:leader="dot" w:pos="9081"/>
        </w:tabs>
        <w:rPr>
          <w:rFonts w:eastAsia="Times New Roman"/>
          <w:noProof/>
          <w:lang w:val="en-US"/>
        </w:rPr>
      </w:pPr>
      <w:hyperlink w:anchor="_Toc507697849" w:history="1">
        <w:r w:rsidRPr="008A183E">
          <w:rPr>
            <w:rStyle w:val="Hyperlink"/>
            <w:rFonts w:ascii="Arial Narrow" w:hAnsi="Arial Narrow"/>
            <w:b/>
            <w:noProof/>
          </w:rPr>
          <w:t>I.4. VERIFICAREA CORECTITUDINII PROCESULUI DE FORMULARE A POLITICII PUBLICE</w:t>
        </w:r>
        <w:r>
          <w:rPr>
            <w:noProof/>
            <w:webHidden/>
          </w:rPr>
          <w:tab/>
        </w:r>
        <w:r>
          <w:rPr>
            <w:noProof/>
            <w:webHidden/>
          </w:rPr>
          <w:fldChar w:fldCharType="begin"/>
        </w:r>
        <w:r>
          <w:rPr>
            <w:noProof/>
            <w:webHidden/>
          </w:rPr>
          <w:instrText xml:space="preserve"> PAGEREF _Toc507697849 \h </w:instrText>
        </w:r>
        <w:r>
          <w:rPr>
            <w:noProof/>
            <w:webHidden/>
          </w:rPr>
        </w:r>
        <w:r>
          <w:rPr>
            <w:noProof/>
            <w:webHidden/>
          </w:rPr>
          <w:fldChar w:fldCharType="separate"/>
        </w:r>
        <w:r w:rsidR="006A1230">
          <w:rPr>
            <w:noProof/>
            <w:webHidden/>
          </w:rPr>
          <w:t>50</w:t>
        </w:r>
        <w:r>
          <w:rPr>
            <w:noProof/>
            <w:webHidden/>
          </w:rPr>
          <w:fldChar w:fldCharType="end"/>
        </w:r>
      </w:hyperlink>
    </w:p>
    <w:p w:rsidR="00EE037E" w:rsidRPr="0063399E" w:rsidRDefault="00EE037E" w:rsidP="00BC2D92">
      <w:pPr>
        <w:pStyle w:val="TOC1"/>
        <w:rPr>
          <w:rFonts w:eastAsia="Times New Roman"/>
          <w:noProof/>
          <w:lang w:val="en-US"/>
        </w:rPr>
      </w:pPr>
      <w:hyperlink w:anchor="_Toc507697850" w:history="1">
        <w:r w:rsidRPr="008A183E">
          <w:rPr>
            <w:rStyle w:val="Hyperlink"/>
            <w:rFonts w:ascii="Arial Narrow" w:hAnsi="Arial Narrow"/>
            <w:b/>
            <w:noProof/>
          </w:rPr>
          <w:t>PARTEA a II-a. DOCUMENTELE DE PREZENTARE ȘI MOTIVARE A PROIECTELOR DE ACTE ADMINISTRATIVE CU CARACTER NORMATIV LA NIVELUL APL</w:t>
        </w:r>
        <w:r>
          <w:rPr>
            <w:noProof/>
            <w:webHidden/>
          </w:rPr>
          <w:tab/>
        </w:r>
        <w:r>
          <w:rPr>
            <w:noProof/>
            <w:webHidden/>
          </w:rPr>
          <w:fldChar w:fldCharType="begin"/>
        </w:r>
        <w:r>
          <w:rPr>
            <w:noProof/>
            <w:webHidden/>
          </w:rPr>
          <w:instrText xml:space="preserve"> PAGEREF _Toc507697850 \h </w:instrText>
        </w:r>
        <w:r>
          <w:rPr>
            <w:noProof/>
            <w:webHidden/>
          </w:rPr>
        </w:r>
        <w:r>
          <w:rPr>
            <w:noProof/>
            <w:webHidden/>
          </w:rPr>
          <w:fldChar w:fldCharType="separate"/>
        </w:r>
        <w:r w:rsidR="006A1230">
          <w:rPr>
            <w:noProof/>
            <w:webHidden/>
          </w:rPr>
          <w:t>52</w:t>
        </w:r>
        <w:r>
          <w:rPr>
            <w:noProof/>
            <w:webHidden/>
          </w:rPr>
          <w:fldChar w:fldCharType="end"/>
        </w:r>
      </w:hyperlink>
    </w:p>
    <w:p w:rsidR="00EE037E" w:rsidRPr="0063399E" w:rsidRDefault="00EE037E" w:rsidP="00BC2D92">
      <w:pPr>
        <w:pStyle w:val="TOC1"/>
        <w:rPr>
          <w:rFonts w:eastAsia="Times New Roman"/>
          <w:noProof/>
          <w:lang w:val="en-US"/>
        </w:rPr>
      </w:pPr>
      <w:hyperlink w:anchor="_Toc507697851" w:history="1">
        <w:r w:rsidRPr="008A183E">
          <w:rPr>
            <w:rStyle w:val="Hyperlink"/>
            <w:rFonts w:ascii="Arial Narrow" w:hAnsi="Arial Narrow" w:cs="Calibri"/>
            <w:b/>
            <w:iCs/>
            <w:noProof/>
            <w:lang w:eastAsia="ro-RO"/>
          </w:rPr>
          <w:t>PARTEA a-III-a. PLANIFICARE STRATEGICĂ  INSTITUȚIONALĂ</w:t>
        </w:r>
        <w:r>
          <w:rPr>
            <w:noProof/>
            <w:webHidden/>
          </w:rPr>
          <w:tab/>
        </w:r>
        <w:r>
          <w:rPr>
            <w:noProof/>
            <w:webHidden/>
          </w:rPr>
          <w:fldChar w:fldCharType="begin"/>
        </w:r>
        <w:r>
          <w:rPr>
            <w:noProof/>
            <w:webHidden/>
          </w:rPr>
          <w:instrText xml:space="preserve"> PAGEREF _Toc507697851 \h </w:instrText>
        </w:r>
        <w:r>
          <w:rPr>
            <w:noProof/>
            <w:webHidden/>
          </w:rPr>
        </w:r>
        <w:r>
          <w:rPr>
            <w:noProof/>
            <w:webHidden/>
          </w:rPr>
          <w:fldChar w:fldCharType="separate"/>
        </w:r>
        <w:r w:rsidR="006A1230">
          <w:rPr>
            <w:noProof/>
            <w:webHidden/>
          </w:rPr>
          <w:t>56</w:t>
        </w:r>
        <w:r>
          <w:rPr>
            <w:noProof/>
            <w:webHidden/>
          </w:rPr>
          <w:fldChar w:fldCharType="end"/>
        </w:r>
      </w:hyperlink>
    </w:p>
    <w:p w:rsidR="00EE037E" w:rsidRPr="0063399E" w:rsidRDefault="00EE037E">
      <w:pPr>
        <w:pStyle w:val="TOC2"/>
        <w:tabs>
          <w:tab w:val="right" w:leader="dot" w:pos="9081"/>
        </w:tabs>
        <w:rPr>
          <w:rFonts w:eastAsia="Times New Roman"/>
          <w:noProof/>
          <w:lang w:val="en-US"/>
        </w:rPr>
      </w:pPr>
      <w:hyperlink w:anchor="_Toc507697852" w:history="1">
        <w:r w:rsidRPr="008A183E">
          <w:rPr>
            <w:rStyle w:val="Hyperlink"/>
            <w:rFonts w:ascii="Arial Narrow" w:hAnsi="Arial Narrow"/>
            <w:b/>
            <w:noProof/>
            <w:lang w:eastAsia="ro-RO"/>
          </w:rPr>
          <w:t>III.1. CONCEPTUL DE PLANIFICARE STRATEGICĂ LA NIVELUL ADMINISTRAȚIEI PUBLICE LOCALE (APL)</w:t>
        </w:r>
        <w:r>
          <w:rPr>
            <w:noProof/>
            <w:webHidden/>
          </w:rPr>
          <w:tab/>
        </w:r>
        <w:r>
          <w:rPr>
            <w:noProof/>
            <w:webHidden/>
          </w:rPr>
          <w:fldChar w:fldCharType="begin"/>
        </w:r>
        <w:r>
          <w:rPr>
            <w:noProof/>
            <w:webHidden/>
          </w:rPr>
          <w:instrText xml:space="preserve"> PAGEREF _Toc507697852 \h </w:instrText>
        </w:r>
        <w:r>
          <w:rPr>
            <w:noProof/>
            <w:webHidden/>
          </w:rPr>
        </w:r>
        <w:r>
          <w:rPr>
            <w:noProof/>
            <w:webHidden/>
          </w:rPr>
          <w:fldChar w:fldCharType="separate"/>
        </w:r>
        <w:r w:rsidR="006A1230">
          <w:rPr>
            <w:noProof/>
            <w:webHidden/>
          </w:rPr>
          <w:t>56</w:t>
        </w:r>
        <w:r>
          <w:rPr>
            <w:noProof/>
            <w:webHidden/>
          </w:rPr>
          <w:fldChar w:fldCharType="end"/>
        </w:r>
      </w:hyperlink>
    </w:p>
    <w:p w:rsidR="00EE037E" w:rsidRPr="0063399E" w:rsidRDefault="00EE037E">
      <w:pPr>
        <w:pStyle w:val="TOC2"/>
        <w:tabs>
          <w:tab w:val="right" w:leader="dot" w:pos="9081"/>
        </w:tabs>
        <w:rPr>
          <w:rFonts w:eastAsia="Times New Roman"/>
          <w:noProof/>
          <w:lang w:val="en-US"/>
        </w:rPr>
      </w:pPr>
      <w:hyperlink w:anchor="_Toc507697853" w:history="1">
        <w:r w:rsidRPr="008A183E">
          <w:rPr>
            <w:rStyle w:val="Hyperlink"/>
            <w:rFonts w:ascii="Arial Narrow" w:hAnsi="Arial Narrow"/>
            <w:b/>
            <w:noProof/>
            <w:lang w:eastAsia="ro-RO"/>
          </w:rPr>
          <w:t>III.2. INSTRUMENTE DE PLANIFICARE STRATEGICĂ LA NIVEL LOCAL</w:t>
        </w:r>
        <w:r>
          <w:rPr>
            <w:noProof/>
            <w:webHidden/>
          </w:rPr>
          <w:tab/>
        </w:r>
        <w:r>
          <w:rPr>
            <w:noProof/>
            <w:webHidden/>
          </w:rPr>
          <w:fldChar w:fldCharType="begin"/>
        </w:r>
        <w:r>
          <w:rPr>
            <w:noProof/>
            <w:webHidden/>
          </w:rPr>
          <w:instrText xml:space="preserve"> PAGEREF _Toc507697853 \h </w:instrText>
        </w:r>
        <w:r>
          <w:rPr>
            <w:noProof/>
            <w:webHidden/>
          </w:rPr>
        </w:r>
        <w:r>
          <w:rPr>
            <w:noProof/>
            <w:webHidden/>
          </w:rPr>
          <w:fldChar w:fldCharType="separate"/>
        </w:r>
        <w:r w:rsidR="006A1230">
          <w:rPr>
            <w:noProof/>
            <w:webHidden/>
          </w:rPr>
          <w:t>56</w:t>
        </w:r>
        <w:r>
          <w:rPr>
            <w:noProof/>
            <w:webHidden/>
          </w:rPr>
          <w:fldChar w:fldCharType="end"/>
        </w:r>
      </w:hyperlink>
    </w:p>
    <w:p w:rsidR="00EE037E" w:rsidRPr="0063399E" w:rsidRDefault="00EE037E">
      <w:pPr>
        <w:pStyle w:val="TOC3"/>
        <w:rPr>
          <w:rFonts w:eastAsia="Times New Roman"/>
          <w:noProof/>
          <w:lang w:val="en-US"/>
        </w:rPr>
      </w:pPr>
      <w:hyperlink w:anchor="_Toc507697854" w:history="1">
        <w:r w:rsidRPr="008A183E">
          <w:rPr>
            <w:rStyle w:val="Hyperlink"/>
            <w:rFonts w:ascii="Arial Narrow" w:hAnsi="Arial Narrow"/>
            <w:b/>
            <w:noProof/>
            <w:lang w:eastAsia="ro-RO"/>
          </w:rPr>
          <w:t>III.2.1. Strategia de dezvoltare locală (SDL)</w:t>
        </w:r>
        <w:r>
          <w:rPr>
            <w:noProof/>
            <w:webHidden/>
          </w:rPr>
          <w:tab/>
        </w:r>
        <w:r>
          <w:rPr>
            <w:noProof/>
            <w:webHidden/>
          </w:rPr>
          <w:fldChar w:fldCharType="begin"/>
        </w:r>
        <w:r>
          <w:rPr>
            <w:noProof/>
            <w:webHidden/>
          </w:rPr>
          <w:instrText xml:space="preserve"> PAGEREF _Toc507697854 \h </w:instrText>
        </w:r>
        <w:r>
          <w:rPr>
            <w:noProof/>
            <w:webHidden/>
          </w:rPr>
        </w:r>
        <w:r>
          <w:rPr>
            <w:noProof/>
            <w:webHidden/>
          </w:rPr>
          <w:fldChar w:fldCharType="separate"/>
        </w:r>
        <w:r w:rsidR="006A1230">
          <w:rPr>
            <w:noProof/>
            <w:webHidden/>
          </w:rPr>
          <w:t>56</w:t>
        </w:r>
        <w:r>
          <w:rPr>
            <w:noProof/>
            <w:webHidden/>
          </w:rPr>
          <w:fldChar w:fldCharType="end"/>
        </w:r>
      </w:hyperlink>
    </w:p>
    <w:p w:rsidR="00EE037E" w:rsidRPr="0063399E" w:rsidRDefault="00EE037E">
      <w:pPr>
        <w:pStyle w:val="TOC3"/>
        <w:rPr>
          <w:rFonts w:eastAsia="Times New Roman"/>
          <w:noProof/>
          <w:lang w:val="en-US"/>
        </w:rPr>
      </w:pPr>
      <w:hyperlink w:anchor="_Toc507697855" w:history="1">
        <w:r w:rsidRPr="008A183E">
          <w:rPr>
            <w:rStyle w:val="Hyperlink"/>
            <w:rFonts w:ascii="Arial Narrow" w:hAnsi="Arial Narrow"/>
            <w:b/>
            <w:noProof/>
            <w:lang w:eastAsia="ro-RO"/>
          </w:rPr>
          <w:t>III.2.2. Planul strategic instituțional (PSI)</w:t>
        </w:r>
        <w:r>
          <w:rPr>
            <w:noProof/>
            <w:webHidden/>
          </w:rPr>
          <w:tab/>
        </w:r>
        <w:r>
          <w:rPr>
            <w:noProof/>
            <w:webHidden/>
          </w:rPr>
          <w:fldChar w:fldCharType="begin"/>
        </w:r>
        <w:r>
          <w:rPr>
            <w:noProof/>
            <w:webHidden/>
          </w:rPr>
          <w:instrText xml:space="preserve"> PAGEREF _Toc507697855 \h </w:instrText>
        </w:r>
        <w:r>
          <w:rPr>
            <w:noProof/>
            <w:webHidden/>
          </w:rPr>
        </w:r>
        <w:r>
          <w:rPr>
            <w:noProof/>
            <w:webHidden/>
          </w:rPr>
          <w:fldChar w:fldCharType="separate"/>
        </w:r>
        <w:r w:rsidR="006A1230">
          <w:rPr>
            <w:noProof/>
            <w:webHidden/>
          </w:rPr>
          <w:t>57</w:t>
        </w:r>
        <w:r>
          <w:rPr>
            <w:noProof/>
            <w:webHidden/>
          </w:rPr>
          <w:fldChar w:fldCharType="end"/>
        </w:r>
      </w:hyperlink>
    </w:p>
    <w:p w:rsidR="00EE037E" w:rsidRPr="0063399E" w:rsidRDefault="00EE037E">
      <w:pPr>
        <w:pStyle w:val="TOC2"/>
        <w:tabs>
          <w:tab w:val="right" w:leader="dot" w:pos="9081"/>
        </w:tabs>
        <w:rPr>
          <w:rFonts w:eastAsia="Times New Roman"/>
          <w:noProof/>
          <w:lang w:val="en-US"/>
        </w:rPr>
      </w:pPr>
      <w:hyperlink w:anchor="_Toc507697856" w:history="1">
        <w:r w:rsidRPr="008A183E">
          <w:rPr>
            <w:rStyle w:val="Hyperlink"/>
            <w:rFonts w:ascii="Arial Narrow" w:hAnsi="Arial Narrow"/>
            <w:b/>
            <w:noProof/>
            <w:lang w:eastAsia="ro-RO"/>
          </w:rPr>
          <w:t>III.3. METODOLOGIA PENTRU PLANIFICAREA STRATEGICĂ</w:t>
        </w:r>
        <w:r>
          <w:rPr>
            <w:noProof/>
            <w:webHidden/>
          </w:rPr>
          <w:tab/>
        </w:r>
        <w:r>
          <w:rPr>
            <w:noProof/>
            <w:webHidden/>
          </w:rPr>
          <w:fldChar w:fldCharType="begin"/>
        </w:r>
        <w:r>
          <w:rPr>
            <w:noProof/>
            <w:webHidden/>
          </w:rPr>
          <w:instrText xml:space="preserve"> PAGEREF _Toc507697856 \h </w:instrText>
        </w:r>
        <w:r>
          <w:rPr>
            <w:noProof/>
            <w:webHidden/>
          </w:rPr>
        </w:r>
        <w:r>
          <w:rPr>
            <w:noProof/>
            <w:webHidden/>
          </w:rPr>
          <w:fldChar w:fldCharType="separate"/>
        </w:r>
        <w:r w:rsidR="006A1230">
          <w:rPr>
            <w:noProof/>
            <w:webHidden/>
          </w:rPr>
          <w:t>58</w:t>
        </w:r>
        <w:r>
          <w:rPr>
            <w:noProof/>
            <w:webHidden/>
          </w:rPr>
          <w:fldChar w:fldCharType="end"/>
        </w:r>
      </w:hyperlink>
    </w:p>
    <w:p w:rsidR="00EE037E" w:rsidRPr="0063399E" w:rsidRDefault="00EE037E">
      <w:pPr>
        <w:pStyle w:val="TOC3"/>
        <w:rPr>
          <w:rFonts w:eastAsia="Times New Roman"/>
          <w:noProof/>
          <w:lang w:val="en-US"/>
        </w:rPr>
      </w:pPr>
      <w:hyperlink w:anchor="_Toc507697857" w:history="1">
        <w:r w:rsidRPr="008A183E">
          <w:rPr>
            <w:rStyle w:val="Hyperlink"/>
            <w:rFonts w:ascii="Arial Narrow" w:hAnsi="Arial Narrow"/>
            <w:b/>
            <w:noProof/>
            <w:lang w:eastAsia="ro-RO"/>
          </w:rPr>
          <w:t>III.3.1. Scopul</w:t>
        </w:r>
        <w:r>
          <w:rPr>
            <w:noProof/>
            <w:webHidden/>
          </w:rPr>
          <w:tab/>
        </w:r>
        <w:r>
          <w:rPr>
            <w:noProof/>
            <w:webHidden/>
          </w:rPr>
          <w:fldChar w:fldCharType="begin"/>
        </w:r>
        <w:r>
          <w:rPr>
            <w:noProof/>
            <w:webHidden/>
          </w:rPr>
          <w:instrText xml:space="preserve"> PAGEREF _Toc507697857 \h </w:instrText>
        </w:r>
        <w:r>
          <w:rPr>
            <w:noProof/>
            <w:webHidden/>
          </w:rPr>
        </w:r>
        <w:r>
          <w:rPr>
            <w:noProof/>
            <w:webHidden/>
          </w:rPr>
          <w:fldChar w:fldCharType="separate"/>
        </w:r>
        <w:r w:rsidR="006A1230">
          <w:rPr>
            <w:noProof/>
            <w:webHidden/>
          </w:rPr>
          <w:t>58</w:t>
        </w:r>
        <w:r>
          <w:rPr>
            <w:noProof/>
            <w:webHidden/>
          </w:rPr>
          <w:fldChar w:fldCharType="end"/>
        </w:r>
      </w:hyperlink>
    </w:p>
    <w:p w:rsidR="00EE037E" w:rsidRPr="0063399E" w:rsidRDefault="00EE037E">
      <w:pPr>
        <w:pStyle w:val="TOC3"/>
        <w:rPr>
          <w:rFonts w:eastAsia="Times New Roman"/>
          <w:noProof/>
          <w:lang w:val="en-US"/>
        </w:rPr>
      </w:pPr>
      <w:hyperlink w:anchor="_Toc507697858" w:history="1">
        <w:r w:rsidRPr="008A183E">
          <w:rPr>
            <w:rStyle w:val="Hyperlink"/>
            <w:rFonts w:ascii="Arial Narrow" w:hAnsi="Arial Narrow"/>
            <w:b/>
            <w:noProof/>
            <w:lang w:eastAsia="ro-RO"/>
          </w:rPr>
          <w:t>III.3.2. Elaborarea, aprobarea și implementarea unui PSI la nivelul APL</w:t>
        </w:r>
        <w:r>
          <w:rPr>
            <w:noProof/>
            <w:webHidden/>
          </w:rPr>
          <w:tab/>
        </w:r>
        <w:r>
          <w:rPr>
            <w:noProof/>
            <w:webHidden/>
          </w:rPr>
          <w:fldChar w:fldCharType="begin"/>
        </w:r>
        <w:r>
          <w:rPr>
            <w:noProof/>
            <w:webHidden/>
          </w:rPr>
          <w:instrText xml:space="preserve"> PAGEREF _Toc507697858 \h </w:instrText>
        </w:r>
        <w:r>
          <w:rPr>
            <w:noProof/>
            <w:webHidden/>
          </w:rPr>
        </w:r>
        <w:r>
          <w:rPr>
            <w:noProof/>
            <w:webHidden/>
          </w:rPr>
          <w:fldChar w:fldCharType="separate"/>
        </w:r>
        <w:r w:rsidR="006A1230">
          <w:rPr>
            <w:noProof/>
            <w:webHidden/>
          </w:rPr>
          <w:t>59</w:t>
        </w:r>
        <w:r>
          <w:rPr>
            <w:noProof/>
            <w:webHidden/>
          </w:rPr>
          <w:fldChar w:fldCharType="end"/>
        </w:r>
      </w:hyperlink>
    </w:p>
    <w:p w:rsidR="00EE037E" w:rsidRPr="0063399E" w:rsidRDefault="00EE037E" w:rsidP="00BC2D92">
      <w:pPr>
        <w:pStyle w:val="TOC1"/>
        <w:rPr>
          <w:rFonts w:eastAsia="Times New Roman"/>
          <w:noProof/>
          <w:lang w:val="en-US"/>
        </w:rPr>
      </w:pPr>
      <w:hyperlink w:anchor="_Toc507697859" w:history="1">
        <w:r w:rsidRPr="008A183E">
          <w:rPr>
            <w:rStyle w:val="Hyperlink"/>
            <w:rFonts w:ascii="Arial Narrow" w:hAnsi="Arial Narrow"/>
            <w:b/>
            <w:bCs/>
            <w:noProof/>
          </w:rPr>
          <w:t>ANEXE</w:t>
        </w:r>
        <w:r>
          <w:rPr>
            <w:noProof/>
            <w:webHidden/>
          </w:rPr>
          <w:tab/>
        </w:r>
        <w:r>
          <w:rPr>
            <w:noProof/>
            <w:webHidden/>
          </w:rPr>
          <w:fldChar w:fldCharType="begin"/>
        </w:r>
        <w:r>
          <w:rPr>
            <w:noProof/>
            <w:webHidden/>
          </w:rPr>
          <w:instrText xml:space="preserve"> PAGEREF _Toc507697859 \h </w:instrText>
        </w:r>
        <w:r>
          <w:rPr>
            <w:noProof/>
            <w:webHidden/>
          </w:rPr>
        </w:r>
        <w:r>
          <w:rPr>
            <w:noProof/>
            <w:webHidden/>
          </w:rPr>
          <w:fldChar w:fldCharType="separate"/>
        </w:r>
        <w:r w:rsidR="006A1230">
          <w:rPr>
            <w:noProof/>
            <w:webHidden/>
          </w:rPr>
          <w:t>75</w:t>
        </w:r>
        <w:r>
          <w:rPr>
            <w:noProof/>
            <w:webHidden/>
          </w:rPr>
          <w:fldChar w:fldCharType="end"/>
        </w:r>
      </w:hyperlink>
    </w:p>
    <w:p w:rsidR="00EE037E" w:rsidRPr="0063399E" w:rsidRDefault="00EE037E" w:rsidP="00BC2D92">
      <w:pPr>
        <w:pStyle w:val="TOC1"/>
        <w:rPr>
          <w:rFonts w:eastAsia="Times New Roman"/>
          <w:noProof/>
          <w:lang w:val="en-US"/>
        </w:rPr>
      </w:pPr>
      <w:hyperlink w:anchor="_Toc507697860" w:history="1">
        <w:r w:rsidRPr="008A183E">
          <w:rPr>
            <w:rStyle w:val="Hyperlink"/>
            <w:rFonts w:ascii="Arial Narrow" w:hAnsi="Arial Narrow"/>
            <w:b/>
            <w:bCs/>
            <w:noProof/>
          </w:rPr>
          <w:t>Anexa nr. 1: Potențial Impact Economic, Social și asupra Mediului</w:t>
        </w:r>
        <w:r>
          <w:rPr>
            <w:noProof/>
            <w:webHidden/>
          </w:rPr>
          <w:tab/>
        </w:r>
        <w:r>
          <w:rPr>
            <w:noProof/>
            <w:webHidden/>
          </w:rPr>
          <w:fldChar w:fldCharType="begin"/>
        </w:r>
        <w:r>
          <w:rPr>
            <w:noProof/>
            <w:webHidden/>
          </w:rPr>
          <w:instrText xml:space="preserve"> PAGEREF _Toc507697860 \h </w:instrText>
        </w:r>
        <w:r>
          <w:rPr>
            <w:noProof/>
            <w:webHidden/>
          </w:rPr>
        </w:r>
        <w:r>
          <w:rPr>
            <w:noProof/>
            <w:webHidden/>
          </w:rPr>
          <w:fldChar w:fldCharType="separate"/>
        </w:r>
        <w:r w:rsidR="006A1230">
          <w:rPr>
            <w:noProof/>
            <w:webHidden/>
          </w:rPr>
          <w:t>75</w:t>
        </w:r>
        <w:r>
          <w:rPr>
            <w:noProof/>
            <w:webHidden/>
          </w:rPr>
          <w:fldChar w:fldCharType="end"/>
        </w:r>
      </w:hyperlink>
    </w:p>
    <w:p w:rsidR="00EE037E" w:rsidRPr="0063399E" w:rsidRDefault="00EE037E" w:rsidP="00BC2D92">
      <w:pPr>
        <w:pStyle w:val="TOC1"/>
        <w:rPr>
          <w:rFonts w:eastAsia="Times New Roman"/>
          <w:noProof/>
          <w:lang w:val="en-US"/>
        </w:rPr>
      </w:pPr>
      <w:hyperlink w:anchor="_Toc507697861" w:history="1">
        <w:r w:rsidRPr="008A183E">
          <w:rPr>
            <w:rStyle w:val="Hyperlink"/>
            <w:rFonts w:ascii="Arial Narrow" w:hAnsi="Arial Narrow"/>
            <w:b/>
            <w:bCs/>
            <w:noProof/>
          </w:rPr>
          <w:t>Anexa nr. 2: Rezumat al etapelor procesului formulării unei politici publice la nivel local şi a principalelor instrumente aplicabile în fiecare etapă</w:t>
        </w:r>
        <w:r>
          <w:rPr>
            <w:noProof/>
            <w:webHidden/>
          </w:rPr>
          <w:tab/>
        </w:r>
        <w:r>
          <w:rPr>
            <w:noProof/>
            <w:webHidden/>
          </w:rPr>
          <w:fldChar w:fldCharType="begin"/>
        </w:r>
        <w:r>
          <w:rPr>
            <w:noProof/>
            <w:webHidden/>
          </w:rPr>
          <w:instrText xml:space="preserve"> PAGEREF _Toc507697861 \h </w:instrText>
        </w:r>
        <w:r>
          <w:rPr>
            <w:noProof/>
            <w:webHidden/>
          </w:rPr>
        </w:r>
        <w:r>
          <w:rPr>
            <w:noProof/>
            <w:webHidden/>
          </w:rPr>
          <w:fldChar w:fldCharType="separate"/>
        </w:r>
        <w:r w:rsidR="006A1230">
          <w:rPr>
            <w:noProof/>
            <w:webHidden/>
          </w:rPr>
          <w:t>84</w:t>
        </w:r>
        <w:r>
          <w:rPr>
            <w:noProof/>
            <w:webHidden/>
          </w:rPr>
          <w:fldChar w:fldCharType="end"/>
        </w:r>
      </w:hyperlink>
    </w:p>
    <w:p w:rsidR="00EE037E" w:rsidRPr="0063399E" w:rsidRDefault="00EE037E" w:rsidP="00BC2D92">
      <w:pPr>
        <w:pStyle w:val="TOC1"/>
        <w:rPr>
          <w:rFonts w:eastAsia="Times New Roman"/>
          <w:noProof/>
          <w:lang w:val="en-US"/>
        </w:rPr>
      </w:pPr>
      <w:hyperlink w:anchor="_Toc507697862" w:history="1">
        <w:r w:rsidRPr="008A183E">
          <w:rPr>
            <w:rStyle w:val="Hyperlink"/>
            <w:rFonts w:ascii="Arial Narrow" w:hAnsi="Arial Narrow"/>
            <w:b/>
            <w:bCs/>
            <w:noProof/>
          </w:rPr>
          <w:t>Anexa nr. 3: Model logic PSI – ierarhia de planificare</w:t>
        </w:r>
        <w:r>
          <w:rPr>
            <w:noProof/>
            <w:webHidden/>
          </w:rPr>
          <w:tab/>
        </w:r>
        <w:r>
          <w:rPr>
            <w:noProof/>
            <w:webHidden/>
          </w:rPr>
          <w:fldChar w:fldCharType="begin"/>
        </w:r>
        <w:r>
          <w:rPr>
            <w:noProof/>
            <w:webHidden/>
          </w:rPr>
          <w:instrText xml:space="preserve"> PAGEREF _Toc507697862 \h </w:instrText>
        </w:r>
        <w:r>
          <w:rPr>
            <w:noProof/>
            <w:webHidden/>
          </w:rPr>
        </w:r>
        <w:r>
          <w:rPr>
            <w:noProof/>
            <w:webHidden/>
          </w:rPr>
          <w:fldChar w:fldCharType="separate"/>
        </w:r>
        <w:r w:rsidR="006A1230">
          <w:rPr>
            <w:noProof/>
            <w:webHidden/>
          </w:rPr>
          <w:t>89</w:t>
        </w:r>
        <w:r>
          <w:rPr>
            <w:noProof/>
            <w:webHidden/>
          </w:rPr>
          <w:fldChar w:fldCharType="end"/>
        </w:r>
      </w:hyperlink>
    </w:p>
    <w:p w:rsidR="00EE037E" w:rsidRPr="0063399E" w:rsidRDefault="00EE037E" w:rsidP="00BC2D92">
      <w:pPr>
        <w:pStyle w:val="TOC1"/>
        <w:rPr>
          <w:rFonts w:eastAsia="Times New Roman"/>
          <w:noProof/>
          <w:lang w:val="en-US"/>
        </w:rPr>
      </w:pPr>
      <w:hyperlink w:anchor="_Toc507697863" w:history="1">
        <w:r w:rsidRPr="008A183E">
          <w:rPr>
            <w:rStyle w:val="Hyperlink"/>
            <w:rFonts w:ascii="Arial Narrow" w:hAnsi="Arial Narrow"/>
            <w:b/>
            <w:bCs/>
            <w:noProof/>
          </w:rPr>
          <w:t>Anexa nr. 4: Structura Planului Strategic Instituțional – reprezentare grafică</w:t>
        </w:r>
        <w:r>
          <w:rPr>
            <w:noProof/>
            <w:webHidden/>
          </w:rPr>
          <w:tab/>
        </w:r>
        <w:r>
          <w:rPr>
            <w:noProof/>
            <w:webHidden/>
          </w:rPr>
          <w:fldChar w:fldCharType="begin"/>
        </w:r>
        <w:r>
          <w:rPr>
            <w:noProof/>
            <w:webHidden/>
          </w:rPr>
          <w:instrText xml:space="preserve"> PAGEREF _Toc507697863 \h </w:instrText>
        </w:r>
        <w:r>
          <w:rPr>
            <w:noProof/>
            <w:webHidden/>
          </w:rPr>
        </w:r>
        <w:r>
          <w:rPr>
            <w:noProof/>
            <w:webHidden/>
          </w:rPr>
          <w:fldChar w:fldCharType="separate"/>
        </w:r>
        <w:r w:rsidR="006A1230">
          <w:rPr>
            <w:noProof/>
            <w:webHidden/>
          </w:rPr>
          <w:t>90</w:t>
        </w:r>
        <w:r>
          <w:rPr>
            <w:noProof/>
            <w:webHidden/>
          </w:rPr>
          <w:fldChar w:fldCharType="end"/>
        </w:r>
      </w:hyperlink>
    </w:p>
    <w:p w:rsidR="00EE037E" w:rsidRPr="0063399E" w:rsidRDefault="00EE037E" w:rsidP="00BC2D92">
      <w:pPr>
        <w:pStyle w:val="TOC1"/>
        <w:rPr>
          <w:rFonts w:eastAsia="Times New Roman"/>
          <w:noProof/>
          <w:lang w:val="en-US"/>
        </w:rPr>
      </w:pPr>
      <w:hyperlink w:anchor="_Toc507697864" w:history="1">
        <w:r w:rsidRPr="008A183E">
          <w:rPr>
            <w:rStyle w:val="Hyperlink"/>
            <w:rFonts w:ascii="Arial Narrow" w:hAnsi="Arial Narrow"/>
            <w:b/>
            <w:bCs/>
            <w:noProof/>
          </w:rPr>
          <w:t>Anexa nr. 5: Obiective strategice, programe, măsuri, indicatori</w:t>
        </w:r>
        <w:r>
          <w:rPr>
            <w:noProof/>
            <w:webHidden/>
          </w:rPr>
          <w:tab/>
        </w:r>
        <w:r>
          <w:rPr>
            <w:noProof/>
            <w:webHidden/>
          </w:rPr>
          <w:fldChar w:fldCharType="begin"/>
        </w:r>
        <w:r>
          <w:rPr>
            <w:noProof/>
            <w:webHidden/>
          </w:rPr>
          <w:instrText xml:space="preserve"> PAGEREF _Toc507697864 \h </w:instrText>
        </w:r>
        <w:r>
          <w:rPr>
            <w:noProof/>
            <w:webHidden/>
          </w:rPr>
        </w:r>
        <w:r>
          <w:rPr>
            <w:noProof/>
            <w:webHidden/>
          </w:rPr>
          <w:fldChar w:fldCharType="separate"/>
        </w:r>
        <w:r w:rsidR="006A1230">
          <w:rPr>
            <w:noProof/>
            <w:webHidden/>
          </w:rPr>
          <w:t>91</w:t>
        </w:r>
        <w:r>
          <w:rPr>
            <w:noProof/>
            <w:webHidden/>
          </w:rPr>
          <w:fldChar w:fldCharType="end"/>
        </w:r>
      </w:hyperlink>
    </w:p>
    <w:p w:rsidR="00EE037E" w:rsidRPr="0063399E" w:rsidRDefault="00EE037E" w:rsidP="00BC2D92">
      <w:pPr>
        <w:pStyle w:val="TOC1"/>
        <w:rPr>
          <w:rFonts w:eastAsia="Times New Roman"/>
          <w:noProof/>
          <w:lang w:val="en-US"/>
        </w:rPr>
      </w:pPr>
      <w:hyperlink w:anchor="_Toc507697865" w:history="1">
        <w:r w:rsidRPr="008A183E">
          <w:rPr>
            <w:rStyle w:val="Hyperlink"/>
            <w:rFonts w:ascii="Arial Narrow" w:hAnsi="Arial Narrow"/>
            <w:b/>
            <w:noProof/>
            <w:lang w:eastAsia="ro-RO"/>
          </w:rPr>
          <w:t>GLOSAR DE TERMENI</w:t>
        </w:r>
        <w:r>
          <w:rPr>
            <w:noProof/>
            <w:webHidden/>
          </w:rPr>
          <w:tab/>
        </w:r>
        <w:r>
          <w:rPr>
            <w:noProof/>
            <w:webHidden/>
          </w:rPr>
          <w:fldChar w:fldCharType="begin"/>
        </w:r>
        <w:r>
          <w:rPr>
            <w:noProof/>
            <w:webHidden/>
          </w:rPr>
          <w:instrText xml:space="preserve"> PAGEREF _Toc507697865 \h </w:instrText>
        </w:r>
        <w:r>
          <w:rPr>
            <w:noProof/>
            <w:webHidden/>
          </w:rPr>
        </w:r>
        <w:r>
          <w:rPr>
            <w:noProof/>
            <w:webHidden/>
          </w:rPr>
          <w:fldChar w:fldCharType="separate"/>
        </w:r>
        <w:r w:rsidR="006A1230">
          <w:rPr>
            <w:noProof/>
            <w:webHidden/>
          </w:rPr>
          <w:t>93</w:t>
        </w:r>
        <w:r>
          <w:rPr>
            <w:noProof/>
            <w:webHidden/>
          </w:rPr>
          <w:fldChar w:fldCharType="end"/>
        </w:r>
      </w:hyperlink>
    </w:p>
    <w:p w:rsidR="00EE037E" w:rsidRPr="0063399E" w:rsidRDefault="00EE037E" w:rsidP="00BC2D92">
      <w:pPr>
        <w:pStyle w:val="TOC1"/>
        <w:rPr>
          <w:rFonts w:eastAsia="Times New Roman"/>
          <w:noProof/>
          <w:lang w:val="en-US"/>
        </w:rPr>
      </w:pPr>
      <w:hyperlink w:anchor="_Toc507697866" w:history="1">
        <w:r w:rsidRPr="008A183E">
          <w:rPr>
            <w:rStyle w:val="Hyperlink"/>
            <w:rFonts w:ascii="Arial Narrow" w:hAnsi="Arial Narrow"/>
            <w:b/>
            <w:noProof/>
            <w:lang w:eastAsia="ro-RO"/>
          </w:rPr>
          <w:t>REFERINȚE BIBLIOGRAFICE</w:t>
        </w:r>
        <w:r>
          <w:rPr>
            <w:noProof/>
            <w:webHidden/>
          </w:rPr>
          <w:tab/>
        </w:r>
        <w:r>
          <w:rPr>
            <w:noProof/>
            <w:webHidden/>
          </w:rPr>
          <w:fldChar w:fldCharType="begin"/>
        </w:r>
        <w:r>
          <w:rPr>
            <w:noProof/>
            <w:webHidden/>
          </w:rPr>
          <w:instrText xml:space="preserve"> PAGEREF _Toc507697866 \h </w:instrText>
        </w:r>
        <w:r>
          <w:rPr>
            <w:noProof/>
            <w:webHidden/>
          </w:rPr>
        </w:r>
        <w:r>
          <w:rPr>
            <w:noProof/>
            <w:webHidden/>
          </w:rPr>
          <w:fldChar w:fldCharType="separate"/>
        </w:r>
        <w:r w:rsidR="006A1230">
          <w:rPr>
            <w:noProof/>
            <w:webHidden/>
          </w:rPr>
          <w:t>95</w:t>
        </w:r>
        <w:r>
          <w:rPr>
            <w:noProof/>
            <w:webHidden/>
          </w:rPr>
          <w:fldChar w:fldCharType="end"/>
        </w:r>
      </w:hyperlink>
    </w:p>
    <w:p w:rsidR="000602C0" w:rsidRPr="00C6660B" w:rsidRDefault="00362871" w:rsidP="00616C5F">
      <w:pPr>
        <w:rPr>
          <w:rFonts w:ascii="Arial Narrow" w:hAnsi="Arial Narrow"/>
        </w:rPr>
      </w:pPr>
      <w:r w:rsidRPr="00C6660B">
        <w:rPr>
          <w:rFonts w:ascii="Arial Narrow" w:hAnsi="Arial Narrow"/>
          <w:b/>
          <w:bCs/>
          <w:noProof/>
        </w:rPr>
        <w:fldChar w:fldCharType="end"/>
      </w:r>
    </w:p>
    <w:p w:rsidR="004201B5" w:rsidRPr="00D769A0" w:rsidRDefault="00A53833" w:rsidP="00736091">
      <w:pPr>
        <w:spacing w:before="120" w:after="120" w:line="240" w:lineRule="auto"/>
        <w:rPr>
          <w:rFonts w:ascii="Arial Narrow" w:hAnsi="Arial Narrow"/>
          <w:b/>
          <w:lang w:eastAsia="ro-RO"/>
        </w:rPr>
      </w:pPr>
      <w:r w:rsidRPr="00D769A0">
        <w:rPr>
          <w:rFonts w:ascii="Arial Narrow" w:hAnsi="Arial Narrow"/>
          <w:b/>
          <w:lang w:eastAsia="ro-RO"/>
        </w:rPr>
        <w:t>Lista Tabele</w:t>
      </w:r>
    </w:p>
    <w:p w:rsidR="00EE037E" w:rsidRPr="0063399E" w:rsidRDefault="00A53833">
      <w:pPr>
        <w:pStyle w:val="TableofFigures"/>
        <w:tabs>
          <w:tab w:val="right" w:leader="dot" w:pos="9081"/>
        </w:tabs>
        <w:rPr>
          <w:rFonts w:eastAsia="Times New Roman"/>
          <w:noProof/>
          <w:lang w:val="en-US"/>
        </w:rPr>
      </w:pPr>
      <w:r w:rsidRPr="00D769A0">
        <w:rPr>
          <w:rStyle w:val="Hyperlink"/>
          <w:rFonts w:ascii="Arial Narrow" w:hAnsi="Arial Narrow"/>
          <w:noProof/>
        </w:rPr>
        <w:fldChar w:fldCharType="begin"/>
      </w:r>
      <w:r w:rsidRPr="008B21EE">
        <w:rPr>
          <w:rStyle w:val="Hyperlink"/>
          <w:rFonts w:ascii="Arial Narrow" w:hAnsi="Arial Narrow"/>
          <w:noProof/>
        </w:rPr>
        <w:instrText xml:space="preserve"> TOC \h \z \c "Tabel" </w:instrText>
      </w:r>
      <w:r w:rsidRPr="008B21EE">
        <w:rPr>
          <w:rStyle w:val="Hyperlink"/>
          <w:rFonts w:ascii="Arial Narrow" w:hAnsi="Arial Narrow"/>
          <w:noProof/>
        </w:rPr>
        <w:fldChar w:fldCharType="separate"/>
      </w:r>
      <w:hyperlink w:anchor="_Toc507697867" w:history="1">
        <w:r w:rsidR="00EE037E" w:rsidRPr="004040B8">
          <w:rPr>
            <w:rStyle w:val="Hyperlink"/>
            <w:rFonts w:ascii="Arial Narrow" w:hAnsi="Arial Narrow"/>
            <w:noProof/>
          </w:rPr>
          <w:t>Tabel 1: Grupul ţintă al ghidului</w:t>
        </w:r>
        <w:r w:rsidR="00EE037E">
          <w:rPr>
            <w:noProof/>
            <w:webHidden/>
          </w:rPr>
          <w:tab/>
        </w:r>
        <w:r w:rsidR="00EE037E">
          <w:rPr>
            <w:noProof/>
            <w:webHidden/>
          </w:rPr>
          <w:fldChar w:fldCharType="begin"/>
        </w:r>
        <w:r w:rsidR="00EE037E">
          <w:rPr>
            <w:noProof/>
            <w:webHidden/>
          </w:rPr>
          <w:instrText xml:space="preserve"> PAGEREF _Toc507697867 \h </w:instrText>
        </w:r>
        <w:r w:rsidR="00EE037E">
          <w:rPr>
            <w:noProof/>
            <w:webHidden/>
          </w:rPr>
        </w:r>
        <w:r w:rsidR="00EE037E">
          <w:rPr>
            <w:noProof/>
            <w:webHidden/>
          </w:rPr>
          <w:fldChar w:fldCharType="separate"/>
        </w:r>
        <w:r w:rsidR="006A1230">
          <w:rPr>
            <w:noProof/>
            <w:webHidden/>
          </w:rPr>
          <w:t>9</w:t>
        </w:r>
        <w:r w:rsidR="00EE037E">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68" w:history="1">
        <w:r w:rsidRPr="004040B8">
          <w:rPr>
            <w:rStyle w:val="Hyperlink"/>
            <w:rFonts w:ascii="Arial Narrow" w:hAnsi="Arial Narrow"/>
            <w:noProof/>
          </w:rPr>
          <w:t>Tabel 2: Structură pentru analiza cost-beneficiu aplicabilă unei variante de soluționare a problemei</w:t>
        </w:r>
        <w:r>
          <w:rPr>
            <w:noProof/>
            <w:webHidden/>
          </w:rPr>
          <w:tab/>
        </w:r>
        <w:r>
          <w:rPr>
            <w:noProof/>
            <w:webHidden/>
          </w:rPr>
          <w:fldChar w:fldCharType="begin"/>
        </w:r>
        <w:r>
          <w:rPr>
            <w:noProof/>
            <w:webHidden/>
          </w:rPr>
          <w:instrText xml:space="preserve"> PAGEREF _Toc507697868 \h </w:instrText>
        </w:r>
        <w:r>
          <w:rPr>
            <w:noProof/>
            <w:webHidden/>
          </w:rPr>
        </w:r>
        <w:r>
          <w:rPr>
            <w:noProof/>
            <w:webHidden/>
          </w:rPr>
          <w:fldChar w:fldCharType="separate"/>
        </w:r>
        <w:r w:rsidR="006A1230">
          <w:rPr>
            <w:noProof/>
            <w:webHidden/>
          </w:rPr>
          <w:t>36</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69" w:history="1">
        <w:r w:rsidRPr="004040B8">
          <w:rPr>
            <w:rStyle w:val="Hyperlink"/>
            <w:rFonts w:ascii="Arial Narrow" w:hAnsi="Arial Narrow"/>
            <w:noProof/>
          </w:rPr>
          <w:t>Tabel 3: Utilizarea ACB sau ACE?</w:t>
        </w:r>
        <w:r>
          <w:rPr>
            <w:noProof/>
            <w:webHidden/>
          </w:rPr>
          <w:tab/>
        </w:r>
        <w:r>
          <w:rPr>
            <w:noProof/>
            <w:webHidden/>
          </w:rPr>
          <w:fldChar w:fldCharType="begin"/>
        </w:r>
        <w:r>
          <w:rPr>
            <w:noProof/>
            <w:webHidden/>
          </w:rPr>
          <w:instrText xml:space="preserve"> PAGEREF _Toc507697869 \h </w:instrText>
        </w:r>
        <w:r>
          <w:rPr>
            <w:noProof/>
            <w:webHidden/>
          </w:rPr>
        </w:r>
        <w:r>
          <w:rPr>
            <w:noProof/>
            <w:webHidden/>
          </w:rPr>
          <w:fldChar w:fldCharType="separate"/>
        </w:r>
        <w:r w:rsidR="006A1230">
          <w:rPr>
            <w:noProof/>
            <w:webHidden/>
          </w:rPr>
          <w:t>37</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0" w:history="1">
        <w:r w:rsidRPr="004040B8">
          <w:rPr>
            <w:rStyle w:val="Hyperlink"/>
            <w:rFonts w:ascii="Arial Narrow" w:hAnsi="Arial Narrow"/>
            <w:noProof/>
          </w:rPr>
          <w:t>Tabel 4: Harta tipurilor de impacturi posibile ale unei variante de soluționare a problemei și a sub-domeniilor de manifestare a impactului</w:t>
        </w:r>
        <w:r>
          <w:rPr>
            <w:noProof/>
            <w:webHidden/>
          </w:rPr>
          <w:tab/>
        </w:r>
        <w:r>
          <w:rPr>
            <w:noProof/>
            <w:webHidden/>
          </w:rPr>
          <w:fldChar w:fldCharType="begin"/>
        </w:r>
        <w:r>
          <w:rPr>
            <w:noProof/>
            <w:webHidden/>
          </w:rPr>
          <w:instrText xml:space="preserve"> PAGEREF _Toc507697870 \h </w:instrText>
        </w:r>
        <w:r>
          <w:rPr>
            <w:noProof/>
            <w:webHidden/>
          </w:rPr>
        </w:r>
        <w:r>
          <w:rPr>
            <w:noProof/>
            <w:webHidden/>
          </w:rPr>
          <w:fldChar w:fldCharType="separate"/>
        </w:r>
        <w:r w:rsidR="006A1230">
          <w:rPr>
            <w:noProof/>
            <w:webHidden/>
          </w:rPr>
          <w:t>39</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1" w:history="1">
        <w:r w:rsidRPr="004040B8">
          <w:rPr>
            <w:rStyle w:val="Hyperlink"/>
            <w:rFonts w:ascii="Arial Narrow" w:hAnsi="Arial Narrow"/>
            <w:noProof/>
          </w:rPr>
          <w:t>Tabel 5: Gruparea factorilor interesați în funcție de tip</w:t>
        </w:r>
        <w:r>
          <w:rPr>
            <w:noProof/>
            <w:webHidden/>
          </w:rPr>
          <w:tab/>
        </w:r>
        <w:r>
          <w:rPr>
            <w:noProof/>
            <w:webHidden/>
          </w:rPr>
          <w:fldChar w:fldCharType="begin"/>
        </w:r>
        <w:r>
          <w:rPr>
            <w:noProof/>
            <w:webHidden/>
          </w:rPr>
          <w:instrText xml:space="preserve"> PAGEREF _Toc507697871 \h </w:instrText>
        </w:r>
        <w:r>
          <w:rPr>
            <w:noProof/>
            <w:webHidden/>
          </w:rPr>
        </w:r>
        <w:r>
          <w:rPr>
            <w:noProof/>
            <w:webHidden/>
          </w:rPr>
          <w:fldChar w:fldCharType="separate"/>
        </w:r>
        <w:r w:rsidR="006A1230">
          <w:rPr>
            <w:noProof/>
            <w:webHidden/>
          </w:rPr>
          <w:t>40</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2" w:history="1">
        <w:r w:rsidRPr="004040B8">
          <w:rPr>
            <w:rStyle w:val="Hyperlink"/>
            <w:rFonts w:ascii="Arial Narrow" w:hAnsi="Arial Narrow"/>
            <w:noProof/>
          </w:rPr>
          <w:t>Tabel 6: Planul de acțiune pentru implementarea variantei de soluționare a problemei aleasă</w:t>
        </w:r>
        <w:r>
          <w:rPr>
            <w:noProof/>
            <w:webHidden/>
          </w:rPr>
          <w:tab/>
        </w:r>
        <w:r>
          <w:rPr>
            <w:noProof/>
            <w:webHidden/>
          </w:rPr>
          <w:fldChar w:fldCharType="begin"/>
        </w:r>
        <w:r>
          <w:rPr>
            <w:noProof/>
            <w:webHidden/>
          </w:rPr>
          <w:instrText xml:space="preserve"> PAGEREF _Toc507697872 \h </w:instrText>
        </w:r>
        <w:r>
          <w:rPr>
            <w:noProof/>
            <w:webHidden/>
          </w:rPr>
        </w:r>
        <w:r>
          <w:rPr>
            <w:noProof/>
            <w:webHidden/>
          </w:rPr>
          <w:fldChar w:fldCharType="separate"/>
        </w:r>
        <w:r w:rsidR="006A1230">
          <w:rPr>
            <w:noProof/>
            <w:webHidden/>
          </w:rPr>
          <w:t>48</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3" w:history="1">
        <w:r w:rsidRPr="004040B8">
          <w:rPr>
            <w:rStyle w:val="Hyperlink"/>
            <w:rFonts w:ascii="Arial Narrow" w:hAnsi="Arial Narrow"/>
            <w:noProof/>
          </w:rPr>
          <w:t>Tabel 7: Lista de verificare pentru asigurarea calității procesului de formulare a propunerii de politică publică</w:t>
        </w:r>
        <w:r>
          <w:rPr>
            <w:noProof/>
            <w:webHidden/>
          </w:rPr>
          <w:tab/>
        </w:r>
        <w:r>
          <w:rPr>
            <w:noProof/>
            <w:webHidden/>
          </w:rPr>
          <w:fldChar w:fldCharType="begin"/>
        </w:r>
        <w:r>
          <w:rPr>
            <w:noProof/>
            <w:webHidden/>
          </w:rPr>
          <w:instrText xml:space="preserve"> PAGEREF _Toc507697873 \h </w:instrText>
        </w:r>
        <w:r>
          <w:rPr>
            <w:noProof/>
            <w:webHidden/>
          </w:rPr>
        </w:r>
        <w:r>
          <w:rPr>
            <w:noProof/>
            <w:webHidden/>
          </w:rPr>
          <w:fldChar w:fldCharType="separate"/>
        </w:r>
        <w:r w:rsidR="006A1230">
          <w:rPr>
            <w:noProof/>
            <w:webHidden/>
          </w:rPr>
          <w:t>50</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4" w:history="1">
        <w:r w:rsidRPr="004040B8">
          <w:rPr>
            <w:rStyle w:val="Hyperlink"/>
            <w:rFonts w:ascii="Arial Narrow" w:hAnsi="Arial Narrow"/>
            <w:noProof/>
          </w:rPr>
          <w:t>Tabel 8: Model de referat de aprobare pentru propunerea de politică publică</w:t>
        </w:r>
        <w:r>
          <w:rPr>
            <w:noProof/>
            <w:webHidden/>
          </w:rPr>
          <w:tab/>
        </w:r>
        <w:r>
          <w:rPr>
            <w:noProof/>
            <w:webHidden/>
          </w:rPr>
          <w:fldChar w:fldCharType="begin"/>
        </w:r>
        <w:r>
          <w:rPr>
            <w:noProof/>
            <w:webHidden/>
          </w:rPr>
          <w:instrText xml:space="preserve"> PAGEREF _Toc507697874 \h </w:instrText>
        </w:r>
        <w:r>
          <w:rPr>
            <w:noProof/>
            <w:webHidden/>
          </w:rPr>
        </w:r>
        <w:r>
          <w:rPr>
            <w:noProof/>
            <w:webHidden/>
          </w:rPr>
          <w:fldChar w:fldCharType="separate"/>
        </w:r>
        <w:r w:rsidR="006A1230">
          <w:rPr>
            <w:noProof/>
            <w:webHidden/>
          </w:rPr>
          <w:t>52</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5" w:history="1">
        <w:r w:rsidRPr="004040B8">
          <w:rPr>
            <w:rStyle w:val="Hyperlink"/>
            <w:rFonts w:ascii="Arial Narrow" w:hAnsi="Arial Narrow"/>
            <w:noProof/>
          </w:rPr>
          <w:t>Tabel 9: Model de referat de aprobare pentru proiectele de acte administrative (dispoziții ale primarului și/ sau hotărâri ale consiliului local/județean)</w:t>
        </w:r>
        <w:r>
          <w:rPr>
            <w:noProof/>
            <w:webHidden/>
          </w:rPr>
          <w:tab/>
        </w:r>
        <w:r>
          <w:rPr>
            <w:noProof/>
            <w:webHidden/>
          </w:rPr>
          <w:fldChar w:fldCharType="begin"/>
        </w:r>
        <w:r>
          <w:rPr>
            <w:noProof/>
            <w:webHidden/>
          </w:rPr>
          <w:instrText xml:space="preserve"> PAGEREF _Toc507697875 \h </w:instrText>
        </w:r>
        <w:r>
          <w:rPr>
            <w:noProof/>
            <w:webHidden/>
          </w:rPr>
        </w:r>
        <w:r>
          <w:rPr>
            <w:noProof/>
            <w:webHidden/>
          </w:rPr>
          <w:fldChar w:fldCharType="separate"/>
        </w:r>
        <w:r w:rsidR="006A1230">
          <w:rPr>
            <w:noProof/>
            <w:webHidden/>
          </w:rPr>
          <w:t>54</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6" w:history="1">
        <w:r w:rsidRPr="004040B8">
          <w:rPr>
            <w:rStyle w:val="Hyperlink"/>
            <w:rFonts w:ascii="Arial Narrow" w:hAnsi="Arial Narrow"/>
            <w:noProof/>
          </w:rPr>
          <w:t>Tabel 10: Structura PSI şi secţiunile (componentele) aferente acestuia</w:t>
        </w:r>
        <w:r>
          <w:rPr>
            <w:noProof/>
            <w:webHidden/>
          </w:rPr>
          <w:tab/>
        </w:r>
        <w:r>
          <w:rPr>
            <w:noProof/>
            <w:webHidden/>
          </w:rPr>
          <w:fldChar w:fldCharType="begin"/>
        </w:r>
        <w:r>
          <w:rPr>
            <w:noProof/>
            <w:webHidden/>
          </w:rPr>
          <w:instrText xml:space="preserve"> PAGEREF _Toc507697876 \h </w:instrText>
        </w:r>
        <w:r>
          <w:rPr>
            <w:noProof/>
            <w:webHidden/>
          </w:rPr>
        </w:r>
        <w:r>
          <w:rPr>
            <w:noProof/>
            <w:webHidden/>
          </w:rPr>
          <w:fldChar w:fldCharType="separate"/>
        </w:r>
        <w:r w:rsidR="006A1230">
          <w:rPr>
            <w:noProof/>
            <w:webHidden/>
          </w:rPr>
          <w:t>57</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7" w:history="1">
        <w:r w:rsidRPr="004040B8">
          <w:rPr>
            <w:rStyle w:val="Hyperlink"/>
            <w:rFonts w:ascii="Arial Narrow" w:hAnsi="Arial Narrow"/>
            <w:noProof/>
          </w:rPr>
          <w:t>Tabel 11: Avantajele și dezavantajele unei bugetări de linie vs. bugetării multianuale</w:t>
        </w:r>
        <w:r>
          <w:rPr>
            <w:noProof/>
            <w:webHidden/>
          </w:rPr>
          <w:tab/>
        </w:r>
        <w:r>
          <w:rPr>
            <w:noProof/>
            <w:webHidden/>
          </w:rPr>
          <w:fldChar w:fldCharType="begin"/>
        </w:r>
        <w:r>
          <w:rPr>
            <w:noProof/>
            <w:webHidden/>
          </w:rPr>
          <w:instrText xml:space="preserve"> PAGEREF _Toc507697877 \h </w:instrText>
        </w:r>
        <w:r>
          <w:rPr>
            <w:noProof/>
            <w:webHidden/>
          </w:rPr>
        </w:r>
        <w:r>
          <w:rPr>
            <w:noProof/>
            <w:webHidden/>
          </w:rPr>
          <w:fldChar w:fldCharType="separate"/>
        </w:r>
        <w:r w:rsidR="006A1230">
          <w:rPr>
            <w:noProof/>
            <w:webHidden/>
          </w:rPr>
          <w:t>68</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8" w:history="1">
        <w:r w:rsidRPr="004040B8">
          <w:rPr>
            <w:rStyle w:val="Hyperlink"/>
            <w:rFonts w:ascii="Arial Narrow" w:hAnsi="Arial Narrow"/>
            <w:noProof/>
          </w:rPr>
          <w:t>Tabel 12: Condiţii de succes ale bugetării multianuale</w:t>
        </w:r>
        <w:r>
          <w:rPr>
            <w:noProof/>
            <w:webHidden/>
          </w:rPr>
          <w:tab/>
        </w:r>
        <w:r>
          <w:rPr>
            <w:noProof/>
            <w:webHidden/>
          </w:rPr>
          <w:fldChar w:fldCharType="begin"/>
        </w:r>
        <w:r>
          <w:rPr>
            <w:noProof/>
            <w:webHidden/>
          </w:rPr>
          <w:instrText xml:space="preserve"> PAGEREF _Toc507697878 \h </w:instrText>
        </w:r>
        <w:r>
          <w:rPr>
            <w:noProof/>
            <w:webHidden/>
          </w:rPr>
        </w:r>
        <w:r>
          <w:rPr>
            <w:noProof/>
            <w:webHidden/>
          </w:rPr>
          <w:fldChar w:fldCharType="separate"/>
        </w:r>
        <w:r w:rsidR="006A1230">
          <w:rPr>
            <w:noProof/>
            <w:webHidden/>
          </w:rPr>
          <w:t>68</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79" w:history="1">
        <w:r w:rsidRPr="004040B8">
          <w:rPr>
            <w:rStyle w:val="Hyperlink"/>
            <w:rFonts w:ascii="Arial Narrow" w:hAnsi="Arial Narrow"/>
            <w:noProof/>
          </w:rPr>
          <w:t>Tabel 13: Model privind Structura programului bugetar</w:t>
        </w:r>
        <w:r>
          <w:rPr>
            <w:noProof/>
            <w:webHidden/>
          </w:rPr>
          <w:tab/>
        </w:r>
        <w:r>
          <w:rPr>
            <w:noProof/>
            <w:webHidden/>
          </w:rPr>
          <w:fldChar w:fldCharType="begin"/>
        </w:r>
        <w:r>
          <w:rPr>
            <w:noProof/>
            <w:webHidden/>
          </w:rPr>
          <w:instrText xml:space="preserve"> PAGEREF _Toc507697879 \h </w:instrText>
        </w:r>
        <w:r>
          <w:rPr>
            <w:noProof/>
            <w:webHidden/>
          </w:rPr>
        </w:r>
        <w:r>
          <w:rPr>
            <w:noProof/>
            <w:webHidden/>
          </w:rPr>
          <w:fldChar w:fldCharType="separate"/>
        </w:r>
        <w:r w:rsidR="006A1230">
          <w:rPr>
            <w:noProof/>
            <w:webHidden/>
          </w:rPr>
          <w:t>70</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80" w:history="1">
        <w:r w:rsidRPr="004040B8">
          <w:rPr>
            <w:rStyle w:val="Hyperlink"/>
            <w:rFonts w:ascii="Arial Narrow" w:hAnsi="Arial Narrow"/>
            <w:noProof/>
          </w:rPr>
          <w:t>Tabel 14:Exemplu de componente principale ale PAL</w:t>
        </w:r>
        <w:r>
          <w:rPr>
            <w:noProof/>
            <w:webHidden/>
          </w:rPr>
          <w:tab/>
        </w:r>
        <w:r>
          <w:rPr>
            <w:noProof/>
            <w:webHidden/>
          </w:rPr>
          <w:fldChar w:fldCharType="begin"/>
        </w:r>
        <w:r>
          <w:rPr>
            <w:noProof/>
            <w:webHidden/>
          </w:rPr>
          <w:instrText xml:space="preserve"> PAGEREF _Toc507697880 \h </w:instrText>
        </w:r>
        <w:r>
          <w:rPr>
            <w:noProof/>
            <w:webHidden/>
          </w:rPr>
        </w:r>
        <w:r>
          <w:rPr>
            <w:noProof/>
            <w:webHidden/>
          </w:rPr>
          <w:fldChar w:fldCharType="separate"/>
        </w:r>
        <w:r w:rsidR="006A1230">
          <w:rPr>
            <w:noProof/>
            <w:webHidden/>
          </w:rPr>
          <w:t>71</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81" w:history="1">
        <w:r w:rsidRPr="004040B8">
          <w:rPr>
            <w:rStyle w:val="Hyperlink"/>
            <w:rFonts w:ascii="Arial Narrow" w:hAnsi="Arial Narrow"/>
            <w:noProof/>
          </w:rPr>
          <w:t>Tabel 15: Exemplu de PAA</w:t>
        </w:r>
        <w:r>
          <w:rPr>
            <w:noProof/>
            <w:webHidden/>
          </w:rPr>
          <w:tab/>
        </w:r>
        <w:r>
          <w:rPr>
            <w:noProof/>
            <w:webHidden/>
          </w:rPr>
          <w:fldChar w:fldCharType="begin"/>
        </w:r>
        <w:r>
          <w:rPr>
            <w:noProof/>
            <w:webHidden/>
          </w:rPr>
          <w:instrText xml:space="preserve"> PAGEREF _Toc507697881 \h </w:instrText>
        </w:r>
        <w:r>
          <w:rPr>
            <w:noProof/>
            <w:webHidden/>
          </w:rPr>
        </w:r>
        <w:r>
          <w:rPr>
            <w:noProof/>
            <w:webHidden/>
          </w:rPr>
          <w:fldChar w:fldCharType="separate"/>
        </w:r>
        <w:r w:rsidR="006A1230">
          <w:rPr>
            <w:noProof/>
            <w:webHidden/>
          </w:rPr>
          <w:t>71</w:t>
        </w:r>
        <w:r>
          <w:rPr>
            <w:noProof/>
            <w:webHidden/>
          </w:rPr>
          <w:fldChar w:fldCharType="end"/>
        </w:r>
      </w:hyperlink>
    </w:p>
    <w:p w:rsidR="00EE037E" w:rsidRPr="0063399E" w:rsidRDefault="00EE037E">
      <w:pPr>
        <w:pStyle w:val="TableofFigures"/>
        <w:tabs>
          <w:tab w:val="right" w:leader="dot" w:pos="9081"/>
        </w:tabs>
        <w:rPr>
          <w:rFonts w:eastAsia="Times New Roman"/>
          <w:noProof/>
          <w:lang w:val="en-US"/>
        </w:rPr>
      </w:pPr>
      <w:hyperlink w:anchor="_Toc507697882" w:history="1">
        <w:r w:rsidRPr="004040B8">
          <w:rPr>
            <w:rStyle w:val="Hyperlink"/>
            <w:rFonts w:ascii="Arial Narrow" w:hAnsi="Arial Narrow"/>
            <w:noProof/>
          </w:rPr>
          <w:t>Tabel 16: Fișă model pentru indicatorii propuși</w:t>
        </w:r>
        <w:r>
          <w:rPr>
            <w:noProof/>
            <w:webHidden/>
          </w:rPr>
          <w:tab/>
        </w:r>
        <w:r>
          <w:rPr>
            <w:noProof/>
            <w:webHidden/>
          </w:rPr>
          <w:fldChar w:fldCharType="begin"/>
        </w:r>
        <w:r>
          <w:rPr>
            <w:noProof/>
            <w:webHidden/>
          </w:rPr>
          <w:instrText xml:space="preserve"> PAGEREF _Toc507697882 \h </w:instrText>
        </w:r>
        <w:r>
          <w:rPr>
            <w:noProof/>
            <w:webHidden/>
          </w:rPr>
        </w:r>
        <w:r>
          <w:rPr>
            <w:noProof/>
            <w:webHidden/>
          </w:rPr>
          <w:fldChar w:fldCharType="separate"/>
        </w:r>
        <w:r w:rsidR="006A1230">
          <w:rPr>
            <w:noProof/>
            <w:webHidden/>
          </w:rPr>
          <w:t>73</w:t>
        </w:r>
        <w:r>
          <w:rPr>
            <w:noProof/>
            <w:webHidden/>
          </w:rPr>
          <w:fldChar w:fldCharType="end"/>
        </w:r>
      </w:hyperlink>
    </w:p>
    <w:p w:rsidR="00A53833" w:rsidRPr="00D769A0" w:rsidRDefault="00A53833" w:rsidP="00616C5F">
      <w:pPr>
        <w:spacing w:before="120" w:after="120" w:line="240" w:lineRule="auto"/>
        <w:ind w:firstLine="0"/>
        <w:rPr>
          <w:rFonts w:ascii="Arial Narrow" w:hAnsi="Arial Narrow"/>
          <w:b/>
          <w:lang w:eastAsia="ro-RO"/>
        </w:rPr>
      </w:pPr>
      <w:r w:rsidRPr="00D769A0">
        <w:rPr>
          <w:rStyle w:val="Hyperlink"/>
          <w:rFonts w:ascii="Arial Narrow" w:hAnsi="Arial Narrow"/>
          <w:noProof/>
        </w:rPr>
        <w:fldChar w:fldCharType="end"/>
      </w:r>
    </w:p>
    <w:p w:rsidR="00A53833" w:rsidRPr="00D769A0" w:rsidRDefault="00A53833" w:rsidP="00736091">
      <w:pPr>
        <w:spacing w:before="120" w:after="120" w:line="240" w:lineRule="auto"/>
        <w:rPr>
          <w:rFonts w:ascii="Arial Narrow" w:hAnsi="Arial Narrow"/>
          <w:b/>
          <w:lang w:eastAsia="ro-RO"/>
        </w:rPr>
      </w:pPr>
      <w:r w:rsidRPr="00D769A0">
        <w:rPr>
          <w:rFonts w:ascii="Arial Narrow" w:hAnsi="Arial Narrow"/>
          <w:b/>
          <w:lang w:eastAsia="ro-RO"/>
        </w:rPr>
        <w:t>Lista Figuri</w:t>
      </w:r>
    </w:p>
    <w:p w:rsidR="000505FB" w:rsidRPr="00C6660B" w:rsidRDefault="00A53833">
      <w:pPr>
        <w:pStyle w:val="TableofFigures"/>
        <w:tabs>
          <w:tab w:val="right" w:leader="dot" w:pos="9081"/>
        </w:tabs>
        <w:rPr>
          <w:rFonts w:ascii="Arial Narrow" w:eastAsia="Times New Roman" w:hAnsi="Arial Narrow"/>
          <w:noProof/>
          <w:lang w:eastAsia="ro-RO"/>
        </w:rPr>
      </w:pPr>
      <w:r w:rsidRPr="00D769A0">
        <w:rPr>
          <w:rFonts w:ascii="Arial Narrow" w:hAnsi="Arial Narrow"/>
          <w:lang w:eastAsia="ro-RO"/>
        </w:rPr>
        <w:fldChar w:fldCharType="begin"/>
      </w:r>
      <w:r w:rsidRPr="008B21EE">
        <w:rPr>
          <w:rFonts w:ascii="Arial Narrow" w:hAnsi="Arial Narrow"/>
          <w:lang w:eastAsia="ro-RO"/>
        </w:rPr>
        <w:instrText xml:space="preserve"> TOC \h \z \c "Figură" </w:instrText>
      </w:r>
      <w:r w:rsidRPr="008B21EE">
        <w:rPr>
          <w:rFonts w:ascii="Arial Narrow" w:hAnsi="Arial Narrow"/>
          <w:lang w:eastAsia="ro-RO"/>
        </w:rPr>
        <w:fldChar w:fldCharType="separate"/>
      </w:r>
      <w:hyperlink w:anchor="_Toc507687566" w:history="1">
        <w:r w:rsidR="000505FB" w:rsidRPr="00C6660B">
          <w:rPr>
            <w:rStyle w:val="Hyperlink"/>
            <w:rFonts w:ascii="Arial Narrow" w:hAnsi="Arial Narrow"/>
            <w:noProof/>
          </w:rPr>
          <w:t>Figură 1: Componența și atribuțiile GL</w:t>
        </w:r>
        <w:r w:rsidR="000505FB" w:rsidRPr="00C6660B">
          <w:rPr>
            <w:rFonts w:ascii="Arial Narrow" w:hAnsi="Arial Narrow"/>
            <w:noProof/>
            <w:webHidden/>
          </w:rPr>
          <w:tab/>
        </w:r>
        <w:r w:rsidR="000505FB" w:rsidRPr="00C6660B">
          <w:rPr>
            <w:rStyle w:val="Hyperlink"/>
            <w:rFonts w:ascii="Arial Narrow" w:hAnsi="Arial Narrow"/>
            <w:noProof/>
          </w:rPr>
          <w:fldChar w:fldCharType="begin"/>
        </w:r>
        <w:r w:rsidR="000505FB" w:rsidRPr="00C6660B">
          <w:rPr>
            <w:rFonts w:ascii="Arial Narrow" w:hAnsi="Arial Narrow"/>
            <w:noProof/>
            <w:webHidden/>
          </w:rPr>
          <w:instrText xml:space="preserve"> PAGEREF _Toc507687566 \h </w:instrText>
        </w:r>
        <w:r w:rsidR="000505FB" w:rsidRPr="00C6660B">
          <w:rPr>
            <w:rStyle w:val="Hyperlink"/>
            <w:rFonts w:ascii="Arial Narrow" w:hAnsi="Arial Narrow"/>
            <w:noProof/>
          </w:rPr>
        </w:r>
        <w:r w:rsidR="000505FB" w:rsidRPr="00C6660B">
          <w:rPr>
            <w:rStyle w:val="Hyperlink"/>
            <w:rFonts w:ascii="Arial Narrow" w:hAnsi="Arial Narrow"/>
            <w:noProof/>
          </w:rPr>
          <w:fldChar w:fldCharType="separate"/>
        </w:r>
        <w:r w:rsidR="006A1230">
          <w:rPr>
            <w:rFonts w:ascii="Arial Narrow" w:hAnsi="Arial Narrow"/>
            <w:noProof/>
            <w:webHidden/>
          </w:rPr>
          <w:t>26</w:t>
        </w:r>
        <w:r w:rsidR="000505FB" w:rsidRPr="00C6660B">
          <w:rPr>
            <w:rStyle w:val="Hyperlink"/>
            <w:rFonts w:ascii="Arial Narrow" w:hAnsi="Arial Narrow"/>
            <w:noProof/>
          </w:rPr>
          <w:fldChar w:fldCharType="end"/>
        </w:r>
      </w:hyperlink>
    </w:p>
    <w:p w:rsidR="000505FB" w:rsidRPr="00C6660B" w:rsidRDefault="000505FB">
      <w:pPr>
        <w:pStyle w:val="TableofFigures"/>
        <w:tabs>
          <w:tab w:val="right" w:leader="dot" w:pos="9081"/>
        </w:tabs>
        <w:rPr>
          <w:rFonts w:ascii="Arial Narrow" w:eastAsia="Times New Roman" w:hAnsi="Arial Narrow"/>
          <w:noProof/>
          <w:lang w:eastAsia="ro-RO"/>
        </w:rPr>
      </w:pPr>
      <w:hyperlink w:anchor="_Toc507687567" w:history="1">
        <w:r w:rsidRPr="00C6660B">
          <w:rPr>
            <w:rStyle w:val="Hyperlink"/>
            <w:rFonts w:ascii="Arial Narrow" w:hAnsi="Arial Narrow"/>
            <w:noProof/>
          </w:rPr>
          <w:t>Figură 2: Etapizarea activitaţii GL</w:t>
        </w:r>
        <w:r w:rsidRPr="00C6660B">
          <w:rPr>
            <w:rFonts w:ascii="Arial Narrow" w:hAnsi="Arial Narrow"/>
            <w:noProof/>
            <w:webHidden/>
          </w:rPr>
          <w:tab/>
        </w:r>
        <w:r w:rsidRPr="00C6660B">
          <w:rPr>
            <w:rStyle w:val="Hyperlink"/>
            <w:rFonts w:ascii="Arial Narrow" w:hAnsi="Arial Narrow"/>
            <w:noProof/>
          </w:rPr>
          <w:fldChar w:fldCharType="begin"/>
        </w:r>
        <w:r w:rsidRPr="00C6660B">
          <w:rPr>
            <w:rFonts w:ascii="Arial Narrow" w:hAnsi="Arial Narrow"/>
            <w:noProof/>
            <w:webHidden/>
          </w:rPr>
          <w:instrText xml:space="preserve"> PAGEREF _Toc507687567 \h </w:instrText>
        </w:r>
        <w:r w:rsidRPr="00C6660B">
          <w:rPr>
            <w:rStyle w:val="Hyperlink"/>
            <w:rFonts w:ascii="Arial Narrow" w:hAnsi="Arial Narrow"/>
            <w:noProof/>
          </w:rPr>
        </w:r>
        <w:r w:rsidRPr="00C6660B">
          <w:rPr>
            <w:rStyle w:val="Hyperlink"/>
            <w:rFonts w:ascii="Arial Narrow" w:hAnsi="Arial Narrow"/>
            <w:noProof/>
          </w:rPr>
          <w:fldChar w:fldCharType="separate"/>
        </w:r>
        <w:r w:rsidR="006A1230">
          <w:rPr>
            <w:rFonts w:ascii="Arial Narrow" w:hAnsi="Arial Narrow"/>
            <w:noProof/>
            <w:webHidden/>
          </w:rPr>
          <w:t>26</w:t>
        </w:r>
        <w:r w:rsidRPr="00C6660B">
          <w:rPr>
            <w:rStyle w:val="Hyperlink"/>
            <w:rFonts w:ascii="Arial Narrow" w:hAnsi="Arial Narrow"/>
            <w:noProof/>
          </w:rPr>
          <w:fldChar w:fldCharType="end"/>
        </w:r>
      </w:hyperlink>
    </w:p>
    <w:p w:rsidR="000505FB" w:rsidRPr="00C6660B" w:rsidRDefault="000505FB">
      <w:pPr>
        <w:pStyle w:val="TableofFigures"/>
        <w:tabs>
          <w:tab w:val="right" w:leader="dot" w:pos="9081"/>
        </w:tabs>
        <w:rPr>
          <w:rFonts w:ascii="Arial Narrow" w:eastAsia="Times New Roman" w:hAnsi="Arial Narrow"/>
          <w:noProof/>
          <w:lang w:eastAsia="ro-RO"/>
        </w:rPr>
      </w:pPr>
      <w:hyperlink w:anchor="_Toc507687568" w:history="1">
        <w:r w:rsidRPr="00C6660B">
          <w:rPr>
            <w:rStyle w:val="Hyperlink"/>
            <w:rFonts w:ascii="Arial Narrow" w:hAnsi="Arial Narrow"/>
            <w:noProof/>
          </w:rPr>
          <w:t>Figură 3: Exemplu de formulare a obiectivelor generale şi specifice ale unei propuneri de politici publice elaborate de către Primăria Municipiului Deva</w:t>
        </w:r>
        <w:r w:rsidRPr="00C6660B">
          <w:rPr>
            <w:rFonts w:ascii="Arial Narrow" w:hAnsi="Arial Narrow"/>
            <w:noProof/>
            <w:webHidden/>
          </w:rPr>
          <w:tab/>
        </w:r>
        <w:r w:rsidRPr="00C6660B">
          <w:rPr>
            <w:rStyle w:val="Hyperlink"/>
            <w:rFonts w:ascii="Arial Narrow" w:hAnsi="Arial Narrow"/>
            <w:noProof/>
          </w:rPr>
          <w:fldChar w:fldCharType="begin"/>
        </w:r>
        <w:r w:rsidRPr="00C6660B">
          <w:rPr>
            <w:rFonts w:ascii="Arial Narrow" w:hAnsi="Arial Narrow"/>
            <w:noProof/>
            <w:webHidden/>
          </w:rPr>
          <w:instrText xml:space="preserve"> PAGEREF _Toc507687568 \h </w:instrText>
        </w:r>
        <w:r w:rsidRPr="00C6660B">
          <w:rPr>
            <w:rStyle w:val="Hyperlink"/>
            <w:rFonts w:ascii="Arial Narrow" w:hAnsi="Arial Narrow"/>
            <w:noProof/>
          </w:rPr>
        </w:r>
        <w:r w:rsidRPr="00C6660B">
          <w:rPr>
            <w:rStyle w:val="Hyperlink"/>
            <w:rFonts w:ascii="Arial Narrow" w:hAnsi="Arial Narrow"/>
            <w:noProof/>
          </w:rPr>
          <w:fldChar w:fldCharType="separate"/>
        </w:r>
        <w:r w:rsidR="006A1230">
          <w:rPr>
            <w:rFonts w:ascii="Arial Narrow" w:hAnsi="Arial Narrow"/>
            <w:noProof/>
            <w:webHidden/>
          </w:rPr>
          <w:t>30</w:t>
        </w:r>
        <w:r w:rsidRPr="00C6660B">
          <w:rPr>
            <w:rStyle w:val="Hyperlink"/>
            <w:rFonts w:ascii="Arial Narrow" w:hAnsi="Arial Narrow"/>
            <w:noProof/>
          </w:rPr>
          <w:fldChar w:fldCharType="end"/>
        </w:r>
      </w:hyperlink>
    </w:p>
    <w:p w:rsidR="000505FB" w:rsidRPr="00C6660B" w:rsidRDefault="000505FB">
      <w:pPr>
        <w:pStyle w:val="TableofFigures"/>
        <w:tabs>
          <w:tab w:val="right" w:leader="dot" w:pos="9081"/>
        </w:tabs>
        <w:rPr>
          <w:rFonts w:ascii="Arial Narrow" w:eastAsia="Times New Roman" w:hAnsi="Arial Narrow"/>
          <w:noProof/>
          <w:lang w:eastAsia="ro-RO"/>
        </w:rPr>
      </w:pPr>
      <w:hyperlink w:anchor="_Toc507687569" w:history="1">
        <w:r w:rsidRPr="00C6660B">
          <w:rPr>
            <w:rStyle w:val="Hyperlink"/>
            <w:rFonts w:ascii="Arial Narrow" w:hAnsi="Arial Narrow"/>
            <w:noProof/>
          </w:rPr>
          <w:t>Figură 4: Model de încadrare a factorilor interesați în funcție de interes și putere de influențare</w:t>
        </w:r>
        <w:r w:rsidRPr="00C6660B">
          <w:rPr>
            <w:rFonts w:ascii="Arial Narrow" w:hAnsi="Arial Narrow"/>
            <w:noProof/>
            <w:webHidden/>
          </w:rPr>
          <w:tab/>
        </w:r>
        <w:r w:rsidRPr="00C6660B">
          <w:rPr>
            <w:rStyle w:val="Hyperlink"/>
            <w:rFonts w:ascii="Arial Narrow" w:hAnsi="Arial Narrow"/>
            <w:noProof/>
          </w:rPr>
          <w:fldChar w:fldCharType="begin"/>
        </w:r>
        <w:r w:rsidRPr="00C6660B">
          <w:rPr>
            <w:rFonts w:ascii="Arial Narrow" w:hAnsi="Arial Narrow"/>
            <w:noProof/>
            <w:webHidden/>
          </w:rPr>
          <w:instrText xml:space="preserve"> PAGEREF _Toc507687569 \h </w:instrText>
        </w:r>
        <w:r w:rsidRPr="00C6660B">
          <w:rPr>
            <w:rStyle w:val="Hyperlink"/>
            <w:rFonts w:ascii="Arial Narrow" w:hAnsi="Arial Narrow"/>
            <w:noProof/>
          </w:rPr>
        </w:r>
        <w:r w:rsidRPr="00C6660B">
          <w:rPr>
            <w:rStyle w:val="Hyperlink"/>
            <w:rFonts w:ascii="Arial Narrow" w:hAnsi="Arial Narrow"/>
            <w:noProof/>
          </w:rPr>
          <w:fldChar w:fldCharType="separate"/>
        </w:r>
        <w:r w:rsidR="006A1230">
          <w:rPr>
            <w:rFonts w:ascii="Arial Narrow" w:hAnsi="Arial Narrow"/>
            <w:noProof/>
            <w:webHidden/>
          </w:rPr>
          <w:t>40</w:t>
        </w:r>
        <w:r w:rsidRPr="00C6660B">
          <w:rPr>
            <w:rStyle w:val="Hyperlink"/>
            <w:rFonts w:ascii="Arial Narrow" w:hAnsi="Arial Narrow"/>
            <w:noProof/>
          </w:rPr>
          <w:fldChar w:fldCharType="end"/>
        </w:r>
      </w:hyperlink>
    </w:p>
    <w:p w:rsidR="000505FB" w:rsidRPr="00C6660B" w:rsidRDefault="000505FB">
      <w:pPr>
        <w:pStyle w:val="TableofFigures"/>
        <w:tabs>
          <w:tab w:val="right" w:leader="dot" w:pos="9081"/>
        </w:tabs>
        <w:rPr>
          <w:rFonts w:ascii="Arial Narrow" w:eastAsia="Times New Roman" w:hAnsi="Arial Narrow"/>
          <w:noProof/>
          <w:lang w:eastAsia="ro-RO"/>
        </w:rPr>
      </w:pPr>
      <w:hyperlink w:anchor="_Toc507687570" w:history="1">
        <w:r w:rsidRPr="00C6660B">
          <w:rPr>
            <w:rStyle w:val="Hyperlink"/>
            <w:rFonts w:ascii="Arial Narrow" w:hAnsi="Arial Narrow"/>
            <w:noProof/>
          </w:rPr>
          <w:t>Figură 5: Primul proces de Bugetare Participativă online din România – Primăria Cluj-Napoca</w:t>
        </w:r>
        <w:r w:rsidRPr="00C6660B">
          <w:rPr>
            <w:rFonts w:ascii="Arial Narrow" w:hAnsi="Arial Narrow"/>
            <w:noProof/>
            <w:webHidden/>
          </w:rPr>
          <w:tab/>
        </w:r>
        <w:r w:rsidRPr="00C6660B">
          <w:rPr>
            <w:rStyle w:val="Hyperlink"/>
            <w:rFonts w:ascii="Arial Narrow" w:hAnsi="Arial Narrow"/>
            <w:noProof/>
          </w:rPr>
          <w:fldChar w:fldCharType="begin"/>
        </w:r>
        <w:r w:rsidRPr="00C6660B">
          <w:rPr>
            <w:rFonts w:ascii="Arial Narrow" w:hAnsi="Arial Narrow"/>
            <w:noProof/>
            <w:webHidden/>
          </w:rPr>
          <w:instrText xml:space="preserve"> PAGEREF _Toc507687570 \h </w:instrText>
        </w:r>
        <w:r w:rsidRPr="00C6660B">
          <w:rPr>
            <w:rStyle w:val="Hyperlink"/>
            <w:rFonts w:ascii="Arial Narrow" w:hAnsi="Arial Narrow"/>
            <w:noProof/>
          </w:rPr>
        </w:r>
        <w:r w:rsidRPr="00C6660B">
          <w:rPr>
            <w:rStyle w:val="Hyperlink"/>
            <w:rFonts w:ascii="Arial Narrow" w:hAnsi="Arial Narrow"/>
            <w:noProof/>
          </w:rPr>
          <w:fldChar w:fldCharType="separate"/>
        </w:r>
        <w:r w:rsidR="006A1230">
          <w:rPr>
            <w:rFonts w:ascii="Arial Narrow" w:hAnsi="Arial Narrow"/>
            <w:noProof/>
            <w:webHidden/>
          </w:rPr>
          <w:t>45</w:t>
        </w:r>
        <w:r w:rsidRPr="00C6660B">
          <w:rPr>
            <w:rStyle w:val="Hyperlink"/>
            <w:rFonts w:ascii="Arial Narrow" w:hAnsi="Arial Narrow"/>
            <w:noProof/>
          </w:rPr>
          <w:fldChar w:fldCharType="end"/>
        </w:r>
      </w:hyperlink>
    </w:p>
    <w:p w:rsidR="000505FB" w:rsidRPr="00C6660B" w:rsidRDefault="000505FB">
      <w:pPr>
        <w:pStyle w:val="TableofFigures"/>
        <w:tabs>
          <w:tab w:val="right" w:leader="dot" w:pos="9081"/>
        </w:tabs>
        <w:rPr>
          <w:rFonts w:ascii="Arial Narrow" w:eastAsia="Times New Roman" w:hAnsi="Arial Narrow"/>
          <w:noProof/>
          <w:lang w:eastAsia="ro-RO"/>
        </w:rPr>
      </w:pPr>
      <w:hyperlink w:anchor="_Toc507687571" w:history="1">
        <w:r w:rsidRPr="00C6660B">
          <w:rPr>
            <w:rStyle w:val="Hyperlink"/>
            <w:rFonts w:ascii="Arial Narrow" w:hAnsi="Arial Narrow"/>
            <w:noProof/>
          </w:rPr>
          <w:t>Figură 6:  Bugetare Participativă în Baia Mare</w:t>
        </w:r>
        <w:r w:rsidRPr="00C6660B">
          <w:rPr>
            <w:rFonts w:ascii="Arial Narrow" w:hAnsi="Arial Narrow"/>
            <w:noProof/>
            <w:webHidden/>
          </w:rPr>
          <w:tab/>
        </w:r>
        <w:r w:rsidRPr="00C6660B">
          <w:rPr>
            <w:rStyle w:val="Hyperlink"/>
            <w:rFonts w:ascii="Arial Narrow" w:hAnsi="Arial Narrow"/>
            <w:noProof/>
          </w:rPr>
          <w:fldChar w:fldCharType="begin"/>
        </w:r>
        <w:r w:rsidRPr="00C6660B">
          <w:rPr>
            <w:rFonts w:ascii="Arial Narrow" w:hAnsi="Arial Narrow"/>
            <w:noProof/>
            <w:webHidden/>
          </w:rPr>
          <w:instrText xml:space="preserve"> PAGEREF _Toc507687571 \h </w:instrText>
        </w:r>
        <w:r w:rsidRPr="00C6660B">
          <w:rPr>
            <w:rStyle w:val="Hyperlink"/>
            <w:rFonts w:ascii="Arial Narrow" w:hAnsi="Arial Narrow"/>
            <w:noProof/>
          </w:rPr>
        </w:r>
        <w:r w:rsidRPr="00C6660B">
          <w:rPr>
            <w:rStyle w:val="Hyperlink"/>
            <w:rFonts w:ascii="Arial Narrow" w:hAnsi="Arial Narrow"/>
            <w:noProof/>
          </w:rPr>
          <w:fldChar w:fldCharType="separate"/>
        </w:r>
        <w:r w:rsidR="006A1230">
          <w:rPr>
            <w:rFonts w:ascii="Arial Narrow" w:hAnsi="Arial Narrow"/>
            <w:noProof/>
            <w:webHidden/>
          </w:rPr>
          <w:t>46</w:t>
        </w:r>
        <w:r w:rsidRPr="00C6660B">
          <w:rPr>
            <w:rStyle w:val="Hyperlink"/>
            <w:rFonts w:ascii="Arial Narrow" w:hAnsi="Arial Narrow"/>
            <w:noProof/>
          </w:rPr>
          <w:fldChar w:fldCharType="end"/>
        </w:r>
      </w:hyperlink>
    </w:p>
    <w:p w:rsidR="000505FB" w:rsidRPr="00C6660B" w:rsidRDefault="000505FB">
      <w:pPr>
        <w:pStyle w:val="TableofFigures"/>
        <w:tabs>
          <w:tab w:val="right" w:leader="dot" w:pos="9081"/>
        </w:tabs>
        <w:rPr>
          <w:rFonts w:ascii="Arial Narrow" w:eastAsia="Times New Roman" w:hAnsi="Arial Narrow"/>
          <w:noProof/>
          <w:lang w:eastAsia="ro-RO"/>
        </w:rPr>
      </w:pPr>
      <w:hyperlink w:anchor="_Toc507687572" w:history="1">
        <w:r w:rsidRPr="00C6660B">
          <w:rPr>
            <w:rStyle w:val="Hyperlink"/>
            <w:rFonts w:ascii="Arial Narrow" w:hAnsi="Arial Narrow"/>
            <w:noProof/>
          </w:rPr>
          <w:t>Figură 7: Centrul de Inovare și Imaginație Civică – Primăria Cluj-Napoca</w:t>
        </w:r>
        <w:r w:rsidRPr="00C6660B">
          <w:rPr>
            <w:rFonts w:ascii="Arial Narrow" w:hAnsi="Arial Narrow"/>
            <w:noProof/>
            <w:webHidden/>
          </w:rPr>
          <w:tab/>
        </w:r>
        <w:r w:rsidRPr="00C6660B">
          <w:rPr>
            <w:rStyle w:val="Hyperlink"/>
            <w:rFonts w:ascii="Arial Narrow" w:hAnsi="Arial Narrow"/>
            <w:noProof/>
          </w:rPr>
          <w:fldChar w:fldCharType="begin"/>
        </w:r>
        <w:r w:rsidRPr="00C6660B">
          <w:rPr>
            <w:rFonts w:ascii="Arial Narrow" w:hAnsi="Arial Narrow"/>
            <w:noProof/>
            <w:webHidden/>
          </w:rPr>
          <w:instrText xml:space="preserve"> PAGEREF _Toc507687572 \h </w:instrText>
        </w:r>
        <w:r w:rsidRPr="00C6660B">
          <w:rPr>
            <w:rStyle w:val="Hyperlink"/>
            <w:rFonts w:ascii="Arial Narrow" w:hAnsi="Arial Narrow"/>
            <w:noProof/>
          </w:rPr>
        </w:r>
        <w:r w:rsidRPr="00C6660B">
          <w:rPr>
            <w:rStyle w:val="Hyperlink"/>
            <w:rFonts w:ascii="Arial Narrow" w:hAnsi="Arial Narrow"/>
            <w:noProof/>
          </w:rPr>
          <w:fldChar w:fldCharType="separate"/>
        </w:r>
        <w:r w:rsidR="006A1230">
          <w:rPr>
            <w:rFonts w:ascii="Arial Narrow" w:hAnsi="Arial Narrow"/>
            <w:noProof/>
            <w:webHidden/>
          </w:rPr>
          <w:t>47</w:t>
        </w:r>
        <w:r w:rsidRPr="00C6660B">
          <w:rPr>
            <w:rStyle w:val="Hyperlink"/>
            <w:rFonts w:ascii="Arial Narrow" w:hAnsi="Arial Narrow"/>
            <w:noProof/>
          </w:rPr>
          <w:fldChar w:fldCharType="end"/>
        </w:r>
      </w:hyperlink>
    </w:p>
    <w:p w:rsidR="00A53833" w:rsidRPr="00D769A0" w:rsidRDefault="00A53833" w:rsidP="00736091">
      <w:pPr>
        <w:spacing w:before="120" w:after="120" w:line="240" w:lineRule="auto"/>
        <w:rPr>
          <w:rFonts w:ascii="Arial Narrow" w:hAnsi="Arial Narrow"/>
          <w:lang w:eastAsia="ro-RO"/>
        </w:rPr>
      </w:pPr>
      <w:r w:rsidRPr="00D769A0">
        <w:rPr>
          <w:rFonts w:ascii="Arial Narrow" w:hAnsi="Arial Narrow"/>
          <w:lang w:eastAsia="ro-RO"/>
        </w:rPr>
        <w:fldChar w:fldCharType="end"/>
      </w:r>
    </w:p>
    <w:p w:rsidR="00931D57" w:rsidRPr="00DB5EFA" w:rsidRDefault="00931D57" w:rsidP="00736091">
      <w:pPr>
        <w:spacing w:before="120" w:after="120" w:line="240" w:lineRule="auto"/>
        <w:rPr>
          <w:rFonts w:ascii="Arial Narrow" w:hAnsi="Arial Narrow"/>
          <w:lang w:eastAsia="ro-RO"/>
        </w:rPr>
      </w:pPr>
    </w:p>
    <w:p w:rsidR="00931D57" w:rsidRPr="00DB5EFA" w:rsidRDefault="00931D57" w:rsidP="00736091">
      <w:pPr>
        <w:spacing w:before="120" w:after="120" w:line="240" w:lineRule="auto"/>
        <w:rPr>
          <w:rFonts w:ascii="Arial Narrow" w:hAnsi="Arial Narrow"/>
          <w:lang w:eastAsia="ro-RO"/>
        </w:rPr>
      </w:pPr>
    </w:p>
    <w:p w:rsidR="00736091" w:rsidRPr="009B19CA" w:rsidRDefault="00736091" w:rsidP="00736091">
      <w:pPr>
        <w:spacing w:before="120" w:after="120" w:line="240" w:lineRule="auto"/>
        <w:rPr>
          <w:rFonts w:ascii="Arial Narrow" w:hAnsi="Arial Narrow"/>
          <w:lang w:eastAsia="ro-RO"/>
        </w:rPr>
      </w:pPr>
    </w:p>
    <w:p w:rsidR="00736091" w:rsidRPr="000635FE" w:rsidRDefault="00736091" w:rsidP="00736091">
      <w:pPr>
        <w:spacing w:before="120" w:after="120" w:line="240" w:lineRule="auto"/>
        <w:rPr>
          <w:rFonts w:ascii="Arial Narrow" w:hAnsi="Arial Narrow"/>
          <w:lang w:eastAsia="ro-RO"/>
        </w:rPr>
      </w:pPr>
    </w:p>
    <w:p w:rsidR="00736091" w:rsidRPr="005B3C6E" w:rsidRDefault="00736091" w:rsidP="00736091">
      <w:pPr>
        <w:spacing w:before="120" w:after="120" w:line="240" w:lineRule="auto"/>
        <w:rPr>
          <w:rFonts w:ascii="Arial Narrow" w:hAnsi="Arial Narrow"/>
          <w:lang w:eastAsia="ro-RO"/>
        </w:rPr>
      </w:pPr>
    </w:p>
    <w:p w:rsidR="00736091" w:rsidRPr="00641F7E" w:rsidRDefault="00736091" w:rsidP="00736091">
      <w:pPr>
        <w:spacing w:before="120" w:after="120" w:line="240" w:lineRule="auto"/>
        <w:rPr>
          <w:rFonts w:ascii="Arial Narrow" w:hAnsi="Arial Narrow"/>
          <w:lang w:eastAsia="ro-RO"/>
        </w:rPr>
      </w:pPr>
    </w:p>
    <w:p w:rsidR="00736091" w:rsidRPr="0094494B" w:rsidRDefault="00736091" w:rsidP="00736091">
      <w:pPr>
        <w:spacing w:before="120" w:after="120" w:line="240" w:lineRule="auto"/>
        <w:rPr>
          <w:rFonts w:ascii="Arial Narrow" w:hAnsi="Arial Narrow"/>
          <w:lang w:eastAsia="ro-RO"/>
        </w:rPr>
      </w:pPr>
    </w:p>
    <w:p w:rsidR="00736091" w:rsidRPr="005A760C" w:rsidRDefault="00736091" w:rsidP="00736091">
      <w:pPr>
        <w:spacing w:before="120" w:after="120" w:line="240" w:lineRule="auto"/>
        <w:rPr>
          <w:rFonts w:ascii="Arial Narrow" w:hAnsi="Arial Narrow"/>
          <w:lang w:eastAsia="ro-RO"/>
        </w:rPr>
      </w:pPr>
    </w:p>
    <w:p w:rsidR="00736091" w:rsidRPr="00022C3E" w:rsidRDefault="00736091" w:rsidP="00736091">
      <w:pPr>
        <w:spacing w:before="120" w:after="120" w:line="240" w:lineRule="auto"/>
        <w:rPr>
          <w:rFonts w:ascii="Arial Narrow" w:hAnsi="Arial Narrow"/>
          <w:lang w:eastAsia="ro-RO"/>
        </w:rPr>
      </w:pPr>
    </w:p>
    <w:p w:rsidR="00736091" w:rsidRPr="00022C3E" w:rsidRDefault="00736091" w:rsidP="00736091">
      <w:pPr>
        <w:spacing w:before="120" w:after="120" w:line="240" w:lineRule="auto"/>
        <w:rPr>
          <w:rFonts w:ascii="Arial Narrow" w:hAnsi="Arial Narrow"/>
          <w:lang w:eastAsia="ro-RO"/>
        </w:rPr>
      </w:pPr>
    </w:p>
    <w:p w:rsidR="00736091" w:rsidRPr="000145F7" w:rsidRDefault="00736091" w:rsidP="00736091">
      <w:pPr>
        <w:spacing w:before="120" w:after="120" w:line="240" w:lineRule="auto"/>
        <w:rPr>
          <w:rFonts w:ascii="Arial Narrow" w:hAnsi="Arial Narrow"/>
          <w:lang w:eastAsia="ro-RO"/>
        </w:rPr>
      </w:pPr>
    </w:p>
    <w:p w:rsidR="00736091" w:rsidRPr="00CD1889" w:rsidRDefault="00736091" w:rsidP="00736091">
      <w:pPr>
        <w:spacing w:before="120" w:after="120" w:line="240" w:lineRule="auto"/>
        <w:rPr>
          <w:rFonts w:ascii="Arial Narrow" w:hAnsi="Arial Narrow"/>
          <w:lang w:eastAsia="ro-RO"/>
        </w:rPr>
      </w:pPr>
    </w:p>
    <w:p w:rsidR="00BB7A62" w:rsidRPr="00907255" w:rsidRDefault="00BB7A62" w:rsidP="00736091">
      <w:pPr>
        <w:ind w:firstLine="0"/>
        <w:rPr>
          <w:rFonts w:ascii="Arial Narrow" w:hAnsi="Arial Narrow"/>
          <w:lang w:eastAsia="ro-RO"/>
        </w:rPr>
      </w:pPr>
    </w:p>
    <w:p w:rsidR="003935E1" w:rsidRPr="008E2CDF" w:rsidRDefault="003935E1" w:rsidP="00736091">
      <w:pPr>
        <w:ind w:firstLine="0"/>
        <w:rPr>
          <w:rFonts w:ascii="Arial Narrow" w:hAnsi="Arial Narrow"/>
          <w:lang w:eastAsia="ro-RO"/>
        </w:rPr>
      </w:pPr>
    </w:p>
    <w:p w:rsidR="003935E1" w:rsidRPr="00B014D1" w:rsidRDefault="003935E1" w:rsidP="00736091">
      <w:pPr>
        <w:ind w:firstLine="0"/>
        <w:rPr>
          <w:rFonts w:ascii="Arial Narrow" w:hAnsi="Arial Narrow"/>
          <w:lang w:eastAsia="ro-RO"/>
        </w:rPr>
      </w:pPr>
    </w:p>
    <w:p w:rsidR="003935E1" w:rsidRPr="00E62E78" w:rsidRDefault="003935E1" w:rsidP="00736091">
      <w:pPr>
        <w:ind w:firstLine="0"/>
        <w:rPr>
          <w:rFonts w:ascii="Arial Narrow" w:hAnsi="Arial Narrow"/>
          <w:lang w:eastAsia="ro-RO"/>
        </w:rPr>
      </w:pPr>
    </w:p>
    <w:p w:rsidR="003935E1" w:rsidRPr="00937B66" w:rsidRDefault="003935E1" w:rsidP="00736091">
      <w:pPr>
        <w:ind w:firstLine="0"/>
        <w:rPr>
          <w:rFonts w:ascii="Arial Narrow" w:hAnsi="Arial Narrow"/>
          <w:lang w:eastAsia="ro-RO"/>
        </w:rPr>
      </w:pPr>
    </w:p>
    <w:p w:rsidR="003935E1" w:rsidRPr="008B21EE" w:rsidRDefault="003935E1" w:rsidP="00736091">
      <w:pPr>
        <w:ind w:firstLine="0"/>
        <w:rPr>
          <w:rFonts w:ascii="Arial Narrow" w:hAnsi="Arial Narrow"/>
          <w:lang w:eastAsia="ro-RO"/>
        </w:rPr>
      </w:pPr>
    </w:p>
    <w:p w:rsidR="001A1682" w:rsidRPr="008B21EE" w:rsidRDefault="001A1682" w:rsidP="00736091">
      <w:pPr>
        <w:pStyle w:val="Heading1"/>
        <w:spacing w:before="120" w:after="120" w:line="240" w:lineRule="auto"/>
        <w:rPr>
          <w:rFonts w:ascii="Arial Narrow" w:eastAsia="Calibri" w:hAnsi="Arial Narrow"/>
          <w:b/>
          <w:sz w:val="28"/>
          <w:szCs w:val="28"/>
          <w:lang w:eastAsia="ro-RO"/>
        </w:rPr>
      </w:pPr>
      <w:bookmarkStart w:id="2" w:name="_Toc507583789"/>
      <w:bookmarkStart w:id="3" w:name="_Toc507697829"/>
      <w:r w:rsidRPr="008B21EE">
        <w:rPr>
          <w:rFonts w:ascii="Arial Narrow" w:eastAsia="Calibri" w:hAnsi="Arial Narrow"/>
          <w:b/>
          <w:sz w:val="28"/>
          <w:szCs w:val="28"/>
          <w:lang w:eastAsia="ro-RO"/>
        </w:rPr>
        <w:lastRenderedPageBreak/>
        <w:t>ACRONIME</w:t>
      </w:r>
      <w:r w:rsidR="000370B2" w:rsidRPr="008B21EE">
        <w:rPr>
          <w:rFonts w:ascii="Arial Narrow" w:eastAsia="Calibri" w:hAnsi="Arial Narrow"/>
          <w:b/>
          <w:sz w:val="28"/>
          <w:szCs w:val="28"/>
          <w:lang w:eastAsia="ro-RO"/>
        </w:rPr>
        <w:t xml:space="preserve"> </w:t>
      </w:r>
      <w:r w:rsidR="006A0DD7" w:rsidRPr="008B21EE">
        <w:rPr>
          <w:rFonts w:ascii="Arial Narrow" w:eastAsia="Calibri" w:hAnsi="Arial Narrow"/>
          <w:b/>
          <w:sz w:val="28"/>
          <w:szCs w:val="28"/>
          <w:lang w:eastAsia="ro-RO"/>
        </w:rPr>
        <w:t>ȘI ABREVIERI</w:t>
      </w:r>
      <w:bookmarkEnd w:id="1"/>
      <w:bookmarkEnd w:id="2"/>
      <w:bookmarkEnd w:id="3"/>
    </w:p>
    <w:tbl>
      <w:tblPr>
        <w:tblW w:w="9296" w:type="dxa"/>
        <w:tblLook w:val="04A0" w:firstRow="1" w:lastRow="0" w:firstColumn="1" w:lastColumn="0" w:noHBand="0" w:noVBand="1"/>
      </w:tblPr>
      <w:tblGrid>
        <w:gridCol w:w="1998"/>
        <w:gridCol w:w="7298"/>
      </w:tblGrid>
      <w:tr w:rsidR="009F7795" w:rsidRPr="008B21EE" w:rsidTr="009F7795">
        <w:trPr>
          <w:trHeight w:val="325"/>
        </w:trPr>
        <w:tc>
          <w:tcPr>
            <w:tcW w:w="1998" w:type="dxa"/>
            <w:tcBorders>
              <w:top w:val="single" w:sz="8" w:space="0" w:color="auto"/>
              <w:left w:val="single" w:sz="8" w:space="0" w:color="auto"/>
              <w:bottom w:val="single" w:sz="8" w:space="0" w:color="auto"/>
              <w:right w:val="single" w:sz="8" w:space="0" w:color="auto"/>
            </w:tcBorders>
            <w:shd w:val="clear" w:color="auto" w:fill="auto"/>
          </w:tcPr>
          <w:p w:rsidR="009F7795" w:rsidRPr="008B21EE" w:rsidRDefault="009F7795" w:rsidP="00736091">
            <w:pPr>
              <w:spacing w:before="120" w:after="12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ACB</w:t>
            </w:r>
          </w:p>
        </w:tc>
        <w:tc>
          <w:tcPr>
            <w:tcW w:w="7298" w:type="dxa"/>
            <w:tcBorders>
              <w:top w:val="single" w:sz="8" w:space="0" w:color="auto"/>
              <w:left w:val="nil"/>
              <w:bottom w:val="single" w:sz="8" w:space="0" w:color="auto"/>
              <w:right w:val="single" w:sz="8" w:space="0" w:color="auto"/>
            </w:tcBorders>
            <w:shd w:val="clear" w:color="auto" w:fill="auto"/>
          </w:tcPr>
          <w:p w:rsidR="009F7795" w:rsidRPr="008B21EE" w:rsidRDefault="009F7795" w:rsidP="00736091">
            <w:pPr>
              <w:spacing w:before="120" w:after="12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Analiza Cost-Beneficiu</w:t>
            </w:r>
          </w:p>
        </w:tc>
      </w:tr>
      <w:tr w:rsidR="00FB1CD1" w:rsidRPr="008B21EE" w:rsidTr="00913A43">
        <w:trPr>
          <w:trHeight w:val="325"/>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eastAsia="Arial Narrow" w:hAnsi="Arial Narrow" w:cs="Arial Narrow"/>
                <w:sz w:val="24"/>
                <w:szCs w:val="24"/>
              </w:rPr>
              <w:t>ACE</w:t>
            </w:r>
          </w:p>
        </w:tc>
        <w:tc>
          <w:tcPr>
            <w:tcW w:w="7298" w:type="dxa"/>
            <w:tcBorders>
              <w:top w:val="single" w:sz="8" w:space="0" w:color="auto"/>
              <w:left w:val="nil"/>
              <w:bottom w:val="single" w:sz="8" w:space="0" w:color="auto"/>
              <w:right w:val="single" w:sz="8" w:space="0" w:color="auto"/>
            </w:tcBorders>
            <w:shd w:val="clear" w:color="auto" w:fill="auto"/>
            <w:vAlign w:val="center"/>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eastAsia="Arial Narrow" w:hAnsi="Arial Narrow" w:cs="Arial Narrow"/>
                <w:sz w:val="24"/>
                <w:szCs w:val="24"/>
              </w:rPr>
              <w:t>Analiza Cost-Eficacitate</w:t>
            </w:r>
          </w:p>
        </w:tc>
      </w:tr>
      <w:tr w:rsidR="004E3C96" w:rsidRPr="008B21EE" w:rsidTr="00913A43">
        <w:trPr>
          <w:trHeight w:val="325"/>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tcPr>
          <w:p w:rsidR="004E3C96" w:rsidRPr="008B21EE" w:rsidRDefault="004E3C96" w:rsidP="00736091">
            <w:pPr>
              <w:spacing w:before="120" w:after="12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APC</w:t>
            </w:r>
          </w:p>
        </w:tc>
        <w:tc>
          <w:tcPr>
            <w:tcW w:w="7298" w:type="dxa"/>
            <w:tcBorders>
              <w:top w:val="single" w:sz="8" w:space="0" w:color="auto"/>
              <w:left w:val="nil"/>
              <w:bottom w:val="single" w:sz="8" w:space="0" w:color="auto"/>
              <w:right w:val="single" w:sz="8" w:space="0" w:color="auto"/>
            </w:tcBorders>
            <w:shd w:val="clear" w:color="auto" w:fill="auto"/>
            <w:vAlign w:val="center"/>
          </w:tcPr>
          <w:p w:rsidR="004E3C96" w:rsidRPr="008B21EE" w:rsidRDefault="004E3C96" w:rsidP="00736091">
            <w:pPr>
              <w:spacing w:before="120" w:after="120" w:line="240" w:lineRule="auto"/>
              <w:ind w:right="0" w:firstLine="0"/>
              <w:rPr>
                <w:rFonts w:ascii="Arial Narrow" w:eastAsia="Arial Narrow" w:hAnsi="Arial Narrow" w:cs="Arial Narrow"/>
                <w:sz w:val="24"/>
                <w:szCs w:val="24"/>
              </w:rPr>
            </w:pPr>
            <w:r w:rsidRPr="008B21EE">
              <w:rPr>
                <w:rFonts w:ascii="Arial Narrow" w:hAnsi="Arial Narrow"/>
                <w:sz w:val="24"/>
                <w:szCs w:val="24"/>
                <w:lang w:eastAsia="ro-RO"/>
              </w:rPr>
              <w:t>Administrația Publică Centrală</w:t>
            </w:r>
          </w:p>
        </w:tc>
      </w:tr>
      <w:tr w:rsidR="00FB1CD1" w:rsidRPr="008B21EE" w:rsidTr="00913A43">
        <w:trPr>
          <w:trHeight w:val="325"/>
        </w:trPr>
        <w:tc>
          <w:tcPr>
            <w:tcW w:w="1998" w:type="dxa"/>
            <w:tcBorders>
              <w:top w:val="single" w:sz="8" w:space="0" w:color="auto"/>
              <w:left w:val="single" w:sz="8" w:space="0" w:color="auto"/>
              <w:bottom w:val="single" w:sz="8" w:space="0" w:color="auto"/>
              <w:right w:val="single" w:sz="8" w:space="0" w:color="auto"/>
            </w:tcBorders>
            <w:shd w:val="clear" w:color="auto" w:fill="auto"/>
            <w:vAlign w:val="center"/>
          </w:tcPr>
          <w:p w:rsidR="00FB1CD1" w:rsidRPr="008B21EE" w:rsidRDefault="00FB1CD1" w:rsidP="00736091">
            <w:pPr>
              <w:spacing w:before="120" w:after="120" w:line="240" w:lineRule="auto"/>
              <w:ind w:right="0" w:firstLine="0"/>
              <w:rPr>
                <w:rFonts w:ascii="Arial Narrow" w:eastAsia="Arial Narrow" w:hAnsi="Arial Narrow" w:cs="Arial Narrow"/>
                <w:sz w:val="24"/>
                <w:szCs w:val="24"/>
              </w:rPr>
            </w:pPr>
            <w:r w:rsidRPr="008B21EE">
              <w:rPr>
                <w:rFonts w:ascii="Arial Narrow" w:hAnsi="Arial Narrow"/>
                <w:sz w:val="24"/>
                <w:szCs w:val="24"/>
                <w:lang w:eastAsia="ro-RO"/>
              </w:rPr>
              <w:t>APL</w:t>
            </w:r>
          </w:p>
        </w:tc>
        <w:tc>
          <w:tcPr>
            <w:tcW w:w="7298" w:type="dxa"/>
            <w:tcBorders>
              <w:top w:val="single" w:sz="8" w:space="0" w:color="auto"/>
              <w:left w:val="nil"/>
              <w:bottom w:val="single" w:sz="8" w:space="0" w:color="auto"/>
              <w:right w:val="single" w:sz="8" w:space="0" w:color="auto"/>
            </w:tcBorders>
            <w:shd w:val="clear" w:color="auto" w:fill="auto"/>
            <w:vAlign w:val="center"/>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Administrația Publică Locală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 xml:space="preserve">AME     </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analiza mediului extern</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 xml:space="preserve">AMI       </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analiza mediului intern</w:t>
            </w:r>
          </w:p>
        </w:tc>
      </w:tr>
      <w:tr w:rsidR="00FB1CD1" w:rsidRPr="008B21EE" w:rsidTr="00913A43">
        <w:trPr>
          <w:trHeight w:val="636"/>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Analiza PESTLE</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influenţa factorilor politici, economici, sociali,legislativi și de mediu asupra activităţii unei entități publice</w:t>
            </w:r>
          </w:p>
        </w:tc>
      </w:tr>
      <w:tr w:rsidR="00FB1CD1" w:rsidRPr="008B21EE" w:rsidTr="00913A43">
        <w:trPr>
          <w:trHeight w:val="636"/>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C6660B">
            <w:pPr>
              <w:spacing w:before="120" w:after="120" w:line="240" w:lineRule="auto"/>
              <w:ind w:right="0" w:firstLine="0"/>
              <w:jc w:val="left"/>
              <w:rPr>
                <w:rFonts w:ascii="Arial Narrow" w:hAnsi="Arial Narrow"/>
                <w:sz w:val="24"/>
                <w:szCs w:val="24"/>
                <w:lang w:eastAsia="ro-RO"/>
              </w:rPr>
            </w:pPr>
            <w:r w:rsidRPr="008B21EE">
              <w:rPr>
                <w:rFonts w:ascii="Arial Narrow" w:hAnsi="Arial Narrow"/>
                <w:sz w:val="24"/>
                <w:szCs w:val="24"/>
                <w:lang w:eastAsia="ro-RO"/>
              </w:rPr>
              <w:t>CAF (Common Assessment Framework)</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cadrul de auto-evaluare a modului de funcţionare a instituţiilor din  administrația publică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CB sau CPB</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Componenta de Buget/ Programare Bugetară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CE</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Comisia Europeană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CJ</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Consiliu Județean</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CM</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Componenta de Management</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CMON</w:t>
            </w:r>
          </w:p>
        </w:tc>
        <w:tc>
          <w:tcPr>
            <w:tcW w:w="7298" w:type="dxa"/>
            <w:tcBorders>
              <w:top w:val="nil"/>
              <w:left w:val="nil"/>
              <w:bottom w:val="single" w:sz="8" w:space="0" w:color="auto"/>
              <w:right w:val="single" w:sz="8" w:space="0" w:color="auto"/>
            </w:tcBorders>
            <w:shd w:val="clear" w:color="auto" w:fill="auto"/>
            <w:vAlign w:val="center"/>
            <w:hideMark/>
          </w:tcPr>
          <w:p w:rsidR="00FB1CD1" w:rsidRPr="00E44B51" w:rsidRDefault="00FB1CD1" w:rsidP="008B21EE">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Comisia de Monitorizare</w:t>
            </w:r>
            <w:r w:rsidR="00E44B51">
              <w:rPr>
                <w:rFonts w:ascii="Arial Narrow" w:hAnsi="Arial Narrow"/>
                <w:sz w:val="24"/>
                <w:szCs w:val="24"/>
                <w:lang w:eastAsia="ro-RO"/>
              </w:rPr>
              <w:t>, cf. OSGG nr. 600/2018</w:t>
            </w:r>
            <w:r w:rsidR="008B21EE">
              <w:rPr>
                <w:rFonts w:ascii="Arial Narrow" w:hAnsi="Arial Narrow"/>
                <w:sz w:val="24"/>
                <w:szCs w:val="24"/>
                <w:lang w:eastAsia="ro-RO"/>
              </w:rPr>
              <w:t xml:space="preserve">, </w:t>
            </w:r>
            <w:r w:rsidR="00E44B51">
              <w:rPr>
                <w:rFonts w:ascii="Arial Narrow" w:hAnsi="Arial Narrow"/>
                <w:sz w:val="24"/>
                <w:szCs w:val="24"/>
                <w:lang w:eastAsia="ro-RO"/>
              </w:rPr>
              <w:t xml:space="preserve">care </w:t>
            </w:r>
            <w:r w:rsidR="008B21EE">
              <w:rPr>
                <w:rFonts w:ascii="Arial Narrow" w:hAnsi="Arial Narrow"/>
                <w:sz w:val="24"/>
                <w:szCs w:val="24"/>
                <w:lang w:eastAsia="ro-RO"/>
              </w:rPr>
              <w:t>substituie</w:t>
            </w:r>
            <w:r w:rsidR="00E44B51">
              <w:rPr>
                <w:rFonts w:ascii="Arial Narrow" w:hAnsi="Arial Narrow"/>
                <w:sz w:val="24"/>
                <w:szCs w:val="24"/>
                <w:lang w:eastAsia="ro-RO"/>
              </w:rPr>
              <w:t xml:space="preserve"> „Grupul de Management”</w:t>
            </w:r>
            <w:r w:rsidR="008B21EE">
              <w:rPr>
                <w:rFonts w:ascii="Arial Narrow" w:hAnsi="Arial Narrow"/>
                <w:sz w:val="24"/>
                <w:szCs w:val="24"/>
                <w:lang w:eastAsia="ro-RO"/>
              </w:rPr>
              <w:t xml:space="preserve"> constituit</w:t>
            </w:r>
            <w:r w:rsidR="00E44B51">
              <w:rPr>
                <w:rFonts w:ascii="Arial Narrow" w:hAnsi="Arial Narrow"/>
                <w:sz w:val="24"/>
                <w:szCs w:val="24"/>
                <w:lang w:eastAsia="ro-RO"/>
              </w:rPr>
              <w:t xml:space="preserve"> cf. OSGG </w:t>
            </w:r>
            <w:r w:rsidR="008B21EE">
              <w:rPr>
                <w:rFonts w:ascii="Arial Narrow" w:hAnsi="Arial Narrow"/>
                <w:sz w:val="24"/>
                <w:szCs w:val="24"/>
                <w:lang w:eastAsia="ro-RO"/>
              </w:rPr>
              <w:t xml:space="preserve">nr. </w:t>
            </w:r>
            <w:r w:rsidR="00E44B51">
              <w:rPr>
                <w:rFonts w:ascii="Arial Narrow" w:hAnsi="Arial Narrow"/>
                <w:sz w:val="24"/>
                <w:szCs w:val="24"/>
                <w:lang w:eastAsia="ro-RO"/>
              </w:rPr>
              <w:t>400/2015</w:t>
            </w:r>
            <w:r w:rsidR="008B21EE">
              <w:rPr>
                <w:rFonts w:ascii="Arial Narrow" w:hAnsi="Arial Narrow"/>
                <w:sz w:val="24"/>
                <w:szCs w:val="24"/>
                <w:lang w:eastAsia="ro-RO"/>
              </w:rPr>
              <w:t xml:space="preserve"> abrogat</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DEF</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Departamentul Economic şi Financiar</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DPP</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document de politică publică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DSA</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direcţie/-ii strategice de activitate</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FEDR</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Fondul EU de Dezvoltare Regională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GAL</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Grup de Acțiune Locală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GL</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Grup de Lucru</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HG</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Hotărârea Guvernului</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IMM</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Întreprinderi Mici și Mijlocii</w:t>
            </w:r>
          </w:p>
        </w:tc>
      </w:tr>
      <w:tr w:rsidR="00FB1CD1" w:rsidRPr="008B21EE" w:rsidTr="00913A43">
        <w:trPr>
          <w:trHeight w:val="636"/>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obiectiv SMART</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 = specific; M = măsurabil; A = să poată fi atins ( realizabil); R = realist; T = încadrat în timp</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lastRenderedPageBreak/>
              <w:t>OCDE</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Organizația de Cooperare și Dezvoltare Europeană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ONG</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Organizații Non-Guvernamentale</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OS</w:t>
            </w:r>
          </w:p>
        </w:tc>
        <w:tc>
          <w:tcPr>
            <w:tcW w:w="7298" w:type="dxa"/>
            <w:tcBorders>
              <w:top w:val="nil"/>
              <w:left w:val="nil"/>
              <w:bottom w:val="single" w:sz="8" w:space="0" w:color="auto"/>
              <w:right w:val="single" w:sz="8" w:space="0" w:color="auto"/>
            </w:tcBorders>
            <w:shd w:val="clear" w:color="auto" w:fill="auto"/>
            <w:vAlign w:val="center"/>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Obiectiv strategic</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PAL /PAA</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plan anual de lucru / plan anual de acțiune</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PB</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program bugetar</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PG</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Programul de Guvernare</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PIB</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Produs Intern Brut</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PPS</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proces de planificare strategică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PS</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planificare strategică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PSI</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plan strategic instituțional</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PTM</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priorităţi pe termen mediu</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RIA</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Regulatory Impact Assessment (Evaluarea Impactului Reglementărilor)</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SCIM</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Sistemul de Control Intern managerial</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SDL</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Strategie de Dezvoltare locală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SGG</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Secretariatul General al Guvernului</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SPS</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sistem de planificare strategică</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ST</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secretariatul tehnic</w:t>
            </w:r>
          </w:p>
        </w:tc>
      </w:tr>
      <w:tr w:rsidR="00FB1CD1" w:rsidRPr="008B21EE" w:rsidTr="00913A43">
        <w:trPr>
          <w:trHeight w:val="325"/>
        </w:trPr>
        <w:tc>
          <w:tcPr>
            <w:tcW w:w="1998" w:type="dxa"/>
            <w:tcBorders>
              <w:top w:val="nil"/>
              <w:left w:val="single" w:sz="8" w:space="0" w:color="auto"/>
              <w:bottom w:val="single" w:sz="4" w:space="0" w:color="auto"/>
              <w:right w:val="single" w:sz="8" w:space="0" w:color="auto"/>
            </w:tcBorders>
            <w:shd w:val="clear" w:color="auto" w:fill="auto"/>
            <w:vAlign w:val="center"/>
            <w:hideMark/>
          </w:tcPr>
          <w:p w:rsidR="00FB1CD1" w:rsidRPr="009172A2" w:rsidRDefault="009172A2" w:rsidP="00736091">
            <w:pPr>
              <w:spacing w:before="120" w:after="120" w:line="240" w:lineRule="auto"/>
              <w:ind w:right="0" w:firstLine="0"/>
              <w:rPr>
                <w:rFonts w:ascii="Arial Narrow" w:hAnsi="Arial Narrow"/>
                <w:sz w:val="24"/>
                <w:szCs w:val="24"/>
                <w:lang w:eastAsia="ro-RO"/>
              </w:rPr>
            </w:pPr>
            <w:r>
              <w:rPr>
                <w:rFonts w:ascii="Arial Narrow" w:hAnsi="Arial Narrow"/>
                <w:sz w:val="24"/>
                <w:szCs w:val="24"/>
                <w:lang w:eastAsia="ro-RO"/>
              </w:rPr>
              <w:t>SL</w:t>
            </w:r>
          </w:p>
        </w:tc>
        <w:tc>
          <w:tcPr>
            <w:tcW w:w="7298" w:type="dxa"/>
            <w:tcBorders>
              <w:top w:val="nil"/>
              <w:left w:val="nil"/>
              <w:bottom w:val="single" w:sz="4" w:space="0" w:color="auto"/>
              <w:right w:val="single" w:sz="8" w:space="0" w:color="auto"/>
            </w:tcBorders>
            <w:shd w:val="clear" w:color="auto" w:fill="auto"/>
            <w:vAlign w:val="center"/>
            <w:hideMark/>
          </w:tcPr>
          <w:p w:rsidR="00FB1CD1" w:rsidRPr="00E44B51" w:rsidRDefault="00FB1CD1" w:rsidP="008B21EE">
            <w:pPr>
              <w:spacing w:before="120" w:after="120" w:line="240" w:lineRule="auto"/>
              <w:ind w:right="0" w:firstLine="0"/>
              <w:rPr>
                <w:rFonts w:ascii="Arial Narrow" w:hAnsi="Arial Narrow"/>
                <w:sz w:val="24"/>
                <w:szCs w:val="24"/>
                <w:lang w:eastAsia="ro-RO"/>
              </w:rPr>
            </w:pPr>
            <w:r w:rsidRPr="009172A2">
              <w:rPr>
                <w:rFonts w:ascii="Arial Narrow" w:hAnsi="Arial Narrow"/>
                <w:sz w:val="24"/>
                <w:szCs w:val="24"/>
                <w:lang w:eastAsia="ro-RO"/>
              </w:rPr>
              <w:t xml:space="preserve">subgrupuri </w:t>
            </w:r>
            <w:r w:rsidRPr="00E44B51">
              <w:rPr>
                <w:rFonts w:ascii="Arial Narrow" w:hAnsi="Arial Narrow"/>
                <w:sz w:val="24"/>
                <w:szCs w:val="24"/>
                <w:lang w:eastAsia="ro-RO"/>
              </w:rPr>
              <w:t>de lucru</w:t>
            </w:r>
            <w:r w:rsidR="00E44B51">
              <w:rPr>
                <w:rFonts w:ascii="Arial Narrow" w:hAnsi="Arial Narrow"/>
                <w:sz w:val="24"/>
                <w:szCs w:val="24"/>
                <w:lang w:eastAsia="ro-RO"/>
              </w:rPr>
              <w:t xml:space="preserve">, cf. </w:t>
            </w:r>
            <w:r w:rsidR="00E44B51" w:rsidRPr="00E44B51">
              <w:rPr>
                <w:rFonts w:ascii="Arial Narrow" w:hAnsi="Arial Narrow"/>
                <w:sz w:val="24"/>
                <w:szCs w:val="24"/>
                <w:lang w:eastAsia="ro-RO"/>
              </w:rPr>
              <w:t>OS</w:t>
            </w:r>
            <w:r w:rsidR="00E44B51">
              <w:rPr>
                <w:rFonts w:ascii="Arial Narrow" w:hAnsi="Arial Narrow"/>
                <w:sz w:val="24"/>
                <w:szCs w:val="24"/>
                <w:lang w:eastAsia="ro-RO"/>
              </w:rPr>
              <w:t xml:space="preserve">GG nr. 600/2018 care </w:t>
            </w:r>
            <w:r w:rsidR="008B21EE">
              <w:rPr>
                <w:rFonts w:ascii="Arial Narrow" w:hAnsi="Arial Narrow"/>
                <w:sz w:val="24"/>
                <w:szCs w:val="24"/>
                <w:lang w:eastAsia="ro-RO"/>
              </w:rPr>
              <w:t>substituie</w:t>
            </w:r>
            <w:r w:rsidR="00E44B51">
              <w:rPr>
                <w:rFonts w:ascii="Arial Narrow" w:hAnsi="Arial Narrow"/>
                <w:sz w:val="24"/>
                <w:szCs w:val="24"/>
                <w:lang w:eastAsia="ro-RO"/>
              </w:rPr>
              <w:t xml:space="preserve"> „subgrupurile tehnice de lucru”</w:t>
            </w:r>
            <w:r w:rsidR="00E44B51" w:rsidRPr="00E44B51">
              <w:rPr>
                <w:rFonts w:ascii="Arial Narrow" w:hAnsi="Arial Narrow"/>
                <w:sz w:val="24"/>
                <w:szCs w:val="24"/>
                <w:lang w:eastAsia="ro-RO"/>
              </w:rPr>
              <w:t xml:space="preserve"> </w:t>
            </w:r>
            <w:r w:rsidR="008B21EE">
              <w:rPr>
                <w:rFonts w:ascii="Arial Narrow" w:hAnsi="Arial Narrow"/>
                <w:sz w:val="24"/>
                <w:szCs w:val="24"/>
                <w:lang w:eastAsia="ro-RO"/>
              </w:rPr>
              <w:t>constituite cf. OSGG nr. 400/2015 abrogat</w:t>
            </w:r>
          </w:p>
        </w:tc>
      </w:tr>
      <w:tr w:rsidR="00FB1CD1" w:rsidRPr="008B21EE" w:rsidTr="00913A43">
        <w:trPr>
          <w:trHeight w:val="636"/>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SWOT</w:t>
            </w:r>
          </w:p>
        </w:tc>
        <w:tc>
          <w:tcPr>
            <w:tcW w:w="7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S = strengths (punctele forte); W = weaknesses (punctele slabe); O = opportunities (oportunităţi); T = threats ( ameninţări)</w:t>
            </w:r>
          </w:p>
        </w:tc>
      </w:tr>
      <w:tr w:rsidR="00FB1CD1" w:rsidRPr="008B21EE" w:rsidTr="00913A43">
        <w:trPr>
          <w:trHeight w:val="325"/>
        </w:trPr>
        <w:tc>
          <w:tcPr>
            <w:tcW w:w="199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TM</w:t>
            </w:r>
          </w:p>
        </w:tc>
        <w:tc>
          <w:tcPr>
            <w:tcW w:w="7298" w:type="dxa"/>
            <w:tcBorders>
              <w:top w:val="single" w:sz="4" w:space="0" w:color="auto"/>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termen mediu</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TQM (Total Quality Management)</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managementul calităţii totale</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u.a.t.</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Unități administrativ-teritoriale</w:t>
            </w:r>
          </w:p>
        </w:tc>
      </w:tr>
      <w:tr w:rsidR="00FB1CD1" w:rsidRPr="008B21EE" w:rsidTr="00913A43">
        <w:trPr>
          <w:trHeight w:val="32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UE</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Uniunea Europeană</w:t>
            </w:r>
          </w:p>
        </w:tc>
      </w:tr>
      <w:tr w:rsidR="00FB1CD1" w:rsidRPr="008B21EE" w:rsidTr="00913A43">
        <w:trPr>
          <w:trHeight w:val="175"/>
        </w:trPr>
        <w:tc>
          <w:tcPr>
            <w:tcW w:w="1998" w:type="dxa"/>
            <w:tcBorders>
              <w:top w:val="nil"/>
              <w:left w:val="single" w:sz="8" w:space="0" w:color="auto"/>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UPP</w:t>
            </w:r>
          </w:p>
        </w:tc>
        <w:tc>
          <w:tcPr>
            <w:tcW w:w="7298" w:type="dxa"/>
            <w:tcBorders>
              <w:top w:val="nil"/>
              <w:left w:val="nil"/>
              <w:bottom w:val="single" w:sz="8" w:space="0" w:color="auto"/>
              <w:right w:val="single" w:sz="8" w:space="0" w:color="auto"/>
            </w:tcBorders>
            <w:shd w:val="clear" w:color="auto" w:fill="auto"/>
            <w:vAlign w:val="center"/>
            <w:hideMark/>
          </w:tcPr>
          <w:p w:rsidR="00FB1CD1" w:rsidRPr="008B21EE" w:rsidRDefault="00FB1CD1" w:rsidP="00736091">
            <w:pPr>
              <w:spacing w:before="120" w:after="120" w:line="240" w:lineRule="auto"/>
              <w:ind w:right="0" w:firstLine="0"/>
              <w:rPr>
                <w:rFonts w:ascii="Arial Narrow" w:hAnsi="Arial Narrow"/>
                <w:sz w:val="24"/>
                <w:szCs w:val="24"/>
                <w:lang w:eastAsia="ro-RO"/>
              </w:rPr>
            </w:pPr>
            <w:r w:rsidRPr="008B21EE">
              <w:rPr>
                <w:rFonts w:ascii="Arial Narrow" w:hAnsi="Arial Narrow"/>
                <w:sz w:val="24"/>
                <w:szCs w:val="24"/>
                <w:lang w:eastAsia="ro-RO"/>
              </w:rPr>
              <w:t>Unitatea de Politici Publice</w:t>
            </w:r>
          </w:p>
        </w:tc>
      </w:tr>
    </w:tbl>
    <w:p w:rsidR="008C72FD" w:rsidRPr="008B21EE" w:rsidRDefault="008C72FD" w:rsidP="00736091">
      <w:pPr>
        <w:spacing w:before="120" w:after="120" w:line="240" w:lineRule="auto"/>
        <w:ind w:firstLine="0"/>
        <w:rPr>
          <w:rFonts w:ascii="Arial Narrow" w:hAnsi="Arial Narrow"/>
          <w:sz w:val="24"/>
          <w:szCs w:val="24"/>
          <w:lang w:eastAsia="ro-RO"/>
        </w:rPr>
      </w:pPr>
    </w:p>
    <w:p w:rsidR="00523064" w:rsidRPr="008B21EE" w:rsidRDefault="00F65650" w:rsidP="00616C5F">
      <w:pPr>
        <w:pStyle w:val="Heading2"/>
        <w:numPr>
          <w:ilvl w:val="0"/>
          <w:numId w:val="118"/>
        </w:numPr>
        <w:rPr>
          <w:rFonts w:ascii="Arial Narrow" w:eastAsia="Calibri" w:hAnsi="Arial Narrow"/>
          <w:b/>
          <w:sz w:val="28"/>
          <w:szCs w:val="28"/>
        </w:rPr>
      </w:pPr>
      <w:bookmarkStart w:id="4" w:name="_Toc507583790"/>
      <w:bookmarkStart w:id="5" w:name="_Toc507697830"/>
      <w:r w:rsidRPr="008B21EE">
        <w:rPr>
          <w:rFonts w:ascii="Arial Narrow" w:eastAsia="Calibri" w:hAnsi="Arial Narrow"/>
          <w:b/>
          <w:sz w:val="28"/>
          <w:szCs w:val="28"/>
        </w:rPr>
        <w:t>CONTEXT</w:t>
      </w:r>
      <w:bookmarkEnd w:id="4"/>
      <w:bookmarkEnd w:id="5"/>
    </w:p>
    <w:p w:rsidR="00523064" w:rsidRPr="008B21EE" w:rsidRDefault="009E6C3A" w:rsidP="00736091">
      <w:pPr>
        <w:spacing w:after="120" w:line="240" w:lineRule="auto"/>
        <w:ind w:firstLine="708"/>
        <w:rPr>
          <w:rFonts w:ascii="Arial Narrow" w:hAnsi="Arial Narrow"/>
          <w:i/>
          <w:sz w:val="24"/>
          <w:szCs w:val="24"/>
        </w:rPr>
      </w:pPr>
      <w:r w:rsidRPr="008B21EE">
        <w:rPr>
          <w:rFonts w:ascii="Arial Narrow" w:hAnsi="Arial Narrow"/>
          <w:i/>
          <w:sz w:val="24"/>
          <w:szCs w:val="24"/>
        </w:rPr>
        <w:t>Strategia pentru consolidarea capacităţii administraţiei publice (SCAP 2014-2020)</w:t>
      </w:r>
      <w:r w:rsidRPr="00D769A0">
        <w:rPr>
          <w:rStyle w:val="FootnoteReference"/>
          <w:rFonts w:ascii="Arial Narrow" w:hAnsi="Arial Narrow"/>
          <w:i/>
          <w:sz w:val="24"/>
          <w:szCs w:val="24"/>
        </w:rPr>
        <w:footnoteReference w:id="1"/>
      </w:r>
      <w:r w:rsidRPr="00D769A0">
        <w:rPr>
          <w:rFonts w:ascii="Arial Narrow" w:hAnsi="Arial Narrow"/>
          <w:i/>
          <w:sz w:val="24"/>
          <w:szCs w:val="24"/>
        </w:rPr>
        <w:t xml:space="preserve"> </w:t>
      </w:r>
      <w:r w:rsidRPr="00DB5EFA">
        <w:rPr>
          <w:rFonts w:ascii="Arial Narrow" w:hAnsi="Arial Narrow"/>
          <w:sz w:val="24"/>
          <w:szCs w:val="24"/>
        </w:rPr>
        <w:t xml:space="preserve">a fost aprobată prin </w:t>
      </w:r>
      <w:r w:rsidRPr="00DB5EFA">
        <w:rPr>
          <w:rFonts w:ascii="Arial Narrow" w:hAnsi="Arial Narrow"/>
          <w:i/>
          <w:sz w:val="24"/>
          <w:szCs w:val="24"/>
        </w:rPr>
        <w:t>Hotărârea Guvernului nr. 909/2014 pentru consolida</w:t>
      </w:r>
      <w:r w:rsidRPr="009B19CA">
        <w:rPr>
          <w:rFonts w:ascii="Arial Narrow" w:hAnsi="Arial Narrow"/>
          <w:i/>
          <w:sz w:val="24"/>
          <w:szCs w:val="24"/>
        </w:rPr>
        <w:t>rea administrației publice</w:t>
      </w:r>
      <w:r w:rsidR="000F4A0F" w:rsidRPr="000635FE">
        <w:rPr>
          <w:rFonts w:ascii="Arial Narrow" w:hAnsi="Arial Narrow"/>
          <w:i/>
          <w:sz w:val="24"/>
          <w:szCs w:val="24"/>
        </w:rPr>
        <w:t xml:space="preserve">                     </w:t>
      </w:r>
      <w:r w:rsidRPr="005B3C6E">
        <w:rPr>
          <w:rFonts w:ascii="Arial Narrow" w:hAnsi="Arial Narrow"/>
          <w:i/>
          <w:sz w:val="24"/>
          <w:szCs w:val="24"/>
        </w:rPr>
        <w:t xml:space="preserve"> 2014 – 2020 și constituirea Comitetului Național pentru coordonarea implementării Strategiei pentru consolidarea administrației publice 2014 – 2020</w:t>
      </w:r>
      <w:r w:rsidR="00F77581">
        <w:rPr>
          <w:rFonts w:ascii="Arial Narrow" w:hAnsi="Arial Narrow"/>
          <w:i/>
          <w:sz w:val="24"/>
          <w:szCs w:val="24"/>
        </w:rPr>
        <w:t xml:space="preserve">, </w:t>
      </w:r>
      <w:r w:rsidR="00F77581" w:rsidRPr="00C6660B">
        <w:rPr>
          <w:rFonts w:ascii="Arial Narrow" w:hAnsi="Arial Narrow"/>
          <w:color w:val="000000"/>
          <w:sz w:val="24"/>
          <w:szCs w:val="24"/>
          <w:lang w:eastAsia="ar-SA"/>
        </w:rPr>
        <w:t>cu modificările şi completările ulterioare</w:t>
      </w:r>
      <w:r w:rsidR="00261D2C">
        <w:rPr>
          <w:rStyle w:val="FootnoteReference"/>
          <w:rFonts w:ascii="Arial Narrow" w:hAnsi="Arial Narrow"/>
          <w:i/>
          <w:sz w:val="24"/>
          <w:szCs w:val="24"/>
        </w:rPr>
        <w:footnoteReference w:id="2"/>
      </w:r>
      <w:r w:rsidRPr="00C6660B">
        <w:rPr>
          <w:rFonts w:ascii="Arial Narrow" w:hAnsi="Arial Narrow"/>
          <w:b/>
          <w:i/>
          <w:color w:val="000000"/>
          <w:sz w:val="24"/>
          <w:szCs w:val="24"/>
        </w:rPr>
        <w:t>.</w:t>
      </w:r>
      <w:r w:rsidRPr="00641F7E">
        <w:rPr>
          <w:rFonts w:ascii="Arial Narrow" w:hAnsi="Arial Narrow"/>
          <w:b/>
          <w:i/>
          <w:sz w:val="24"/>
          <w:szCs w:val="24"/>
        </w:rPr>
        <w:t xml:space="preserve"> </w:t>
      </w:r>
      <w:r w:rsidRPr="0094494B">
        <w:rPr>
          <w:rFonts w:ascii="Arial Narrow" w:hAnsi="Arial Narrow"/>
          <w:sz w:val="24"/>
          <w:szCs w:val="24"/>
        </w:rPr>
        <w:t>U</w:t>
      </w:r>
      <w:r w:rsidR="00523064" w:rsidRPr="005A760C">
        <w:rPr>
          <w:rFonts w:ascii="Arial Narrow" w:hAnsi="Arial Narrow"/>
          <w:sz w:val="24"/>
          <w:szCs w:val="24"/>
        </w:rPr>
        <w:t xml:space="preserve">na dintre direcţiile de acţiune ale </w:t>
      </w:r>
      <w:r w:rsidR="006E3345" w:rsidRPr="009172A2">
        <w:rPr>
          <w:rFonts w:ascii="Arial Narrow" w:hAnsi="Arial Narrow"/>
          <w:b/>
          <w:sz w:val="24"/>
          <w:szCs w:val="24"/>
        </w:rPr>
        <w:t xml:space="preserve">Obiectivului general </w:t>
      </w:r>
      <w:r w:rsidR="006E3345" w:rsidRPr="00E44B51">
        <w:rPr>
          <w:rFonts w:ascii="Arial Narrow" w:hAnsi="Arial Narrow"/>
          <w:b/>
          <w:sz w:val="24"/>
          <w:szCs w:val="24"/>
        </w:rPr>
        <w:t>II: Implementarea unui management performant în administraţia publică</w:t>
      </w:r>
      <w:r w:rsidR="006E3345" w:rsidRPr="00E44B51">
        <w:rPr>
          <w:rFonts w:ascii="Arial Narrow" w:hAnsi="Arial Narrow"/>
          <w:sz w:val="24"/>
          <w:szCs w:val="24"/>
        </w:rPr>
        <w:t xml:space="preserve">, Obiectivul specific II.1 din </w:t>
      </w:r>
      <w:r w:rsidR="00523064" w:rsidRPr="000145F7">
        <w:rPr>
          <w:rFonts w:ascii="Arial Narrow" w:hAnsi="Arial Narrow"/>
          <w:sz w:val="24"/>
          <w:szCs w:val="24"/>
        </w:rPr>
        <w:t>SCAP 2014-2020 vizează</w:t>
      </w:r>
      <w:r w:rsidR="00523064" w:rsidRPr="000145F7">
        <w:rPr>
          <w:rFonts w:ascii="Arial Narrow" w:hAnsi="Arial Narrow"/>
          <w:b/>
          <w:sz w:val="24"/>
          <w:szCs w:val="24"/>
        </w:rPr>
        <w:t xml:space="preserve"> creșterea </w:t>
      </w:r>
      <w:r w:rsidR="006E3345" w:rsidRPr="000145F7">
        <w:rPr>
          <w:rFonts w:ascii="Arial Narrow" w:hAnsi="Arial Narrow"/>
          <w:i/>
          <w:sz w:val="24"/>
          <w:szCs w:val="24"/>
        </w:rPr>
        <w:t>coerenţei, eficienţei, predictibilităţii şi transparenţei</w:t>
      </w:r>
      <w:r w:rsidR="00523064" w:rsidRPr="000145F7">
        <w:rPr>
          <w:rFonts w:ascii="Arial Narrow" w:hAnsi="Arial Narrow"/>
          <w:b/>
          <w:sz w:val="24"/>
          <w:szCs w:val="24"/>
        </w:rPr>
        <w:t xml:space="preserve"> procesului decizional la nivelul administrației publice locale, p</w:t>
      </w:r>
      <w:r w:rsidR="00523064" w:rsidRPr="00CD1889">
        <w:rPr>
          <w:rFonts w:ascii="Arial Narrow" w:hAnsi="Arial Narrow"/>
          <w:b/>
          <w:sz w:val="24"/>
          <w:szCs w:val="24"/>
        </w:rPr>
        <w:t>entru a răspunde în mod fundamentat și coerent nevoilor comunităţilor locale</w:t>
      </w:r>
      <w:r w:rsidR="00523064" w:rsidRPr="00907255">
        <w:rPr>
          <w:rFonts w:ascii="Arial Narrow" w:hAnsi="Arial Narrow"/>
          <w:sz w:val="24"/>
          <w:szCs w:val="24"/>
        </w:rPr>
        <w:t xml:space="preserve">, prin </w:t>
      </w:r>
      <w:r w:rsidR="00523064" w:rsidRPr="008E2CDF">
        <w:rPr>
          <w:rFonts w:ascii="Arial Narrow" w:hAnsi="Arial Narrow"/>
          <w:b/>
          <w:sz w:val="24"/>
          <w:szCs w:val="24"/>
        </w:rPr>
        <w:t>introducerea abordării de politici publice în procesul decizional de la nivelul APL</w:t>
      </w:r>
      <w:r w:rsidR="00523064" w:rsidRPr="00B014D1">
        <w:rPr>
          <w:rFonts w:ascii="Arial Narrow" w:hAnsi="Arial Narrow"/>
          <w:sz w:val="24"/>
          <w:szCs w:val="24"/>
        </w:rPr>
        <w:t>, în special prin introducerea/</w:t>
      </w:r>
      <w:r w:rsidR="000F4A0F" w:rsidRPr="00E62E78">
        <w:rPr>
          <w:rFonts w:ascii="Arial Narrow" w:hAnsi="Arial Narrow"/>
          <w:sz w:val="24"/>
          <w:szCs w:val="24"/>
        </w:rPr>
        <w:t xml:space="preserve"> </w:t>
      </w:r>
      <w:r w:rsidR="00523064" w:rsidRPr="00585F3E">
        <w:rPr>
          <w:rFonts w:ascii="Arial Narrow" w:hAnsi="Arial Narrow"/>
          <w:sz w:val="24"/>
          <w:szCs w:val="24"/>
        </w:rPr>
        <w:t>extinderea utilizării de instrumente de fundamentare și pl</w:t>
      </w:r>
      <w:r w:rsidR="00523064" w:rsidRPr="00937B66">
        <w:rPr>
          <w:rFonts w:ascii="Arial Narrow" w:hAnsi="Arial Narrow"/>
          <w:sz w:val="24"/>
          <w:szCs w:val="24"/>
        </w:rPr>
        <w:t>anificare a deciziilor (hotărâri ale autorităţilor deliberative, dispoziţii ale autorităţilor executive, programe, proiecte, strategii etc.) la nivel local: analize de impact, analize cost-beneficiu, evaluarea implicaţiilor financiare ale deciziilor, plani</w:t>
      </w:r>
      <w:r w:rsidR="00523064" w:rsidRPr="008B21EE">
        <w:rPr>
          <w:rFonts w:ascii="Arial Narrow" w:hAnsi="Arial Narrow"/>
          <w:sz w:val="24"/>
          <w:szCs w:val="24"/>
        </w:rPr>
        <w:t>ficare strategică etc. Astfel se asigură premisele pentru îmbunătăţirea procesului de planificare, fundamentare, elaborare, aplicare, monitorizare şi evaluare a reglementărilor de la nivelul administraţiei publice locale. De asemenea,</w:t>
      </w:r>
      <w:r w:rsidR="00F16A08">
        <w:rPr>
          <w:rFonts w:ascii="Arial Narrow" w:hAnsi="Arial Narrow"/>
          <w:sz w:val="24"/>
          <w:szCs w:val="24"/>
        </w:rPr>
        <w:t xml:space="preserve"> </w:t>
      </w:r>
      <w:r w:rsidR="00523064" w:rsidRPr="008B21EE">
        <w:rPr>
          <w:rFonts w:ascii="Arial Narrow" w:hAnsi="Arial Narrow"/>
          <w:sz w:val="24"/>
          <w:szCs w:val="24"/>
        </w:rPr>
        <w:t>o altă direcţie de acţiune din cadrul SCAP 2014</w:t>
      </w:r>
      <w:r w:rsidR="000F4A0F" w:rsidRPr="008B21EE">
        <w:rPr>
          <w:rFonts w:ascii="Arial Narrow" w:hAnsi="Arial Narrow"/>
          <w:sz w:val="24"/>
          <w:szCs w:val="24"/>
        </w:rPr>
        <w:t xml:space="preserve"> </w:t>
      </w:r>
      <w:r w:rsidR="00523064" w:rsidRPr="008B21EE">
        <w:rPr>
          <w:rFonts w:ascii="Arial Narrow" w:hAnsi="Arial Narrow"/>
          <w:sz w:val="24"/>
          <w:szCs w:val="24"/>
        </w:rPr>
        <w:t>-</w:t>
      </w:r>
      <w:r w:rsidR="000F4A0F" w:rsidRPr="008B21EE">
        <w:rPr>
          <w:rFonts w:ascii="Arial Narrow" w:hAnsi="Arial Narrow"/>
          <w:sz w:val="24"/>
          <w:szCs w:val="24"/>
        </w:rPr>
        <w:t xml:space="preserve"> </w:t>
      </w:r>
      <w:r w:rsidR="00523064" w:rsidRPr="008B21EE">
        <w:rPr>
          <w:rFonts w:ascii="Arial Narrow" w:hAnsi="Arial Narrow"/>
          <w:sz w:val="24"/>
          <w:szCs w:val="24"/>
        </w:rPr>
        <w:t xml:space="preserve">2020 se referă la </w:t>
      </w:r>
      <w:r w:rsidR="00523064" w:rsidRPr="008B21EE">
        <w:rPr>
          <w:rFonts w:ascii="Arial Narrow" w:hAnsi="Arial Narrow"/>
          <w:b/>
          <w:sz w:val="24"/>
          <w:szCs w:val="24"/>
        </w:rPr>
        <w:t>îmbunătățirea corelării componentei bugetare cu componenta strategică în cadrul procesului decizional la nivel local și dezvoltarea sistemului de planificare bugetară multianual.</w:t>
      </w:r>
    </w:p>
    <w:p w:rsidR="00523064" w:rsidRPr="008B21EE" w:rsidRDefault="00523064"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Pentru a răspunde nevoilor reale ale comunității, în contextul unei guvernări democratice, eficienţa, responsabilitatea şi transparenţa trebuie să reprezinte principii de bază care orientează procesul decizional în exercitarea competențelor sale de către autoritățile APL. Acesta este argumentul legalist care susține necesitatea elaborării de documente de politici publice. Există însă și un argument de ordin practic, important în egală măsură. Practica din cadrul autorităților APL indică nevoia acestora de mai multă informație și repere de acțiune pentru asigurarea de servicii publice de calitate, adaptate nevoilor complexe ale cetățenilor, într-un mediu socio-economic în continuă schimbare și în condițiile unei presiunii crescute a cetățeanului pentru obținerea acestui drept. Fără îndoială, în acest context, gândirea strategică și sistemică, pe termen mediu și lung, devine la fel de importantă în procesul decizional ca gândirea operativă imediată, absolut necesară rezolvării situațiilor de urgență sau extraordinare. Analiza practicilor arată faptul că decizia întemeiată pe gândirea strategică reprezintă un atuu al autorităților APL performante în exercitarea competențelor sale prevăzute de lege. Managementului instituțiilor publice orientat spre performanţă implică planificare strategică şi bugetar</w:t>
      </w:r>
      <w:r w:rsidR="00821E7F" w:rsidRPr="008B21EE">
        <w:rPr>
          <w:rFonts w:ascii="Arial Narrow" w:hAnsi="Arial Narrow"/>
          <w:sz w:val="24"/>
          <w:szCs w:val="24"/>
          <w:lang w:eastAsia="ro-RO"/>
        </w:rPr>
        <w:t>ă</w:t>
      </w:r>
      <w:r w:rsidRPr="008B21EE">
        <w:rPr>
          <w:rFonts w:ascii="Arial Narrow" w:hAnsi="Arial Narrow"/>
          <w:sz w:val="24"/>
          <w:szCs w:val="24"/>
          <w:lang w:eastAsia="ro-RO"/>
        </w:rPr>
        <w:t xml:space="preserve"> multi-anuală pornind de la programe, asigurarea participării informate la decizie nu doar a factorilor implicaţi, ci şi a celor afectaţi sau interesaţi de acea decizie, precum și fundamentarea temeinică a politicilor publice. </w:t>
      </w:r>
    </w:p>
    <w:p w:rsidR="00BC16C7" w:rsidRPr="00585F3E" w:rsidRDefault="00523064" w:rsidP="00C6660B">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Absența unei analize ex-ante a impactului reglementărilor este considerată una dintre limitele majore ale procesului de reglementare din România</w:t>
      </w:r>
      <w:r w:rsidRPr="00D769A0">
        <w:rPr>
          <w:rStyle w:val="FootnoteReference"/>
          <w:rFonts w:ascii="Arial Narrow" w:hAnsi="Arial Narrow"/>
          <w:sz w:val="24"/>
          <w:szCs w:val="24"/>
          <w:lang w:eastAsia="ro-RO"/>
        </w:rPr>
        <w:footnoteReference w:id="3"/>
      </w:r>
      <w:r w:rsidRPr="00D769A0">
        <w:rPr>
          <w:rFonts w:ascii="Arial Narrow" w:hAnsi="Arial Narrow"/>
          <w:sz w:val="24"/>
          <w:szCs w:val="24"/>
          <w:lang w:eastAsia="ro-RO"/>
        </w:rPr>
        <w:t xml:space="preserve"> (SGG, 2007, 2012), cu toate că analiza ex-ante a impactului pentru reglementările propuse este prevăzută în a</w:t>
      </w:r>
      <w:r w:rsidRPr="00DB5EFA">
        <w:rPr>
          <w:rFonts w:ascii="Arial Narrow" w:hAnsi="Arial Narrow"/>
          <w:sz w:val="24"/>
          <w:szCs w:val="24"/>
          <w:lang w:eastAsia="ro-RO"/>
        </w:rPr>
        <w:t xml:space="preserve">cte normative precum </w:t>
      </w:r>
      <w:r w:rsidRPr="00DB5EFA">
        <w:rPr>
          <w:rFonts w:ascii="Arial Narrow" w:hAnsi="Arial Narrow"/>
          <w:i/>
          <w:sz w:val="24"/>
          <w:szCs w:val="24"/>
          <w:lang w:eastAsia="ro-RO"/>
        </w:rPr>
        <w:t xml:space="preserve">Legea </w:t>
      </w:r>
      <w:r w:rsidR="00FA30F7" w:rsidRPr="00DB5EFA">
        <w:rPr>
          <w:rFonts w:ascii="Arial Narrow" w:hAnsi="Arial Narrow"/>
          <w:i/>
          <w:sz w:val="24"/>
          <w:szCs w:val="24"/>
          <w:lang w:eastAsia="ro-RO"/>
        </w:rPr>
        <w:t xml:space="preserve">nr. </w:t>
      </w:r>
      <w:r w:rsidRPr="009B19CA">
        <w:rPr>
          <w:rFonts w:ascii="Arial Narrow" w:hAnsi="Arial Narrow"/>
          <w:i/>
          <w:sz w:val="24"/>
          <w:szCs w:val="24"/>
          <w:lang w:eastAsia="ro-RO"/>
        </w:rPr>
        <w:t>24 din 2000</w:t>
      </w:r>
      <w:r w:rsidRPr="00D769A0">
        <w:rPr>
          <w:rStyle w:val="FootnoteReference"/>
          <w:rFonts w:ascii="Arial Narrow" w:hAnsi="Arial Narrow"/>
          <w:i/>
          <w:sz w:val="24"/>
          <w:szCs w:val="24"/>
          <w:lang w:eastAsia="ro-RO"/>
        </w:rPr>
        <w:footnoteReference w:id="4"/>
      </w:r>
      <w:r w:rsidRPr="00D769A0">
        <w:rPr>
          <w:rFonts w:ascii="Arial Narrow" w:hAnsi="Arial Narrow"/>
          <w:i/>
          <w:sz w:val="24"/>
          <w:szCs w:val="24"/>
          <w:lang w:eastAsia="ro-RO"/>
        </w:rPr>
        <w:t xml:space="preserve"> privind normele de tehnică legislativă pentru elaborarea actelor normative</w:t>
      </w:r>
      <w:r w:rsidRPr="00DB5EFA">
        <w:rPr>
          <w:rFonts w:ascii="Arial Narrow" w:hAnsi="Arial Narrow"/>
          <w:sz w:val="24"/>
          <w:szCs w:val="24"/>
          <w:lang w:eastAsia="ro-RO"/>
        </w:rPr>
        <w:t xml:space="preserve">, </w:t>
      </w:r>
      <w:r w:rsidR="00585D62" w:rsidRPr="00DB5EFA">
        <w:rPr>
          <w:rFonts w:ascii="Arial Narrow" w:eastAsia="Arial Narrow" w:hAnsi="Arial Narrow" w:cs="Arial Narrow"/>
          <w:i/>
          <w:sz w:val="24"/>
          <w:szCs w:val="24"/>
        </w:rPr>
        <w:t>H</w:t>
      </w:r>
      <w:r w:rsidR="00821E7F" w:rsidRPr="00DB5EFA">
        <w:rPr>
          <w:rFonts w:ascii="Arial Narrow" w:eastAsia="Arial Narrow" w:hAnsi="Arial Narrow" w:cs="Arial Narrow"/>
          <w:i/>
          <w:sz w:val="24"/>
          <w:szCs w:val="24"/>
        </w:rPr>
        <w:t>.</w:t>
      </w:r>
      <w:r w:rsidR="00585D62" w:rsidRPr="009B19CA">
        <w:rPr>
          <w:rFonts w:ascii="Arial Narrow" w:eastAsia="Arial Narrow" w:hAnsi="Arial Narrow" w:cs="Arial Narrow"/>
          <w:i/>
          <w:sz w:val="24"/>
          <w:szCs w:val="24"/>
        </w:rPr>
        <w:t>G</w:t>
      </w:r>
      <w:r w:rsidR="00821E7F" w:rsidRPr="000635FE">
        <w:rPr>
          <w:rFonts w:ascii="Arial Narrow" w:eastAsia="Arial Narrow" w:hAnsi="Arial Narrow" w:cs="Arial Narrow"/>
          <w:i/>
          <w:sz w:val="24"/>
          <w:szCs w:val="24"/>
        </w:rPr>
        <w:t>.</w:t>
      </w:r>
      <w:r w:rsidR="00585D62" w:rsidRPr="005B3C6E">
        <w:rPr>
          <w:rFonts w:ascii="Arial Narrow" w:eastAsia="Arial Narrow" w:hAnsi="Arial Narrow" w:cs="Arial Narrow"/>
          <w:i/>
          <w:sz w:val="24"/>
          <w:szCs w:val="24"/>
        </w:rPr>
        <w:t xml:space="preserve"> nr. 523/2016 - modificarea şi completarea Regulamentului privind procedurile de elaborare, monitorizare şi evaluare a politicilor p</w:t>
      </w:r>
      <w:r w:rsidR="00585D62" w:rsidRPr="00641F7E">
        <w:rPr>
          <w:rFonts w:ascii="Arial Narrow" w:eastAsia="Arial Narrow" w:hAnsi="Arial Narrow" w:cs="Arial Narrow"/>
          <w:i/>
          <w:sz w:val="24"/>
          <w:szCs w:val="24"/>
        </w:rPr>
        <w:t>ublice la nivel central, aprobat prin H</w:t>
      </w:r>
      <w:r w:rsidR="0076226B" w:rsidRPr="0094494B">
        <w:rPr>
          <w:rFonts w:ascii="Arial Narrow" w:eastAsia="Arial Narrow" w:hAnsi="Arial Narrow" w:cs="Arial Narrow"/>
          <w:i/>
          <w:sz w:val="24"/>
          <w:szCs w:val="24"/>
        </w:rPr>
        <w:t>.</w:t>
      </w:r>
      <w:r w:rsidR="00585D62" w:rsidRPr="005A760C">
        <w:rPr>
          <w:rFonts w:ascii="Arial Narrow" w:eastAsia="Arial Narrow" w:hAnsi="Arial Narrow" w:cs="Arial Narrow"/>
          <w:i/>
          <w:sz w:val="24"/>
          <w:szCs w:val="24"/>
        </w:rPr>
        <w:t>G</w:t>
      </w:r>
      <w:r w:rsidR="0076226B" w:rsidRPr="009172A2">
        <w:rPr>
          <w:rFonts w:ascii="Arial Narrow" w:eastAsia="Arial Narrow" w:hAnsi="Arial Narrow" w:cs="Arial Narrow"/>
          <w:i/>
          <w:sz w:val="24"/>
          <w:szCs w:val="24"/>
        </w:rPr>
        <w:t>.</w:t>
      </w:r>
      <w:r w:rsidR="00585D62" w:rsidRPr="009172A2">
        <w:rPr>
          <w:rFonts w:ascii="Arial Narrow" w:eastAsia="Arial Narrow" w:hAnsi="Arial Narrow" w:cs="Arial Narrow"/>
          <w:i/>
          <w:sz w:val="24"/>
          <w:szCs w:val="24"/>
        </w:rPr>
        <w:t xml:space="preserve"> nr. 775/2005</w:t>
      </w:r>
      <w:r w:rsidR="006F261C" w:rsidRPr="009172A2">
        <w:rPr>
          <w:rFonts w:ascii="Arial Narrow" w:hAnsi="Arial Narrow"/>
          <w:sz w:val="24"/>
          <w:szCs w:val="24"/>
          <w:lang w:eastAsia="ro-RO"/>
        </w:rPr>
        <w:t xml:space="preserve">, </w:t>
      </w:r>
      <w:r w:rsidR="00905232" w:rsidRPr="009172A2">
        <w:rPr>
          <w:rFonts w:ascii="Arial Narrow" w:eastAsia="Arial Narrow" w:hAnsi="Arial Narrow" w:cs="Arial Narrow"/>
          <w:i/>
          <w:sz w:val="24"/>
          <w:szCs w:val="24"/>
        </w:rPr>
        <w:t xml:space="preserve">H.G. nr. 870/2006 privind aprobarea </w:t>
      </w:r>
      <w:r w:rsidR="00905232" w:rsidRPr="009172A2">
        <w:rPr>
          <w:rFonts w:ascii="Arial Narrow" w:eastAsia="Arial Narrow" w:hAnsi="Arial Narrow" w:cs="Arial Narrow"/>
          <w:i/>
          <w:sz w:val="24"/>
          <w:szCs w:val="24"/>
        </w:rPr>
        <w:lastRenderedPageBreak/>
        <w:t>Strategiei pentru îmbunătățirea sistemului de elaborare, coordonare și planificare a politicilor publice la nivelul administrației publice centrale</w:t>
      </w:r>
      <w:r w:rsidR="00905232" w:rsidRPr="00E44B51">
        <w:rPr>
          <w:rFonts w:ascii="Arial Narrow" w:hAnsi="Arial Narrow"/>
          <w:sz w:val="24"/>
          <w:szCs w:val="24"/>
          <w:lang w:eastAsia="ro-RO"/>
        </w:rPr>
        <w:t xml:space="preserve">, </w:t>
      </w:r>
      <w:r w:rsidRPr="00E44B51">
        <w:rPr>
          <w:rFonts w:ascii="Arial Narrow" w:hAnsi="Arial Narrow"/>
          <w:i/>
          <w:sz w:val="24"/>
          <w:szCs w:val="24"/>
          <w:lang w:eastAsia="ro-RO"/>
        </w:rPr>
        <w:t>H</w:t>
      </w:r>
      <w:r w:rsidR="00905232" w:rsidRPr="00E44B51">
        <w:rPr>
          <w:rFonts w:ascii="Arial Narrow" w:hAnsi="Arial Narrow"/>
          <w:i/>
          <w:sz w:val="24"/>
          <w:szCs w:val="24"/>
          <w:lang w:eastAsia="ro-RO"/>
        </w:rPr>
        <w:t>.</w:t>
      </w:r>
      <w:r w:rsidRPr="00E44B51">
        <w:rPr>
          <w:rFonts w:ascii="Arial Narrow" w:hAnsi="Arial Narrow"/>
          <w:i/>
          <w:sz w:val="24"/>
          <w:szCs w:val="24"/>
          <w:lang w:eastAsia="ro-RO"/>
        </w:rPr>
        <w:t>G</w:t>
      </w:r>
      <w:r w:rsidR="00905232" w:rsidRPr="00E44B51">
        <w:rPr>
          <w:rFonts w:ascii="Arial Narrow" w:hAnsi="Arial Narrow"/>
          <w:i/>
          <w:sz w:val="24"/>
          <w:szCs w:val="24"/>
          <w:lang w:eastAsia="ro-RO"/>
        </w:rPr>
        <w:t>.</w:t>
      </w:r>
      <w:r w:rsidR="00587DDF" w:rsidRPr="00E44B51">
        <w:rPr>
          <w:rFonts w:ascii="Arial Narrow" w:hAnsi="Arial Narrow"/>
          <w:i/>
          <w:sz w:val="24"/>
          <w:szCs w:val="24"/>
          <w:lang w:eastAsia="ro-RO"/>
        </w:rPr>
        <w:t xml:space="preserve"> </w:t>
      </w:r>
      <w:r w:rsidR="00874F2F" w:rsidRPr="000145F7">
        <w:rPr>
          <w:rFonts w:ascii="Arial Narrow" w:hAnsi="Arial Narrow"/>
          <w:i/>
          <w:sz w:val="24"/>
          <w:szCs w:val="24"/>
          <w:lang w:eastAsia="ro-RO"/>
        </w:rPr>
        <w:t xml:space="preserve">nr. </w:t>
      </w:r>
      <w:r w:rsidRPr="000145F7">
        <w:rPr>
          <w:rFonts w:ascii="Arial Narrow" w:hAnsi="Arial Narrow"/>
          <w:i/>
          <w:sz w:val="24"/>
          <w:szCs w:val="24"/>
          <w:lang w:eastAsia="ro-RO"/>
        </w:rPr>
        <w:t>1361</w:t>
      </w:r>
      <w:r w:rsidR="00905232" w:rsidRPr="000145F7">
        <w:rPr>
          <w:rFonts w:ascii="Arial Narrow" w:hAnsi="Arial Narrow"/>
          <w:i/>
        </w:rPr>
        <w:t>/</w:t>
      </w:r>
      <w:r w:rsidR="00905232" w:rsidRPr="00CD1889">
        <w:rPr>
          <w:rFonts w:ascii="Arial Narrow" w:hAnsi="Arial Narrow"/>
          <w:i/>
          <w:sz w:val="24"/>
          <w:szCs w:val="24"/>
          <w:lang w:eastAsia="ro-RO"/>
        </w:rPr>
        <w:t>2006 privind conținutul instrumentului de prezentare și motivare a proiectelor de acte normative supuse aprobării Guvernului</w:t>
      </w:r>
      <w:r w:rsidR="00905232" w:rsidRPr="00907255">
        <w:rPr>
          <w:rFonts w:ascii="Arial Narrow" w:hAnsi="Arial Narrow"/>
          <w:sz w:val="24"/>
          <w:szCs w:val="24"/>
          <w:lang w:eastAsia="ro-RO"/>
        </w:rPr>
        <w:t xml:space="preserve">. </w:t>
      </w:r>
      <w:r w:rsidRPr="00907255">
        <w:rPr>
          <w:rFonts w:ascii="Arial Narrow" w:hAnsi="Arial Narrow"/>
          <w:sz w:val="24"/>
          <w:szCs w:val="24"/>
          <w:lang w:eastAsia="ro-RO"/>
        </w:rPr>
        <w:t>Analizele SGG evidențiază insuficienta evaluare a impactului socio-economic, a impactului bugetar</w:t>
      </w:r>
      <w:r w:rsidR="003F648C" w:rsidRPr="008E2CDF">
        <w:rPr>
          <w:rFonts w:ascii="Arial Narrow" w:hAnsi="Arial Narrow"/>
          <w:sz w:val="24"/>
          <w:szCs w:val="24"/>
          <w:lang w:eastAsia="ro-RO"/>
        </w:rPr>
        <w:t>, precum</w:t>
      </w:r>
      <w:r w:rsidRPr="008E2CDF">
        <w:rPr>
          <w:rFonts w:ascii="Arial Narrow" w:hAnsi="Arial Narrow"/>
          <w:sz w:val="24"/>
          <w:szCs w:val="24"/>
          <w:lang w:eastAsia="ro-RO"/>
        </w:rPr>
        <w:t xml:space="preserve"> și descrierea slabă a p</w:t>
      </w:r>
      <w:r w:rsidRPr="00B014D1">
        <w:rPr>
          <w:rFonts w:ascii="Arial Narrow" w:hAnsi="Arial Narrow"/>
          <w:sz w:val="24"/>
          <w:szCs w:val="24"/>
          <w:lang w:eastAsia="ro-RO"/>
        </w:rPr>
        <w:t>rocesului de consultare.</w:t>
      </w:r>
    </w:p>
    <w:p w:rsidR="00523064" w:rsidRPr="00937B66" w:rsidRDefault="00523064" w:rsidP="00616C5F">
      <w:pPr>
        <w:pStyle w:val="Heading2"/>
        <w:numPr>
          <w:ilvl w:val="0"/>
          <w:numId w:val="118"/>
        </w:numPr>
        <w:rPr>
          <w:rFonts w:ascii="Arial Narrow" w:eastAsia="Calibri" w:hAnsi="Arial Narrow"/>
          <w:b/>
          <w:sz w:val="28"/>
          <w:szCs w:val="28"/>
        </w:rPr>
      </w:pPr>
      <w:bookmarkStart w:id="6" w:name="_Toc507583791"/>
      <w:bookmarkStart w:id="7" w:name="_Toc507697831"/>
      <w:r w:rsidRPr="00937B66">
        <w:rPr>
          <w:rFonts w:ascii="Arial Narrow" w:eastAsia="Calibri" w:hAnsi="Arial Narrow"/>
          <w:b/>
          <w:sz w:val="28"/>
          <w:szCs w:val="28"/>
        </w:rPr>
        <w:t>SCOPUL GHIDULUI</w:t>
      </w:r>
      <w:bookmarkEnd w:id="6"/>
      <w:bookmarkEnd w:id="7"/>
    </w:p>
    <w:p w:rsidR="00523064" w:rsidRPr="008B21EE" w:rsidRDefault="00523064" w:rsidP="00736091">
      <w:pPr>
        <w:spacing w:after="120" w:line="240" w:lineRule="auto"/>
        <w:ind w:left="4" w:firstLine="704"/>
        <w:rPr>
          <w:rFonts w:ascii="Arial Narrow" w:eastAsia="Arial Narrow" w:hAnsi="Arial Narrow" w:cs="Arial Narrow"/>
          <w:color w:val="FF0000"/>
          <w:sz w:val="24"/>
          <w:szCs w:val="24"/>
        </w:rPr>
      </w:pPr>
      <w:r w:rsidRPr="008B21EE">
        <w:rPr>
          <w:rFonts w:ascii="Arial Narrow" w:eastAsia="Arial Narrow" w:hAnsi="Arial Narrow" w:cs="Arial Narrow"/>
          <w:sz w:val="24"/>
          <w:szCs w:val="24"/>
        </w:rPr>
        <w:t>Prezentul ghid își propune să ofere suport metodologic pentru autoritățile administrației publice locale în planificarea și fundamentarea procesului decizional privind politicile publice locale din sfera lor de competență.</w:t>
      </w:r>
      <w:r w:rsidRPr="008B21EE">
        <w:rPr>
          <w:rFonts w:ascii="Arial Narrow" w:hAnsi="Arial Narrow"/>
        </w:rPr>
        <w:t xml:space="preserve"> </w:t>
      </w:r>
      <w:r w:rsidRPr="008B21EE">
        <w:rPr>
          <w:rFonts w:ascii="Arial Narrow" w:eastAsia="Arial Narrow" w:hAnsi="Arial Narrow" w:cs="Arial Narrow"/>
          <w:sz w:val="24"/>
          <w:szCs w:val="24"/>
        </w:rPr>
        <w:t>Practica oferirii de îndrumare metodologică, prin intermediul unor ghiduri, din partea autorităților administrației publice centrale către cele locale în scopul îmbunătățirii procesului politicilor publice și al evaluării preliminare a impactului economic, social, de sănătate și mediu al politicilor publice nu este nicidecum una inedită, ci este una larg răspândită în țări europene.</w:t>
      </w:r>
      <w:r w:rsidR="009C0723" w:rsidRPr="008B21EE">
        <w:rPr>
          <w:rFonts w:ascii="Arial Narrow" w:eastAsia="Arial Narrow" w:hAnsi="Arial Narrow" w:cs="Arial Narrow"/>
          <w:sz w:val="24"/>
          <w:szCs w:val="24"/>
        </w:rPr>
        <w:t xml:space="preserve"> </w:t>
      </w:r>
    </w:p>
    <w:p w:rsidR="00523064" w:rsidRPr="008B21EE" w:rsidRDefault="00523064" w:rsidP="00736091">
      <w:pPr>
        <w:spacing w:before="120" w:after="12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ab/>
        <w:t xml:space="preserve">În elaborarea prezentului ghid s-a pornit de la premisa că, deși există diferențe între autoritățile publice centrale și cele locale, care țin, pe de o parte, de modul de organizare și funcționare al acestora, iar, pe de altă parte, de anvergura și complexitatea problemelor adresate prin politicile publice, procesul politicilor publice </w:t>
      </w:r>
      <w:r w:rsidR="00EA36EE" w:rsidRPr="008B21EE">
        <w:rPr>
          <w:rFonts w:ascii="Arial Narrow" w:eastAsia="Arial Narrow" w:hAnsi="Arial Narrow" w:cs="Arial Narrow"/>
          <w:sz w:val="24"/>
          <w:szCs w:val="24"/>
        </w:rPr>
        <w:t xml:space="preserve">prezintă multe aspecte comune </w:t>
      </w:r>
      <w:r w:rsidRPr="008B21EE">
        <w:rPr>
          <w:rFonts w:ascii="Arial Narrow" w:eastAsia="Arial Narrow" w:hAnsi="Arial Narrow" w:cs="Arial Narrow"/>
          <w:sz w:val="24"/>
          <w:szCs w:val="24"/>
        </w:rPr>
        <w:t xml:space="preserve">sub aspectul etapelor de parcurs, precum și al metodelor și instrumentelor care se aplică în formularea politicii publice. </w:t>
      </w:r>
    </w:p>
    <w:p w:rsidR="00DC7C08" w:rsidRPr="00DB5EFA" w:rsidRDefault="00523064"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Din acest motiv, ghidul valorifică elementele de sprijin metodologic din acte normative care reglementează procesul politicilor publice în administrația publică centrală, inclusiv planificarea strategică și bugetară, și din diverse manuale și ghiduri privind elaborarea documentelor de politici publice</w:t>
      </w:r>
      <w:r w:rsidRPr="00D769A0">
        <w:rPr>
          <w:rStyle w:val="FootnoteReference"/>
          <w:rFonts w:ascii="Arial Narrow" w:eastAsia="Arial Narrow" w:hAnsi="Arial Narrow" w:cs="Arial Narrow"/>
          <w:sz w:val="24"/>
          <w:szCs w:val="24"/>
        </w:rPr>
        <w:footnoteReference w:id="5"/>
      </w:r>
      <w:r w:rsidRPr="00D769A0">
        <w:rPr>
          <w:rFonts w:ascii="Arial Narrow" w:eastAsia="Arial Narrow" w:hAnsi="Arial Narrow" w:cs="Arial Narrow"/>
          <w:sz w:val="24"/>
          <w:szCs w:val="24"/>
        </w:rPr>
        <w:t xml:space="preserve">. </w:t>
      </w:r>
      <w:r w:rsidR="00267199" w:rsidRPr="00DB5EFA">
        <w:rPr>
          <w:rFonts w:ascii="Arial Narrow" w:eastAsia="Arial Narrow" w:hAnsi="Arial Narrow" w:cs="Arial Narrow"/>
          <w:sz w:val="24"/>
          <w:szCs w:val="24"/>
        </w:rPr>
        <w:t xml:space="preserve">Prezentul ghid utilizează </w:t>
      </w:r>
      <w:r w:rsidR="00402F00" w:rsidRPr="00DB5EFA">
        <w:rPr>
          <w:rFonts w:ascii="Arial Narrow" w:eastAsia="Arial Narrow" w:hAnsi="Arial Narrow" w:cs="Arial Narrow"/>
          <w:sz w:val="24"/>
          <w:szCs w:val="24"/>
        </w:rPr>
        <w:t xml:space="preserve">selectiv </w:t>
      </w:r>
      <w:r w:rsidR="00267199" w:rsidRPr="00DB5EFA">
        <w:rPr>
          <w:rFonts w:ascii="Arial Narrow" w:eastAsia="Arial Narrow" w:hAnsi="Arial Narrow" w:cs="Arial Narrow"/>
          <w:sz w:val="24"/>
          <w:szCs w:val="24"/>
        </w:rPr>
        <w:t xml:space="preserve">conținutul </w:t>
      </w:r>
      <w:r w:rsidR="00267199" w:rsidRPr="009B19CA">
        <w:rPr>
          <w:rFonts w:ascii="Arial Narrow" w:eastAsia="Arial Narrow" w:hAnsi="Arial Narrow" w:cs="Arial Narrow"/>
          <w:i/>
          <w:sz w:val="24"/>
          <w:szCs w:val="24"/>
        </w:rPr>
        <w:t>Ghidului referitor la elaborarea politic</w:t>
      </w:r>
      <w:r w:rsidR="00267199" w:rsidRPr="000635FE">
        <w:rPr>
          <w:rFonts w:ascii="Arial Narrow" w:eastAsia="Arial Narrow" w:hAnsi="Arial Narrow" w:cs="Arial Narrow"/>
          <w:i/>
          <w:sz w:val="24"/>
          <w:szCs w:val="24"/>
        </w:rPr>
        <w:t>ilor publice la nivelul administrației publice locale din România</w:t>
      </w:r>
      <w:r w:rsidR="00267199" w:rsidRPr="005B3C6E">
        <w:rPr>
          <w:rFonts w:ascii="Arial Narrow" w:eastAsia="Arial Narrow" w:hAnsi="Arial Narrow" w:cs="Arial Narrow"/>
          <w:sz w:val="24"/>
          <w:szCs w:val="24"/>
        </w:rPr>
        <w:t xml:space="preserve"> (</w:t>
      </w:r>
      <w:r w:rsidR="00402F00" w:rsidRPr="00641F7E">
        <w:rPr>
          <w:rFonts w:ascii="Arial Narrow" w:eastAsia="Arial Narrow" w:hAnsi="Arial Narrow" w:cs="Arial Narrow"/>
          <w:sz w:val="24"/>
          <w:szCs w:val="24"/>
        </w:rPr>
        <w:t xml:space="preserve">M.A.I. – UPP, </w:t>
      </w:r>
      <w:r w:rsidR="00267199" w:rsidRPr="0094494B">
        <w:rPr>
          <w:rFonts w:ascii="Arial Narrow" w:eastAsia="Arial Narrow" w:hAnsi="Arial Narrow" w:cs="Arial Narrow"/>
          <w:sz w:val="24"/>
          <w:szCs w:val="24"/>
        </w:rPr>
        <w:t>2011)</w:t>
      </w:r>
      <w:r w:rsidR="006D71CC" w:rsidRPr="00D769A0">
        <w:rPr>
          <w:rStyle w:val="FootnoteReference"/>
          <w:rFonts w:ascii="Arial Narrow" w:eastAsia="Arial Narrow" w:hAnsi="Arial Narrow" w:cs="Arial Narrow"/>
          <w:sz w:val="24"/>
          <w:szCs w:val="24"/>
        </w:rPr>
        <w:footnoteReference w:id="6"/>
      </w:r>
      <w:r w:rsidR="00267199" w:rsidRPr="00D769A0">
        <w:rPr>
          <w:rFonts w:ascii="Arial Narrow" w:eastAsia="Arial Narrow" w:hAnsi="Arial Narrow" w:cs="Arial Narrow"/>
          <w:sz w:val="24"/>
          <w:szCs w:val="24"/>
        </w:rPr>
        <w:t>, pe care îl actualizează în acord cu schimbările din cadrul normativ și completează cu orientări metodologice pentru procesul de planificare strategică instituțională.</w:t>
      </w:r>
    </w:p>
    <w:p w:rsidR="006D71CC" w:rsidRPr="00DB5EFA" w:rsidRDefault="006D71CC" w:rsidP="00736091">
      <w:pPr>
        <w:spacing w:before="120" w:after="120" w:line="240" w:lineRule="auto"/>
        <w:ind w:right="0" w:firstLine="708"/>
        <w:rPr>
          <w:rFonts w:ascii="Arial Narrow" w:eastAsia="Arial Narrow" w:hAnsi="Arial Narrow" w:cs="Arial Narrow"/>
          <w:sz w:val="24"/>
          <w:szCs w:val="24"/>
        </w:rPr>
      </w:pPr>
    </w:p>
    <w:p w:rsidR="00523064" w:rsidRPr="009B19CA" w:rsidRDefault="00523064" w:rsidP="00616C5F">
      <w:pPr>
        <w:pStyle w:val="Heading2"/>
        <w:numPr>
          <w:ilvl w:val="0"/>
          <w:numId w:val="118"/>
        </w:numPr>
        <w:rPr>
          <w:rFonts w:ascii="Arial Narrow" w:eastAsia="Calibri" w:hAnsi="Arial Narrow"/>
          <w:b/>
          <w:sz w:val="28"/>
          <w:szCs w:val="28"/>
        </w:rPr>
      </w:pPr>
      <w:bookmarkStart w:id="8" w:name="_Toc507583792"/>
      <w:bookmarkStart w:id="9" w:name="_Toc507697832"/>
      <w:r w:rsidRPr="009B19CA">
        <w:rPr>
          <w:rFonts w:ascii="Arial Narrow" w:eastAsia="Calibri" w:hAnsi="Arial Narrow"/>
          <w:b/>
          <w:sz w:val="28"/>
          <w:szCs w:val="28"/>
        </w:rPr>
        <w:t>CE CUPRINDE GHIDUL?</w:t>
      </w:r>
      <w:bookmarkEnd w:id="8"/>
      <w:bookmarkEnd w:id="9"/>
    </w:p>
    <w:p w:rsidR="00523064" w:rsidRPr="00DB5EFA" w:rsidRDefault="00523064" w:rsidP="00736091">
      <w:pPr>
        <w:spacing w:after="120" w:line="240" w:lineRule="auto"/>
        <w:ind w:firstLine="708"/>
        <w:rPr>
          <w:rFonts w:ascii="Arial Narrow" w:hAnsi="Arial Narrow"/>
          <w:sz w:val="24"/>
          <w:szCs w:val="24"/>
        </w:rPr>
      </w:pPr>
      <w:r w:rsidRPr="000635FE">
        <w:rPr>
          <w:rFonts w:ascii="Arial Narrow" w:hAnsi="Arial Narrow"/>
          <w:sz w:val="24"/>
          <w:szCs w:val="24"/>
        </w:rPr>
        <w:t>Ghidul prezintă o serie de pași procedurali de urmat pentru asigurarea calității planificării și fundamentării  procesului decizional în cadrul autorităților APL: identificarea și analiza problemelor din contextul socio-economic al comunității, dezvoltarea de variante de soluționare a acestora, evaluarea efectelor posibile ale soluțiilor identificate, alegerea resurselor, planificarea implementării, monitorizarea și evaluarea</w:t>
      </w:r>
      <w:r w:rsidRPr="00D769A0">
        <w:rPr>
          <w:rFonts w:ascii="Arial Narrow" w:hAnsi="Arial Narrow"/>
          <w:sz w:val="24"/>
          <w:szCs w:val="24"/>
          <w:vertAlign w:val="superscript"/>
        </w:rPr>
        <w:footnoteReference w:id="7"/>
      </w:r>
      <w:r w:rsidRPr="00D769A0">
        <w:rPr>
          <w:rFonts w:ascii="Arial Narrow" w:hAnsi="Arial Narrow"/>
          <w:sz w:val="24"/>
          <w:szCs w:val="24"/>
        </w:rPr>
        <w:t>, realizarea unei planificări strategice instituționale ca in</w:t>
      </w:r>
      <w:r w:rsidRPr="00DB5EFA">
        <w:rPr>
          <w:rFonts w:ascii="Arial Narrow" w:hAnsi="Arial Narrow"/>
          <w:sz w:val="24"/>
          <w:szCs w:val="24"/>
        </w:rPr>
        <w:t>strument de sprijin în planificarea și implementarea politicilor publice locale.</w:t>
      </w:r>
    </w:p>
    <w:p w:rsidR="007B5B09" w:rsidRPr="00CD1889" w:rsidRDefault="00523064" w:rsidP="0075794A">
      <w:pPr>
        <w:spacing w:before="120" w:after="120" w:line="240" w:lineRule="auto"/>
        <w:ind w:firstLine="708"/>
        <w:rPr>
          <w:rFonts w:ascii="Arial Narrow" w:hAnsi="Arial Narrow"/>
          <w:sz w:val="24"/>
          <w:szCs w:val="24"/>
        </w:rPr>
      </w:pPr>
      <w:r w:rsidRPr="00DB5EFA">
        <w:rPr>
          <w:rFonts w:ascii="Arial Narrow" w:hAnsi="Arial Narrow"/>
          <w:sz w:val="24"/>
          <w:szCs w:val="24"/>
        </w:rPr>
        <w:t xml:space="preserve">Ghidul este structurat în </w:t>
      </w:r>
      <w:r w:rsidR="00A016D6" w:rsidRPr="009B19CA">
        <w:rPr>
          <w:rFonts w:ascii="Arial Narrow" w:hAnsi="Arial Narrow"/>
          <w:sz w:val="24"/>
          <w:szCs w:val="24"/>
        </w:rPr>
        <w:t xml:space="preserve">trei </w:t>
      </w:r>
      <w:r w:rsidRPr="000635FE">
        <w:rPr>
          <w:rFonts w:ascii="Arial Narrow" w:hAnsi="Arial Narrow"/>
          <w:sz w:val="24"/>
          <w:szCs w:val="24"/>
        </w:rPr>
        <w:t>părți. Prima parte oferă</w:t>
      </w:r>
      <w:r w:rsidR="00A016D6" w:rsidRPr="005B3C6E">
        <w:rPr>
          <w:rFonts w:ascii="Arial Narrow" w:hAnsi="Arial Narrow"/>
          <w:sz w:val="24"/>
          <w:szCs w:val="24"/>
        </w:rPr>
        <w:t xml:space="preserve"> perspectiva de ansamblu a procesului de formulare a unei politici publice,</w:t>
      </w:r>
      <w:r w:rsidRPr="00641F7E">
        <w:rPr>
          <w:rFonts w:ascii="Arial Narrow" w:hAnsi="Arial Narrow"/>
          <w:sz w:val="24"/>
          <w:szCs w:val="24"/>
        </w:rPr>
        <w:t xml:space="preserve"> fundamentele cadrului normativ și suport met</w:t>
      </w:r>
      <w:r w:rsidRPr="0094494B">
        <w:rPr>
          <w:rFonts w:ascii="Arial Narrow" w:hAnsi="Arial Narrow"/>
          <w:sz w:val="24"/>
          <w:szCs w:val="24"/>
        </w:rPr>
        <w:t xml:space="preserve">odologic pentru elaborarea unor documente de politici publice, care pot îmbunătăți procesul decizional la nivel local. Cea de-a doua parte </w:t>
      </w:r>
      <w:r w:rsidR="00A016D6" w:rsidRPr="005A760C">
        <w:rPr>
          <w:rFonts w:ascii="Arial Narrow" w:hAnsi="Arial Narrow"/>
          <w:sz w:val="24"/>
          <w:szCs w:val="24"/>
        </w:rPr>
        <w:t>abordează elaborarea documentelor de prezentare și motivare a proiectelor de acte administrative cu caracter normativ</w:t>
      </w:r>
      <w:r w:rsidR="00A016D6" w:rsidRPr="00E44B51">
        <w:rPr>
          <w:rFonts w:ascii="Arial Narrow" w:hAnsi="Arial Narrow"/>
          <w:sz w:val="24"/>
          <w:szCs w:val="24"/>
        </w:rPr>
        <w:t xml:space="preserve"> la nivelul APL. Cea de-a treia parte </w:t>
      </w:r>
      <w:r w:rsidRPr="00E44B51">
        <w:rPr>
          <w:rFonts w:ascii="Arial Narrow" w:hAnsi="Arial Narrow"/>
          <w:sz w:val="24"/>
          <w:szCs w:val="24"/>
        </w:rPr>
        <w:t>include repere orientative pentru o planificare strategică instituțională, care să susțină planificarea și fundamentarea politicilor publice sectoriale și intersectoriale printr-o abordare rațională, eficace și eficien</w:t>
      </w:r>
      <w:r w:rsidRPr="000145F7">
        <w:rPr>
          <w:rFonts w:ascii="Arial Narrow" w:hAnsi="Arial Narrow"/>
          <w:sz w:val="24"/>
          <w:szCs w:val="24"/>
        </w:rPr>
        <w:t xml:space="preserve">tă, coerentă și </w:t>
      </w:r>
      <w:r w:rsidRPr="000145F7">
        <w:rPr>
          <w:rFonts w:ascii="Arial Narrow" w:hAnsi="Arial Narrow"/>
          <w:sz w:val="24"/>
          <w:szCs w:val="24"/>
        </w:rPr>
        <w:lastRenderedPageBreak/>
        <w:t xml:space="preserve">fundamentată pe evidențe a întregului proces al politicilor publice în cadrul autorităților APL, prin stabilirea de corelații între componentele de management și de programare bugetară. </w:t>
      </w:r>
    </w:p>
    <w:p w:rsidR="00227E0C" w:rsidRPr="00907255" w:rsidRDefault="00227E0C" w:rsidP="0075794A">
      <w:pPr>
        <w:spacing w:before="120" w:after="120" w:line="240" w:lineRule="auto"/>
        <w:ind w:firstLine="708"/>
        <w:rPr>
          <w:rFonts w:ascii="Arial Narrow" w:hAnsi="Arial Narrow"/>
          <w:sz w:val="24"/>
          <w:szCs w:val="24"/>
        </w:rPr>
      </w:pPr>
    </w:p>
    <w:p w:rsidR="00523064" w:rsidRPr="008E2CDF" w:rsidRDefault="00523064" w:rsidP="00616C5F">
      <w:pPr>
        <w:pStyle w:val="Heading2"/>
        <w:numPr>
          <w:ilvl w:val="0"/>
          <w:numId w:val="118"/>
        </w:numPr>
        <w:rPr>
          <w:rFonts w:ascii="Arial Narrow" w:hAnsi="Arial Narrow"/>
          <w:lang w:eastAsia="ro-RO"/>
        </w:rPr>
      </w:pPr>
      <w:bookmarkStart w:id="10" w:name="_Toc507583793"/>
      <w:bookmarkStart w:id="11" w:name="_Toc507697833"/>
      <w:r w:rsidRPr="008E2CDF">
        <w:rPr>
          <w:rFonts w:ascii="Arial Narrow" w:eastAsia="Calibri" w:hAnsi="Arial Narrow"/>
          <w:b/>
          <w:sz w:val="28"/>
          <w:szCs w:val="28"/>
        </w:rPr>
        <w:t>CUI SE ADRESEAZĂ GHIDUL?</w:t>
      </w:r>
      <w:bookmarkEnd w:id="10"/>
      <w:bookmarkEnd w:id="11"/>
    </w:p>
    <w:p w:rsidR="00523064" w:rsidRPr="00E62E78" w:rsidRDefault="00523064" w:rsidP="00736091">
      <w:pPr>
        <w:spacing w:after="120" w:line="240" w:lineRule="auto"/>
        <w:ind w:right="0" w:firstLine="708"/>
        <w:rPr>
          <w:rFonts w:ascii="Arial Narrow" w:eastAsia="Arial Narrow" w:hAnsi="Arial Narrow" w:cs="Arial Narrow"/>
          <w:sz w:val="24"/>
          <w:szCs w:val="24"/>
        </w:rPr>
      </w:pPr>
      <w:r w:rsidRPr="00B014D1">
        <w:rPr>
          <w:rFonts w:ascii="Arial Narrow" w:eastAsia="Arial Narrow" w:hAnsi="Arial Narrow" w:cs="Arial Narrow"/>
          <w:sz w:val="24"/>
          <w:szCs w:val="24"/>
        </w:rPr>
        <w:t>Acest ghid se adresează tut</w:t>
      </w:r>
      <w:r w:rsidRPr="00E62E78">
        <w:rPr>
          <w:rFonts w:ascii="Arial Narrow" w:eastAsia="Arial Narrow" w:hAnsi="Arial Narrow" w:cs="Arial Narrow"/>
          <w:sz w:val="24"/>
          <w:szCs w:val="24"/>
        </w:rPr>
        <w:t>uror celor care sunt implicați, într-o etapă sau alta a procesului de planificare și fundamentare a politicilor publice la nivelul autorităților APL.</w:t>
      </w:r>
    </w:p>
    <w:p w:rsidR="00523064" w:rsidRPr="00DB5EFA" w:rsidRDefault="009A3820" w:rsidP="00736091">
      <w:pPr>
        <w:pStyle w:val="Caption"/>
        <w:keepNext/>
        <w:jc w:val="center"/>
        <w:rPr>
          <w:rFonts w:ascii="Arial Narrow" w:hAnsi="Arial Narrow"/>
          <w:sz w:val="24"/>
          <w:szCs w:val="24"/>
        </w:rPr>
      </w:pPr>
      <w:bookmarkStart w:id="12" w:name="_Toc507697867"/>
      <w:r w:rsidRPr="00585F3E">
        <w:rPr>
          <w:rFonts w:ascii="Arial Narrow" w:hAnsi="Arial Narrow"/>
          <w:sz w:val="24"/>
          <w:szCs w:val="24"/>
        </w:rPr>
        <w:t xml:space="preserve">Tabel </w:t>
      </w:r>
      <w:r w:rsidRPr="00D769A0">
        <w:rPr>
          <w:rFonts w:ascii="Arial Narrow" w:hAnsi="Arial Narrow"/>
          <w:sz w:val="24"/>
          <w:szCs w:val="24"/>
        </w:rPr>
        <w:fldChar w:fldCharType="begin"/>
      </w:r>
      <w:r w:rsidRPr="008B21EE">
        <w:rPr>
          <w:rFonts w:ascii="Arial Narrow" w:hAnsi="Arial Narrow"/>
          <w:sz w:val="24"/>
          <w:szCs w:val="24"/>
        </w:rPr>
        <w:instrText xml:space="preserve"> SEQ Tabel \* ARABIC </w:instrText>
      </w:r>
      <w:r w:rsidRPr="008B21EE">
        <w:rPr>
          <w:rFonts w:ascii="Arial Narrow" w:hAnsi="Arial Narrow"/>
          <w:sz w:val="24"/>
          <w:szCs w:val="24"/>
        </w:rPr>
        <w:fldChar w:fldCharType="separate"/>
      </w:r>
      <w:r w:rsidR="00F06B37">
        <w:rPr>
          <w:rFonts w:ascii="Arial Narrow" w:hAnsi="Arial Narrow"/>
          <w:noProof/>
          <w:sz w:val="24"/>
          <w:szCs w:val="24"/>
        </w:rPr>
        <w:t>1</w:t>
      </w:r>
      <w:r w:rsidRPr="008B21EE">
        <w:rPr>
          <w:rFonts w:ascii="Arial Narrow" w:hAnsi="Arial Narrow"/>
          <w:sz w:val="24"/>
          <w:szCs w:val="24"/>
        </w:rPr>
        <w:fldChar w:fldCharType="end"/>
      </w:r>
      <w:r w:rsidRPr="00D769A0">
        <w:rPr>
          <w:rFonts w:ascii="Arial Narrow" w:hAnsi="Arial Narrow"/>
          <w:noProof/>
          <w:sz w:val="24"/>
          <w:szCs w:val="24"/>
        </w:rPr>
        <w:t>: Grupul ţintă al ghidului</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44"/>
      </w:tblGrid>
      <w:tr w:rsidR="00523064" w:rsidRPr="008B21EE" w:rsidTr="004C5194">
        <w:tc>
          <w:tcPr>
            <w:tcW w:w="4544" w:type="dxa"/>
            <w:tcBorders>
              <w:bottom w:val="single" w:sz="4" w:space="0" w:color="auto"/>
            </w:tcBorders>
          </w:tcPr>
          <w:p w:rsidR="00523064" w:rsidRPr="00DB5EFA" w:rsidRDefault="00523064" w:rsidP="00736091">
            <w:pPr>
              <w:spacing w:before="120" w:after="120" w:line="240" w:lineRule="auto"/>
              <w:rPr>
                <w:rFonts w:ascii="Arial Narrow" w:hAnsi="Arial Narrow"/>
                <w:b/>
                <w:sz w:val="24"/>
                <w:szCs w:val="24"/>
                <w:lang w:eastAsia="ro-RO"/>
              </w:rPr>
            </w:pPr>
            <w:r w:rsidRPr="00DB5EFA">
              <w:rPr>
                <w:rFonts w:ascii="Arial Narrow" w:hAnsi="Arial Narrow"/>
                <w:b/>
                <w:sz w:val="24"/>
                <w:szCs w:val="24"/>
                <w:lang w:eastAsia="ro-RO"/>
              </w:rPr>
              <w:t>CINE?</w:t>
            </w:r>
          </w:p>
        </w:tc>
        <w:tc>
          <w:tcPr>
            <w:tcW w:w="4544" w:type="dxa"/>
          </w:tcPr>
          <w:p w:rsidR="00523064" w:rsidRPr="009B19CA" w:rsidRDefault="00523064" w:rsidP="00736091">
            <w:pPr>
              <w:spacing w:before="120" w:after="120" w:line="240" w:lineRule="auto"/>
              <w:rPr>
                <w:rFonts w:ascii="Arial Narrow" w:hAnsi="Arial Narrow"/>
                <w:b/>
                <w:sz w:val="24"/>
                <w:szCs w:val="24"/>
                <w:lang w:eastAsia="ro-RO"/>
              </w:rPr>
            </w:pPr>
            <w:r w:rsidRPr="009B19CA">
              <w:rPr>
                <w:rFonts w:ascii="Arial Narrow" w:hAnsi="Arial Narrow"/>
                <w:b/>
                <w:sz w:val="24"/>
                <w:szCs w:val="24"/>
                <w:lang w:eastAsia="ro-RO"/>
              </w:rPr>
              <w:t>CUM?</w:t>
            </w:r>
          </w:p>
        </w:tc>
      </w:tr>
      <w:tr w:rsidR="00523064" w:rsidRPr="008B21EE" w:rsidTr="004C5194">
        <w:tc>
          <w:tcPr>
            <w:tcW w:w="4544" w:type="dxa"/>
            <w:tcBorders>
              <w:top w:val="single" w:sz="4" w:space="0" w:color="auto"/>
              <w:left w:val="single" w:sz="4" w:space="0" w:color="auto"/>
              <w:bottom w:val="single" w:sz="4" w:space="0" w:color="auto"/>
              <w:right w:val="single" w:sz="4" w:space="0" w:color="auto"/>
            </w:tcBorders>
          </w:tcPr>
          <w:p w:rsidR="00523064" w:rsidRPr="008B21EE" w:rsidRDefault="00523064" w:rsidP="00736091">
            <w:pPr>
              <w:spacing w:before="120" w:after="120" w:line="240" w:lineRule="auto"/>
              <w:rPr>
                <w:rFonts w:ascii="Arial Narrow" w:hAnsi="Arial Narrow"/>
                <w:sz w:val="24"/>
                <w:szCs w:val="24"/>
                <w:lang w:eastAsia="ro-RO"/>
              </w:rPr>
            </w:pPr>
            <w:r w:rsidRPr="008B21EE">
              <w:rPr>
                <w:rFonts w:ascii="Arial Narrow" w:eastAsia="Arial Narrow" w:hAnsi="Arial Narrow" w:cs="Arial Narrow"/>
                <w:b/>
                <w:bCs/>
                <w:sz w:val="24"/>
                <w:szCs w:val="24"/>
                <w:lang w:eastAsia="ro-RO"/>
              </w:rPr>
              <w:t>Funcționarii  publici  și personalul contractual din aparatele de specialitate ale primarilor sau</w:t>
            </w:r>
            <w:r w:rsidR="00672DBA" w:rsidRPr="008B21EE">
              <w:rPr>
                <w:rFonts w:ascii="Arial Narrow" w:eastAsia="Arial Narrow" w:hAnsi="Arial Narrow" w:cs="Arial Narrow"/>
                <w:b/>
                <w:bCs/>
                <w:sz w:val="24"/>
                <w:szCs w:val="24"/>
                <w:lang w:eastAsia="ro-RO"/>
              </w:rPr>
              <w:t xml:space="preserve"> ale</w:t>
            </w:r>
            <w:r w:rsidRPr="008B21EE">
              <w:rPr>
                <w:rFonts w:ascii="Arial Narrow" w:eastAsia="Arial Narrow" w:hAnsi="Arial Narrow" w:cs="Arial Narrow"/>
                <w:b/>
                <w:bCs/>
                <w:sz w:val="24"/>
                <w:szCs w:val="24"/>
                <w:lang w:eastAsia="ro-RO"/>
              </w:rPr>
              <w:t xml:space="preserve"> consiliilor județene</w:t>
            </w:r>
          </w:p>
          <w:p w:rsidR="00523064" w:rsidRPr="008B21EE" w:rsidRDefault="00523064" w:rsidP="00736091">
            <w:pPr>
              <w:spacing w:before="120" w:after="120" w:line="240" w:lineRule="auto"/>
              <w:ind w:left="120"/>
              <w:rPr>
                <w:rFonts w:ascii="Arial Narrow" w:hAnsi="Arial Narrow"/>
                <w:sz w:val="24"/>
                <w:szCs w:val="24"/>
                <w:lang w:eastAsia="ro-RO"/>
              </w:rPr>
            </w:pPr>
          </w:p>
        </w:tc>
        <w:tc>
          <w:tcPr>
            <w:tcW w:w="4544" w:type="dxa"/>
            <w:tcBorders>
              <w:left w:val="single" w:sz="4" w:space="0" w:color="auto"/>
            </w:tcBorders>
          </w:tcPr>
          <w:p w:rsidR="00523064" w:rsidRPr="008B21EE" w:rsidRDefault="00523064" w:rsidP="00736091">
            <w:pPr>
              <w:spacing w:before="120" w:after="120" w:line="240" w:lineRule="auto"/>
              <w:rPr>
                <w:rFonts w:ascii="Arial Narrow" w:hAnsi="Arial Narrow"/>
                <w:sz w:val="24"/>
                <w:szCs w:val="24"/>
                <w:lang w:eastAsia="ro-RO"/>
              </w:rPr>
            </w:pPr>
            <w:r w:rsidRPr="008B21EE">
              <w:rPr>
                <w:rFonts w:ascii="Arial Narrow" w:eastAsia="Arial Narrow" w:hAnsi="Arial Narrow" w:cs="Arial Narrow"/>
                <w:sz w:val="24"/>
                <w:szCs w:val="24"/>
                <w:lang w:eastAsia="ro-RO"/>
              </w:rPr>
              <w:t>În procesul de elaborare a rapoartelor</w:t>
            </w:r>
            <w:r w:rsidR="009F097B" w:rsidRPr="008B21EE">
              <w:rPr>
                <w:rFonts w:ascii="Arial Narrow" w:eastAsia="Arial Narrow" w:hAnsi="Arial Narrow" w:cs="Arial Narrow"/>
                <w:sz w:val="24"/>
                <w:szCs w:val="24"/>
                <w:lang w:eastAsia="ro-RO"/>
              </w:rPr>
              <w:t>, documentanțiilor tehnice</w:t>
            </w:r>
            <w:r w:rsidRPr="008B21EE">
              <w:rPr>
                <w:rFonts w:ascii="Arial Narrow" w:eastAsia="Arial Narrow" w:hAnsi="Arial Narrow" w:cs="Arial Narrow"/>
                <w:sz w:val="24"/>
                <w:szCs w:val="24"/>
                <w:lang w:eastAsia="ro-RO"/>
              </w:rPr>
              <w:t xml:space="preserve">, </w:t>
            </w:r>
            <w:r w:rsidRPr="008B21EE">
              <w:rPr>
                <w:rFonts w:ascii="Arial Narrow" w:hAnsi="Arial Narrow"/>
                <w:sz w:val="24"/>
                <w:szCs w:val="24"/>
                <w:lang w:eastAsia="ro-RO"/>
              </w:rPr>
              <w:t>referatelor de aprobare și actelor normative</w:t>
            </w:r>
            <w:r w:rsidR="009F097B" w:rsidRPr="008B21EE">
              <w:rPr>
                <w:rFonts w:ascii="Arial Narrow" w:hAnsi="Arial Narrow"/>
                <w:sz w:val="24"/>
                <w:szCs w:val="24"/>
                <w:lang w:eastAsia="ro-RO"/>
              </w:rPr>
              <w:t>/</w:t>
            </w:r>
            <w:r w:rsidR="00EA36EE" w:rsidRPr="008B21EE">
              <w:rPr>
                <w:rFonts w:ascii="Arial Narrow" w:hAnsi="Arial Narrow"/>
                <w:sz w:val="24"/>
                <w:szCs w:val="24"/>
                <w:lang w:eastAsia="ro-RO"/>
              </w:rPr>
              <w:t xml:space="preserve"> </w:t>
            </w:r>
            <w:r w:rsidR="009F097B" w:rsidRPr="008B21EE">
              <w:rPr>
                <w:rFonts w:ascii="Arial Narrow" w:hAnsi="Arial Narrow"/>
                <w:sz w:val="24"/>
                <w:szCs w:val="24"/>
                <w:lang w:eastAsia="ro-RO"/>
              </w:rPr>
              <w:t>individuale</w:t>
            </w:r>
            <w:r w:rsidRPr="008B21EE">
              <w:rPr>
                <w:rFonts w:ascii="Arial Narrow" w:hAnsi="Arial Narrow"/>
                <w:sz w:val="24"/>
                <w:szCs w:val="24"/>
                <w:lang w:eastAsia="ro-RO"/>
              </w:rPr>
              <w:t xml:space="preserve"> prin care se implementează politicile locale, la solicitarea primarului/</w:t>
            </w:r>
            <w:r w:rsidR="00EA36EE" w:rsidRPr="008B21EE">
              <w:rPr>
                <w:rFonts w:ascii="Arial Narrow" w:hAnsi="Arial Narrow"/>
                <w:sz w:val="24"/>
                <w:szCs w:val="24"/>
                <w:lang w:eastAsia="ro-RO"/>
              </w:rPr>
              <w:t xml:space="preserve"> </w:t>
            </w:r>
            <w:r w:rsidRPr="008B21EE">
              <w:rPr>
                <w:rFonts w:ascii="Arial Narrow" w:hAnsi="Arial Narrow"/>
                <w:sz w:val="24"/>
                <w:szCs w:val="24"/>
                <w:lang w:eastAsia="ro-RO"/>
              </w:rPr>
              <w:t>președintelui consiliului  județean sau a consilierilor locali/județeni</w:t>
            </w:r>
          </w:p>
        </w:tc>
      </w:tr>
      <w:tr w:rsidR="00523064" w:rsidRPr="008B21EE" w:rsidTr="004C5194">
        <w:tc>
          <w:tcPr>
            <w:tcW w:w="4544" w:type="dxa"/>
            <w:tcBorders>
              <w:top w:val="single" w:sz="4" w:space="0" w:color="auto"/>
              <w:left w:val="single" w:sz="4" w:space="0" w:color="auto"/>
              <w:bottom w:val="single" w:sz="4" w:space="0" w:color="auto"/>
              <w:right w:val="single" w:sz="4" w:space="0" w:color="auto"/>
            </w:tcBorders>
          </w:tcPr>
          <w:p w:rsidR="00523064" w:rsidRPr="008B21EE" w:rsidRDefault="00523064" w:rsidP="00736091">
            <w:pPr>
              <w:spacing w:before="120" w:after="120" w:line="240" w:lineRule="auto"/>
              <w:rPr>
                <w:rFonts w:ascii="Arial Narrow" w:eastAsia="Arial Narrow" w:hAnsi="Arial Narrow" w:cs="Arial Narrow"/>
                <w:b/>
                <w:bCs/>
                <w:sz w:val="24"/>
                <w:szCs w:val="24"/>
                <w:lang w:eastAsia="ro-RO"/>
              </w:rPr>
            </w:pPr>
            <w:r w:rsidRPr="008B21EE">
              <w:rPr>
                <w:rFonts w:ascii="Arial Narrow" w:eastAsia="Arial Narrow" w:hAnsi="Arial Narrow" w:cs="Arial Narrow"/>
                <w:b/>
                <w:bCs/>
                <w:sz w:val="24"/>
                <w:szCs w:val="24"/>
                <w:lang w:eastAsia="ro-RO"/>
              </w:rPr>
              <w:t>Primari și președinți de consilii județene</w:t>
            </w:r>
          </w:p>
        </w:tc>
        <w:tc>
          <w:tcPr>
            <w:tcW w:w="4544" w:type="dxa"/>
            <w:tcBorders>
              <w:left w:val="single" w:sz="4" w:space="0" w:color="auto"/>
            </w:tcBorders>
          </w:tcPr>
          <w:p w:rsidR="00523064" w:rsidRPr="008B21EE" w:rsidRDefault="00523064" w:rsidP="00736091">
            <w:pPr>
              <w:spacing w:before="120" w:after="120" w:line="240" w:lineRule="auto"/>
              <w:rPr>
                <w:rFonts w:ascii="Arial Narrow" w:hAnsi="Arial Narrow"/>
                <w:sz w:val="24"/>
                <w:szCs w:val="24"/>
                <w:lang w:eastAsia="ro-RO"/>
              </w:rPr>
            </w:pPr>
            <w:r w:rsidRPr="008B21EE">
              <w:rPr>
                <w:rFonts w:ascii="Arial Narrow" w:hAnsi="Arial Narrow"/>
                <w:sz w:val="24"/>
                <w:szCs w:val="24"/>
                <w:lang w:eastAsia="ro-RO"/>
              </w:rPr>
              <w:t xml:space="preserve">În calitate de inițiatori de </w:t>
            </w:r>
            <w:r w:rsidR="009F097B" w:rsidRPr="008B21EE">
              <w:rPr>
                <w:rFonts w:ascii="Arial Narrow" w:hAnsi="Arial Narrow"/>
                <w:sz w:val="24"/>
                <w:szCs w:val="24"/>
                <w:lang w:eastAsia="ro-RO"/>
              </w:rPr>
              <w:t>acte administrative (hotărâri/</w:t>
            </w:r>
            <w:r w:rsidR="00EA36EE" w:rsidRPr="008B21EE">
              <w:rPr>
                <w:rFonts w:ascii="Arial Narrow" w:hAnsi="Arial Narrow"/>
                <w:sz w:val="24"/>
                <w:szCs w:val="24"/>
                <w:lang w:eastAsia="ro-RO"/>
              </w:rPr>
              <w:t xml:space="preserve"> </w:t>
            </w:r>
            <w:r w:rsidR="009F097B" w:rsidRPr="008B21EE">
              <w:rPr>
                <w:rFonts w:ascii="Arial Narrow" w:hAnsi="Arial Narrow"/>
                <w:sz w:val="24"/>
                <w:szCs w:val="24"/>
                <w:lang w:eastAsia="ro-RO"/>
              </w:rPr>
              <w:t>dispoziții)</w:t>
            </w:r>
            <w:r w:rsidRPr="008B21EE">
              <w:rPr>
                <w:rFonts w:ascii="Arial Narrow" w:hAnsi="Arial Narrow"/>
                <w:sz w:val="24"/>
                <w:szCs w:val="24"/>
                <w:lang w:eastAsia="ro-RO"/>
              </w:rPr>
              <w:t>,</w:t>
            </w:r>
            <w:r w:rsidR="009F097B" w:rsidRPr="008B21EE">
              <w:rPr>
                <w:rFonts w:ascii="Arial Narrow" w:hAnsi="Arial Narrow"/>
                <w:sz w:val="24"/>
                <w:szCs w:val="24"/>
                <w:lang w:eastAsia="ro-RO"/>
              </w:rPr>
              <w:t xml:space="preserve"> </w:t>
            </w:r>
            <w:r w:rsidRPr="008B21EE">
              <w:rPr>
                <w:rFonts w:ascii="Arial Narrow" w:hAnsi="Arial Narrow"/>
                <w:sz w:val="24"/>
                <w:szCs w:val="24"/>
                <w:lang w:eastAsia="ro-RO"/>
              </w:rPr>
              <w:t>în raport cu atribuțiile stabilite prin lege</w:t>
            </w:r>
          </w:p>
        </w:tc>
      </w:tr>
      <w:tr w:rsidR="00523064" w:rsidRPr="008B21EE" w:rsidTr="004C5194">
        <w:tc>
          <w:tcPr>
            <w:tcW w:w="4544" w:type="dxa"/>
            <w:tcBorders>
              <w:top w:val="single" w:sz="4" w:space="0" w:color="auto"/>
              <w:left w:val="single" w:sz="4" w:space="0" w:color="auto"/>
              <w:bottom w:val="single" w:sz="4" w:space="0" w:color="auto"/>
              <w:right w:val="single" w:sz="4" w:space="0" w:color="auto"/>
            </w:tcBorders>
          </w:tcPr>
          <w:p w:rsidR="00523064" w:rsidRPr="008B21EE" w:rsidRDefault="00523064" w:rsidP="00736091">
            <w:pPr>
              <w:spacing w:before="120" w:after="120" w:line="240" w:lineRule="auto"/>
              <w:rPr>
                <w:rFonts w:ascii="Arial Narrow" w:eastAsia="Arial Narrow" w:hAnsi="Arial Narrow" w:cs="Arial Narrow"/>
                <w:b/>
                <w:bCs/>
                <w:sz w:val="24"/>
                <w:szCs w:val="24"/>
                <w:lang w:eastAsia="ro-RO"/>
              </w:rPr>
            </w:pPr>
            <w:r w:rsidRPr="008B21EE">
              <w:rPr>
                <w:rFonts w:ascii="Arial Narrow" w:eastAsia="Arial Narrow" w:hAnsi="Arial Narrow" w:cs="Arial Narrow"/>
                <w:b/>
                <w:bCs/>
                <w:sz w:val="24"/>
                <w:szCs w:val="24"/>
                <w:lang w:eastAsia="ro-RO"/>
              </w:rPr>
              <w:t>Consilieri locali și județeni din cadrul autorităților administrației publice locale</w:t>
            </w:r>
          </w:p>
          <w:p w:rsidR="00523064" w:rsidRPr="008B21EE" w:rsidRDefault="00523064" w:rsidP="00736091">
            <w:pPr>
              <w:spacing w:before="120" w:after="120" w:line="240" w:lineRule="auto"/>
              <w:rPr>
                <w:rFonts w:ascii="Arial Narrow" w:eastAsia="Arial Narrow" w:hAnsi="Arial Narrow" w:cs="Arial Narrow"/>
                <w:b/>
                <w:bCs/>
                <w:sz w:val="24"/>
                <w:szCs w:val="24"/>
                <w:lang w:eastAsia="ro-RO"/>
              </w:rPr>
            </w:pPr>
          </w:p>
        </w:tc>
        <w:tc>
          <w:tcPr>
            <w:tcW w:w="4544" w:type="dxa"/>
            <w:tcBorders>
              <w:left w:val="single" w:sz="4" w:space="0" w:color="auto"/>
            </w:tcBorders>
          </w:tcPr>
          <w:p w:rsidR="00523064" w:rsidRPr="008B21EE" w:rsidRDefault="00523064" w:rsidP="00736091">
            <w:pPr>
              <w:spacing w:before="120" w:after="120" w:line="240" w:lineRule="auto"/>
              <w:rPr>
                <w:rFonts w:ascii="Arial Narrow" w:hAnsi="Arial Narrow"/>
                <w:sz w:val="24"/>
                <w:szCs w:val="24"/>
                <w:lang w:eastAsia="ro-RO"/>
              </w:rPr>
            </w:pPr>
            <w:r w:rsidRPr="008B21EE">
              <w:rPr>
                <w:rFonts w:ascii="Arial Narrow" w:hAnsi="Arial Narrow"/>
                <w:sz w:val="24"/>
                <w:szCs w:val="24"/>
                <w:lang w:eastAsia="ro-RO"/>
              </w:rPr>
              <w:t>În calitate de inițiatori de hotărâri ale consiliilor locale, respectiv județene, dar și de membri ai autorităților deliberative care evaluează măsura în care referatele de aprobare și rapoartele ce însoțesc proiectele de hotărâri se înscriu în  bunele practici ale procesului politicilor publice</w:t>
            </w:r>
          </w:p>
        </w:tc>
      </w:tr>
      <w:tr w:rsidR="00523064" w:rsidRPr="008B21EE" w:rsidTr="004C5194">
        <w:tc>
          <w:tcPr>
            <w:tcW w:w="4544" w:type="dxa"/>
            <w:tcBorders>
              <w:top w:val="single" w:sz="4" w:space="0" w:color="auto"/>
              <w:left w:val="single" w:sz="4" w:space="0" w:color="auto"/>
              <w:bottom w:val="single" w:sz="4" w:space="0" w:color="auto"/>
              <w:right w:val="single" w:sz="4" w:space="0" w:color="auto"/>
            </w:tcBorders>
          </w:tcPr>
          <w:p w:rsidR="00523064" w:rsidRPr="008B21EE" w:rsidRDefault="00523064" w:rsidP="00736091">
            <w:pPr>
              <w:spacing w:before="120" w:after="120" w:line="240" w:lineRule="auto"/>
              <w:rPr>
                <w:rFonts w:ascii="Arial Narrow" w:eastAsia="Arial Narrow" w:hAnsi="Arial Narrow" w:cs="Arial Narrow"/>
                <w:b/>
                <w:bCs/>
                <w:sz w:val="24"/>
                <w:szCs w:val="24"/>
                <w:lang w:eastAsia="ro-RO"/>
              </w:rPr>
            </w:pPr>
            <w:r w:rsidRPr="008B21EE">
              <w:rPr>
                <w:rFonts w:ascii="Arial Narrow" w:eastAsia="Arial Narrow" w:hAnsi="Arial Narrow" w:cs="Arial Narrow"/>
                <w:b/>
                <w:bCs/>
                <w:sz w:val="24"/>
                <w:szCs w:val="24"/>
                <w:lang w:eastAsia="ro-RO"/>
              </w:rPr>
              <w:t>Angajații instituțiilor și serviciilor publice de interes local sau județean și societăților comerciale și regiilor autonome de interes local sau județean</w:t>
            </w:r>
          </w:p>
        </w:tc>
        <w:tc>
          <w:tcPr>
            <w:tcW w:w="4544" w:type="dxa"/>
            <w:tcBorders>
              <w:left w:val="single" w:sz="4" w:space="0" w:color="auto"/>
            </w:tcBorders>
          </w:tcPr>
          <w:p w:rsidR="00523064" w:rsidRPr="008B21EE" w:rsidRDefault="00523064" w:rsidP="00736091">
            <w:pPr>
              <w:spacing w:before="120" w:after="120" w:line="240" w:lineRule="auto"/>
              <w:rPr>
                <w:rFonts w:ascii="Arial Narrow" w:hAnsi="Arial Narrow"/>
                <w:sz w:val="24"/>
                <w:szCs w:val="24"/>
                <w:lang w:eastAsia="ro-RO"/>
              </w:rPr>
            </w:pPr>
            <w:r w:rsidRPr="008B21EE">
              <w:rPr>
                <w:rFonts w:ascii="Arial Narrow" w:hAnsi="Arial Narrow"/>
                <w:sz w:val="24"/>
                <w:szCs w:val="24"/>
                <w:lang w:eastAsia="ro-RO"/>
              </w:rPr>
              <w:t xml:space="preserve">Când sunt elaborate proiecte de </w:t>
            </w:r>
            <w:r w:rsidR="00933738" w:rsidRPr="008B21EE">
              <w:rPr>
                <w:rFonts w:ascii="Arial Narrow" w:hAnsi="Arial Narrow"/>
                <w:sz w:val="24"/>
                <w:szCs w:val="24"/>
                <w:lang w:eastAsia="ro-RO"/>
              </w:rPr>
              <w:t xml:space="preserve">acte administrative </w:t>
            </w:r>
            <w:r w:rsidRPr="008B21EE">
              <w:rPr>
                <w:rFonts w:ascii="Arial Narrow" w:hAnsi="Arial Narrow"/>
                <w:sz w:val="24"/>
                <w:szCs w:val="24"/>
                <w:lang w:eastAsia="ro-RO"/>
              </w:rPr>
              <w:t xml:space="preserve">care  influențează </w:t>
            </w:r>
            <w:r w:rsidR="00933738" w:rsidRPr="008B21EE">
              <w:rPr>
                <w:rFonts w:ascii="Arial Narrow" w:hAnsi="Arial Narrow"/>
                <w:sz w:val="24"/>
                <w:szCs w:val="24"/>
                <w:lang w:eastAsia="ro-RO"/>
              </w:rPr>
              <w:t>activitatea/</w:t>
            </w:r>
            <w:r w:rsidR="00EA36EE" w:rsidRPr="008B21EE">
              <w:rPr>
                <w:rFonts w:ascii="Arial Narrow" w:hAnsi="Arial Narrow"/>
                <w:sz w:val="24"/>
                <w:szCs w:val="24"/>
                <w:lang w:eastAsia="ro-RO"/>
              </w:rPr>
              <w:t xml:space="preserve"> </w:t>
            </w:r>
            <w:r w:rsidRPr="008B21EE">
              <w:rPr>
                <w:rFonts w:ascii="Arial Narrow" w:hAnsi="Arial Narrow"/>
                <w:sz w:val="24"/>
                <w:szCs w:val="24"/>
                <w:lang w:eastAsia="ro-RO"/>
              </w:rPr>
              <w:t>serviciile publice, planuri  de reorganizare pentru eficientizarea acestor servicii și când se iau dec</w:t>
            </w:r>
            <w:r w:rsidR="00EA36EE" w:rsidRPr="008B21EE">
              <w:rPr>
                <w:rFonts w:ascii="Arial Narrow" w:hAnsi="Arial Narrow"/>
                <w:sz w:val="24"/>
                <w:szCs w:val="24"/>
                <w:lang w:eastAsia="ro-RO"/>
              </w:rPr>
              <w:t>izii privind investiții publice</w:t>
            </w:r>
          </w:p>
        </w:tc>
      </w:tr>
      <w:tr w:rsidR="00523064" w:rsidRPr="008B21EE" w:rsidTr="004C5194">
        <w:tc>
          <w:tcPr>
            <w:tcW w:w="4544" w:type="dxa"/>
            <w:tcBorders>
              <w:top w:val="single" w:sz="4" w:space="0" w:color="auto"/>
              <w:left w:val="single" w:sz="4" w:space="0" w:color="auto"/>
              <w:bottom w:val="single" w:sz="4" w:space="0" w:color="auto"/>
              <w:right w:val="single" w:sz="4" w:space="0" w:color="auto"/>
            </w:tcBorders>
          </w:tcPr>
          <w:p w:rsidR="00523064" w:rsidRPr="008B21EE" w:rsidRDefault="00523064" w:rsidP="00736091">
            <w:pPr>
              <w:spacing w:before="120" w:after="120" w:line="240" w:lineRule="auto"/>
              <w:rPr>
                <w:rFonts w:ascii="Arial Narrow" w:hAnsi="Arial Narrow"/>
                <w:b/>
                <w:sz w:val="24"/>
                <w:szCs w:val="24"/>
                <w:lang w:eastAsia="ro-RO"/>
              </w:rPr>
            </w:pPr>
            <w:r w:rsidRPr="008B21EE">
              <w:rPr>
                <w:rFonts w:ascii="Arial Narrow" w:hAnsi="Arial Narrow"/>
                <w:b/>
                <w:sz w:val="24"/>
                <w:szCs w:val="24"/>
                <w:lang w:eastAsia="ro-RO"/>
              </w:rPr>
              <w:t>Experți care pot fi invitați sau contractați să contribuie la realizarea unor documente în cadrul procesului politicilor publice la nivel local</w:t>
            </w:r>
          </w:p>
          <w:p w:rsidR="00523064" w:rsidRPr="008B21EE" w:rsidRDefault="00523064" w:rsidP="00736091">
            <w:pPr>
              <w:spacing w:before="120" w:after="120" w:line="240" w:lineRule="auto"/>
              <w:rPr>
                <w:rFonts w:ascii="Arial Narrow" w:hAnsi="Arial Narrow"/>
                <w:b/>
                <w:sz w:val="24"/>
                <w:szCs w:val="24"/>
                <w:lang w:eastAsia="ro-RO"/>
              </w:rPr>
            </w:pPr>
          </w:p>
          <w:p w:rsidR="00523064" w:rsidRPr="008B21EE" w:rsidRDefault="00523064" w:rsidP="00736091">
            <w:pPr>
              <w:spacing w:before="120" w:after="120" w:line="240" w:lineRule="auto"/>
              <w:rPr>
                <w:rFonts w:ascii="Arial Narrow" w:hAnsi="Arial Narrow"/>
                <w:b/>
                <w:sz w:val="24"/>
                <w:szCs w:val="24"/>
                <w:lang w:eastAsia="ro-RO"/>
              </w:rPr>
            </w:pPr>
          </w:p>
        </w:tc>
        <w:tc>
          <w:tcPr>
            <w:tcW w:w="4544" w:type="dxa"/>
            <w:tcBorders>
              <w:left w:val="single" w:sz="4" w:space="0" w:color="auto"/>
            </w:tcBorders>
          </w:tcPr>
          <w:p w:rsidR="00523064" w:rsidRPr="008B21EE" w:rsidRDefault="00523064" w:rsidP="00736091">
            <w:pPr>
              <w:spacing w:before="120" w:after="120" w:line="240" w:lineRule="auto"/>
              <w:rPr>
                <w:rFonts w:ascii="Arial Narrow" w:hAnsi="Arial Narrow"/>
                <w:b/>
                <w:sz w:val="24"/>
                <w:szCs w:val="24"/>
                <w:lang w:eastAsia="ro-RO"/>
              </w:rPr>
            </w:pPr>
            <w:r w:rsidRPr="008B21EE">
              <w:rPr>
                <w:rFonts w:ascii="Arial Narrow" w:hAnsi="Arial Narrow"/>
                <w:sz w:val="24"/>
                <w:szCs w:val="24"/>
                <w:lang w:eastAsia="ro-RO"/>
              </w:rPr>
              <w:t>Sociologi, economiști, statisticieni, experți în  domenii precum</w:t>
            </w:r>
            <w:r w:rsidR="00301732" w:rsidRPr="008B21EE">
              <w:rPr>
                <w:rFonts w:ascii="Arial Narrow" w:hAnsi="Arial Narrow"/>
                <w:sz w:val="24"/>
                <w:szCs w:val="24"/>
                <w:lang w:eastAsia="ro-RO"/>
              </w:rPr>
              <w:t xml:space="preserve"> </w:t>
            </w:r>
            <w:r w:rsidRPr="008B21EE">
              <w:rPr>
                <w:rFonts w:ascii="Arial Narrow" w:hAnsi="Arial Narrow"/>
                <w:sz w:val="24"/>
                <w:szCs w:val="24"/>
                <w:lang w:eastAsia="ro-RO"/>
              </w:rPr>
              <w:t>sănătatea sau protecția mediului, însărcinați cu etape ale politicilor publice precum colectarea și procesarea  datelor  statistice,</w:t>
            </w:r>
            <w:r w:rsidR="00301732" w:rsidRPr="008B21EE">
              <w:rPr>
                <w:rFonts w:ascii="Arial Narrow" w:hAnsi="Arial Narrow"/>
                <w:sz w:val="24"/>
                <w:szCs w:val="24"/>
                <w:lang w:eastAsia="ro-RO"/>
              </w:rPr>
              <w:t xml:space="preserve"> </w:t>
            </w:r>
            <w:r w:rsidRPr="008B21EE">
              <w:rPr>
                <w:rFonts w:ascii="Arial Narrow" w:hAnsi="Arial Narrow"/>
                <w:sz w:val="24"/>
                <w:szCs w:val="24"/>
                <w:lang w:eastAsia="ro-RO"/>
              </w:rPr>
              <w:t xml:space="preserve">desfășurarea de sondaje, elaborarea de analize cost beneficiu, cost </w:t>
            </w:r>
            <w:r w:rsidR="00EA36EE" w:rsidRPr="008B21EE">
              <w:rPr>
                <w:rFonts w:ascii="Arial Narrow" w:hAnsi="Arial Narrow"/>
                <w:sz w:val="24"/>
                <w:szCs w:val="24"/>
                <w:lang w:eastAsia="ro-RO"/>
              </w:rPr>
              <w:t>eficacitate sau analize de risc</w:t>
            </w:r>
          </w:p>
        </w:tc>
      </w:tr>
    </w:tbl>
    <w:p w:rsidR="00DC7C08" w:rsidRPr="008B21EE" w:rsidRDefault="00DC7C08" w:rsidP="00736091">
      <w:pPr>
        <w:rPr>
          <w:rFonts w:ascii="Arial Narrow" w:hAnsi="Arial Narrow"/>
          <w:lang w:eastAsia="ro-RO"/>
        </w:rPr>
      </w:pPr>
      <w:bookmarkStart w:id="13" w:name="_Toc501674010"/>
    </w:p>
    <w:p w:rsidR="0047141E" w:rsidRPr="008B21EE" w:rsidRDefault="0047141E" w:rsidP="00736091">
      <w:pPr>
        <w:rPr>
          <w:rFonts w:ascii="Arial Narrow" w:hAnsi="Arial Narrow"/>
          <w:lang w:eastAsia="ro-RO"/>
        </w:rPr>
      </w:pPr>
    </w:p>
    <w:p w:rsidR="0047141E" w:rsidRPr="008B21EE" w:rsidRDefault="0047141E" w:rsidP="00736091">
      <w:pPr>
        <w:rPr>
          <w:rFonts w:ascii="Arial Narrow" w:hAnsi="Arial Narrow"/>
          <w:lang w:eastAsia="ro-RO"/>
        </w:rPr>
      </w:pPr>
    </w:p>
    <w:p w:rsidR="0047141E" w:rsidRPr="008B21EE" w:rsidRDefault="0047141E" w:rsidP="00736091">
      <w:pPr>
        <w:rPr>
          <w:rFonts w:ascii="Arial Narrow" w:hAnsi="Arial Narrow"/>
          <w:lang w:eastAsia="ro-RO"/>
        </w:rPr>
      </w:pPr>
    </w:p>
    <w:p w:rsidR="0047141E" w:rsidRPr="008B21EE" w:rsidRDefault="0047141E" w:rsidP="00736091">
      <w:pPr>
        <w:rPr>
          <w:rFonts w:ascii="Arial Narrow" w:hAnsi="Arial Narrow"/>
          <w:lang w:eastAsia="ro-RO"/>
        </w:rPr>
      </w:pPr>
    </w:p>
    <w:p w:rsidR="0047141E" w:rsidRPr="008B21EE" w:rsidRDefault="0047141E" w:rsidP="00736091">
      <w:pPr>
        <w:rPr>
          <w:rFonts w:ascii="Arial Narrow" w:hAnsi="Arial Narrow"/>
          <w:lang w:eastAsia="ro-RO"/>
        </w:rPr>
      </w:pPr>
    </w:p>
    <w:p w:rsidR="00523064" w:rsidRPr="008B21EE" w:rsidRDefault="00523064" w:rsidP="00616C5F">
      <w:pPr>
        <w:pStyle w:val="Heading2"/>
        <w:numPr>
          <w:ilvl w:val="0"/>
          <w:numId w:val="118"/>
        </w:numPr>
        <w:rPr>
          <w:rFonts w:ascii="Arial Narrow" w:eastAsia="Calibri" w:hAnsi="Arial Narrow"/>
          <w:b/>
          <w:sz w:val="28"/>
          <w:szCs w:val="28"/>
          <w:lang w:eastAsia="ro-RO"/>
        </w:rPr>
      </w:pPr>
      <w:bookmarkStart w:id="14" w:name="_Toc507583794"/>
      <w:bookmarkStart w:id="15" w:name="_Toc507697834"/>
      <w:r w:rsidRPr="008B21EE">
        <w:rPr>
          <w:rFonts w:ascii="Arial Narrow" w:eastAsia="Calibri" w:hAnsi="Arial Narrow"/>
          <w:b/>
          <w:sz w:val="28"/>
          <w:szCs w:val="28"/>
        </w:rPr>
        <w:t>POLITICILE</w:t>
      </w:r>
      <w:r w:rsidRPr="008B21EE">
        <w:rPr>
          <w:rFonts w:ascii="Arial Narrow" w:eastAsia="Calibri" w:hAnsi="Arial Narrow"/>
          <w:b/>
          <w:sz w:val="28"/>
          <w:szCs w:val="28"/>
          <w:lang w:eastAsia="ro-RO"/>
        </w:rPr>
        <w:t xml:space="preserve"> PUBLICE ȘI DOCUMENTELE DE POLITICĂ PUBLICĂ</w:t>
      </w:r>
      <w:bookmarkEnd w:id="13"/>
      <w:bookmarkEnd w:id="14"/>
      <w:bookmarkEnd w:id="15"/>
    </w:p>
    <w:p w:rsidR="00523064" w:rsidRPr="008B21EE" w:rsidRDefault="00523064" w:rsidP="00736091">
      <w:pPr>
        <w:spacing w:before="120" w:after="120" w:line="240" w:lineRule="auto"/>
        <w:ind w:left="14"/>
        <w:rPr>
          <w:rFonts w:ascii="Arial Narrow" w:hAnsi="Arial Narrow"/>
          <w:b/>
          <w:u w:val="single"/>
          <w:lang w:eastAsia="ro-RO"/>
        </w:rPr>
      </w:pPr>
      <w:r w:rsidRPr="008B21EE">
        <w:rPr>
          <w:rFonts w:ascii="Arial Narrow" w:hAnsi="Arial Narrow"/>
          <w:lang w:eastAsia="ro-RO"/>
        </w:rPr>
        <w:tab/>
      </w:r>
      <w:r w:rsidRPr="008B21EE">
        <w:rPr>
          <w:rFonts w:ascii="Arial Narrow" w:hAnsi="Arial Narrow"/>
          <w:lang w:eastAsia="ro-RO"/>
        </w:rPr>
        <w:tab/>
      </w:r>
      <w:r w:rsidRPr="008B21EE">
        <w:rPr>
          <w:rFonts w:ascii="Arial Narrow" w:hAnsi="Arial Narrow"/>
          <w:b/>
          <w:sz w:val="24"/>
          <w:szCs w:val="24"/>
          <w:u w:val="single"/>
          <w:lang w:eastAsia="ro-RO"/>
        </w:rPr>
        <w:t>Politicile publice</w:t>
      </w:r>
    </w:p>
    <w:p w:rsidR="00673FB7" w:rsidRPr="008B21EE" w:rsidRDefault="00B32CA0"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C</w:t>
      </w:r>
      <w:r w:rsidR="00523064" w:rsidRPr="008B21EE">
        <w:rPr>
          <w:rFonts w:ascii="Arial Narrow" w:hAnsi="Arial Narrow"/>
          <w:sz w:val="24"/>
          <w:szCs w:val="24"/>
          <w:lang w:eastAsia="ro-RO"/>
        </w:rPr>
        <w:t>onceptul de politici publice are o istorie de peste un deceniu</w:t>
      </w:r>
      <w:r w:rsidRPr="008B21EE">
        <w:rPr>
          <w:rFonts w:ascii="Arial Narrow" w:hAnsi="Arial Narrow"/>
          <w:sz w:val="24"/>
          <w:szCs w:val="24"/>
          <w:lang w:eastAsia="ro-RO"/>
        </w:rPr>
        <w:t xml:space="preserve"> în actele normative din România. A</w:t>
      </w:r>
      <w:r w:rsidR="003A6C8D" w:rsidRPr="008B21EE">
        <w:rPr>
          <w:rFonts w:ascii="Arial Narrow" w:hAnsi="Arial Narrow"/>
          <w:sz w:val="24"/>
          <w:szCs w:val="24"/>
          <w:lang w:eastAsia="ro-RO"/>
        </w:rPr>
        <w:t xml:space="preserve"> fost</w:t>
      </w:r>
      <w:r w:rsidR="00523064" w:rsidRPr="008B21EE">
        <w:rPr>
          <w:rFonts w:ascii="Arial Narrow" w:hAnsi="Arial Narrow"/>
          <w:sz w:val="24"/>
          <w:szCs w:val="24"/>
          <w:lang w:eastAsia="ro-RO"/>
        </w:rPr>
        <w:t xml:space="preserve"> introdus prin </w:t>
      </w:r>
      <w:r w:rsidR="00523064" w:rsidRPr="008B21EE">
        <w:rPr>
          <w:rFonts w:ascii="Arial Narrow" w:hAnsi="Arial Narrow"/>
          <w:i/>
          <w:sz w:val="24"/>
          <w:szCs w:val="24"/>
          <w:lang w:eastAsia="ro-RO"/>
        </w:rPr>
        <w:t xml:space="preserve">H.G. </w:t>
      </w:r>
      <w:r w:rsidR="00DC7C08" w:rsidRPr="008B21EE">
        <w:rPr>
          <w:rFonts w:ascii="Arial Narrow" w:hAnsi="Arial Narrow"/>
          <w:i/>
          <w:sz w:val="24"/>
          <w:szCs w:val="24"/>
          <w:lang w:eastAsia="ro-RO"/>
        </w:rPr>
        <w:t xml:space="preserve">nr. </w:t>
      </w:r>
      <w:r w:rsidR="00523064" w:rsidRPr="008B21EE">
        <w:rPr>
          <w:rFonts w:ascii="Arial Narrow" w:hAnsi="Arial Narrow"/>
          <w:i/>
          <w:sz w:val="24"/>
          <w:szCs w:val="24"/>
          <w:lang w:eastAsia="ro-RO"/>
        </w:rPr>
        <w:t>775/2005 pentru aprobarea Regulamentului privind formularea, monitorizarea şi evaluarea politicilor publice</w:t>
      </w:r>
      <w:r w:rsidRPr="008B21EE">
        <w:rPr>
          <w:rFonts w:ascii="Arial Narrow" w:hAnsi="Arial Narrow"/>
          <w:i/>
          <w:sz w:val="24"/>
          <w:szCs w:val="24"/>
          <w:lang w:eastAsia="ro-RO"/>
        </w:rPr>
        <w:t xml:space="preserve"> în administrația publică </w:t>
      </w:r>
      <w:r w:rsidRPr="00FA6767">
        <w:rPr>
          <w:rFonts w:ascii="Arial Narrow" w:hAnsi="Arial Narrow"/>
          <w:i/>
          <w:sz w:val="24"/>
          <w:szCs w:val="24"/>
          <w:lang w:eastAsia="ro-RO"/>
        </w:rPr>
        <w:t>centrală</w:t>
      </w:r>
      <w:r w:rsidR="00507AB0" w:rsidRPr="00C6660B">
        <w:rPr>
          <w:rFonts w:ascii="Arial Narrow" w:hAnsi="Arial Narrow"/>
          <w:i/>
          <w:sz w:val="24"/>
          <w:szCs w:val="24"/>
          <w:lang w:eastAsia="ro-RO"/>
        </w:rPr>
        <w:t xml:space="preserve">, </w:t>
      </w:r>
      <w:r w:rsidR="00507AB0" w:rsidRPr="00C6660B">
        <w:rPr>
          <w:rFonts w:ascii="Arial Narrow" w:hAnsi="Arial Narrow"/>
          <w:color w:val="000000"/>
          <w:sz w:val="24"/>
          <w:szCs w:val="24"/>
        </w:rPr>
        <w:t>cu modificările şi completările ulterioare</w:t>
      </w:r>
      <w:r w:rsidR="003D0F69" w:rsidRPr="00FA6767">
        <w:rPr>
          <w:rFonts w:ascii="Arial Narrow" w:hAnsi="Arial Narrow"/>
          <w:sz w:val="24"/>
          <w:szCs w:val="24"/>
          <w:lang w:eastAsia="ro-RO"/>
        </w:rPr>
        <w:t>.</w:t>
      </w:r>
      <w:r w:rsidR="003D0F69" w:rsidRPr="00C6660B">
        <w:rPr>
          <w:rFonts w:ascii="Arial Narrow" w:hAnsi="Arial Narrow"/>
          <w:sz w:val="24"/>
          <w:szCs w:val="24"/>
          <w:lang w:eastAsia="ro-RO"/>
        </w:rPr>
        <w:t xml:space="preserve"> În acest act normativ </w:t>
      </w:r>
      <w:r w:rsidRPr="00C6660B">
        <w:rPr>
          <w:rFonts w:ascii="Arial Narrow" w:hAnsi="Arial Narrow"/>
          <w:sz w:val="24"/>
          <w:szCs w:val="24"/>
          <w:lang w:eastAsia="ro-RO"/>
        </w:rPr>
        <w:t>politicile publice</w:t>
      </w:r>
      <w:r w:rsidR="003D0F69" w:rsidRPr="00C6660B">
        <w:rPr>
          <w:rFonts w:ascii="Arial Narrow" w:hAnsi="Arial Narrow"/>
          <w:sz w:val="24"/>
          <w:szCs w:val="24"/>
          <w:lang w:eastAsia="ro-RO"/>
        </w:rPr>
        <w:t xml:space="preserve"> sunt definite</w:t>
      </w:r>
      <w:r w:rsidRPr="00C6660B">
        <w:rPr>
          <w:rFonts w:ascii="Arial Narrow" w:hAnsi="Arial Narrow"/>
          <w:sz w:val="24"/>
          <w:szCs w:val="24"/>
          <w:lang w:eastAsia="ro-RO"/>
        </w:rPr>
        <w:t xml:space="preserve"> ca „totalitate</w:t>
      </w:r>
      <w:r w:rsidR="00062CED" w:rsidRPr="00C6660B">
        <w:rPr>
          <w:rFonts w:ascii="Arial Narrow" w:hAnsi="Arial Narrow"/>
          <w:sz w:val="24"/>
          <w:szCs w:val="24"/>
          <w:lang w:eastAsia="ro-RO"/>
        </w:rPr>
        <w:t xml:space="preserve"> </w:t>
      </w:r>
      <w:r w:rsidRPr="00C6660B">
        <w:rPr>
          <w:rFonts w:ascii="Arial Narrow" w:hAnsi="Arial Narrow"/>
          <w:sz w:val="24"/>
          <w:szCs w:val="24"/>
          <w:lang w:eastAsia="ro-RO"/>
        </w:rPr>
        <w:t>a activităţilor desfăşurate de administraţia publică centrală de specialitate în scopul soluţionării problemelor</w:t>
      </w:r>
      <w:r w:rsidRPr="008B21EE">
        <w:rPr>
          <w:rFonts w:ascii="Arial Narrow" w:hAnsi="Arial Narrow"/>
          <w:sz w:val="24"/>
          <w:szCs w:val="24"/>
          <w:lang w:eastAsia="ro-RO"/>
        </w:rPr>
        <w:t xml:space="preserve"> de politici publice identificate”, probleme de politici publice putând fi „o situaţie socială, economică sau ecologică care necesită intervenţia administraţiei publice centrale de specialitate, în măsură să identifice şi să asigure cadrul juridic necesar implementării unei anumite soluţii”</w:t>
      </w:r>
      <w:r w:rsidR="008128D6" w:rsidRPr="008B21EE">
        <w:rPr>
          <w:rFonts w:ascii="Arial Narrow" w:hAnsi="Arial Narrow"/>
          <w:sz w:val="24"/>
          <w:szCs w:val="24"/>
          <w:lang w:eastAsia="ro-RO"/>
        </w:rPr>
        <w:t>.</w:t>
      </w:r>
      <w:r w:rsidR="00673FB7" w:rsidRPr="008B21EE">
        <w:rPr>
          <w:rFonts w:ascii="Arial Narrow" w:hAnsi="Arial Narrow"/>
          <w:sz w:val="24"/>
          <w:szCs w:val="24"/>
          <w:lang w:eastAsia="ro-RO"/>
        </w:rPr>
        <w:t xml:space="preserve"> </w:t>
      </w:r>
    </w:p>
    <w:p w:rsidR="00286733" w:rsidRPr="008B21EE" w:rsidRDefault="009F13F1"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 xml:space="preserve">Politicile publice reprezintă programe coordonate de acţiuni întreprinse de autorităţile centrale și locale cu scopul de a rezolva probleme intrate pe agenda guvernamentală și publică. </w:t>
      </w:r>
      <w:r w:rsidR="00673FB7" w:rsidRPr="008B21EE">
        <w:rPr>
          <w:rFonts w:ascii="Arial Narrow" w:hAnsi="Arial Narrow"/>
          <w:sz w:val="24"/>
          <w:szCs w:val="24"/>
          <w:lang w:eastAsia="ro-RO"/>
        </w:rPr>
        <w:t xml:space="preserve">Politicile publice vizează rezolvarea cauzelor problemelor şi presupun decizii referitoare la modul în care sunt alocate resursele financiare, umane, materiale, informaţionale, de timp pentru furnizarea de servicii publice de calitate, în condiții de eficiență, eficacitate și economicitate de către autoritățile administrației publice centrale și locale. </w:t>
      </w:r>
    </w:p>
    <w:p w:rsidR="009F13F1" w:rsidRPr="008B21EE" w:rsidRDefault="009F13F1"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 xml:space="preserve">Activitățile implicate în formularea politicilor publice sunt considerate profesionale și tehnice și sunt realizate de funcționari publici și personal contractual. Cu toate acestea, politicile publice, prin procedurile necesar a fi urmate conform </w:t>
      </w:r>
      <w:r w:rsidRPr="008B21EE">
        <w:rPr>
          <w:rFonts w:ascii="Arial Narrow" w:hAnsi="Arial Narrow"/>
          <w:i/>
          <w:sz w:val="24"/>
          <w:szCs w:val="24"/>
          <w:lang w:eastAsia="ro-RO"/>
        </w:rPr>
        <w:t>H</w:t>
      </w:r>
      <w:r w:rsidR="00EA36EE" w:rsidRPr="008B21EE">
        <w:rPr>
          <w:rFonts w:ascii="Arial Narrow" w:hAnsi="Arial Narrow"/>
          <w:i/>
          <w:sz w:val="24"/>
          <w:szCs w:val="24"/>
          <w:lang w:eastAsia="ro-RO"/>
        </w:rPr>
        <w:t>.</w:t>
      </w:r>
      <w:r w:rsidRPr="008B21EE">
        <w:rPr>
          <w:rFonts w:ascii="Arial Narrow" w:hAnsi="Arial Narrow"/>
          <w:i/>
          <w:sz w:val="24"/>
          <w:szCs w:val="24"/>
          <w:lang w:eastAsia="ro-RO"/>
        </w:rPr>
        <w:t>G</w:t>
      </w:r>
      <w:r w:rsidR="00EA36EE" w:rsidRPr="008B21EE">
        <w:rPr>
          <w:rFonts w:ascii="Arial Narrow" w:hAnsi="Arial Narrow"/>
          <w:i/>
          <w:sz w:val="24"/>
          <w:szCs w:val="24"/>
          <w:lang w:eastAsia="ro-RO"/>
        </w:rPr>
        <w:t>.</w:t>
      </w:r>
      <w:r w:rsidRPr="008B21EE">
        <w:rPr>
          <w:rFonts w:ascii="Arial Narrow" w:hAnsi="Arial Narrow"/>
          <w:i/>
          <w:sz w:val="24"/>
          <w:szCs w:val="24"/>
          <w:lang w:eastAsia="ro-RO"/>
        </w:rPr>
        <w:t xml:space="preserve"> </w:t>
      </w:r>
      <w:r w:rsidR="003110AF" w:rsidRPr="008B21EE">
        <w:rPr>
          <w:rFonts w:ascii="Arial Narrow" w:hAnsi="Arial Narrow"/>
          <w:i/>
          <w:sz w:val="24"/>
          <w:szCs w:val="24"/>
          <w:lang w:eastAsia="ro-RO"/>
        </w:rPr>
        <w:t>nr. 775/</w:t>
      </w:r>
      <w:r w:rsidRPr="008B21EE">
        <w:rPr>
          <w:rFonts w:ascii="Arial Narrow" w:hAnsi="Arial Narrow"/>
          <w:i/>
          <w:sz w:val="24"/>
          <w:szCs w:val="24"/>
          <w:lang w:eastAsia="ro-RO"/>
        </w:rPr>
        <w:t>2005</w:t>
      </w:r>
      <w:r w:rsidR="00EA36EE" w:rsidRPr="008B21EE">
        <w:rPr>
          <w:rFonts w:ascii="Arial Narrow" w:hAnsi="Arial Narrow"/>
          <w:i/>
          <w:sz w:val="24"/>
          <w:szCs w:val="24"/>
          <w:lang w:eastAsia="ro-RO"/>
        </w:rPr>
        <w:t>, cu modificările și completările ulterioare</w:t>
      </w:r>
      <w:r w:rsidR="00D42D54" w:rsidRPr="008B21EE">
        <w:rPr>
          <w:rFonts w:ascii="Arial Narrow" w:hAnsi="Arial Narrow"/>
          <w:sz w:val="24"/>
          <w:szCs w:val="24"/>
          <w:lang w:eastAsia="ro-RO"/>
        </w:rPr>
        <w:t>,</w:t>
      </w:r>
      <w:r w:rsidRPr="008B21EE">
        <w:rPr>
          <w:rFonts w:ascii="Arial Narrow" w:hAnsi="Arial Narrow"/>
          <w:sz w:val="24"/>
          <w:szCs w:val="24"/>
          <w:lang w:eastAsia="ro-RO"/>
        </w:rPr>
        <w:t xml:space="preserve"> sunt produsul consultării unei categorii largi de beneficiari direci şi indirecţi. </w:t>
      </w:r>
    </w:p>
    <w:p w:rsidR="00DC7C08" w:rsidRPr="008B21EE" w:rsidRDefault="00DC7C08" w:rsidP="00736091">
      <w:pPr>
        <w:spacing w:before="120" w:after="120" w:line="240" w:lineRule="auto"/>
        <w:ind w:firstLine="708"/>
        <w:rPr>
          <w:rFonts w:ascii="Arial Narrow" w:hAnsi="Arial Narrow"/>
          <w:sz w:val="24"/>
          <w:szCs w:val="24"/>
          <w:lang w:eastAsia="ro-RO"/>
        </w:rPr>
      </w:pPr>
    </w:p>
    <w:p w:rsidR="00523064" w:rsidRPr="008B21EE" w:rsidRDefault="00523064" w:rsidP="00736091">
      <w:pPr>
        <w:spacing w:before="120" w:after="120" w:line="240" w:lineRule="auto"/>
        <w:ind w:left="708" w:firstLine="0"/>
        <w:rPr>
          <w:rFonts w:ascii="Arial Narrow" w:hAnsi="Arial Narrow"/>
          <w:b/>
          <w:u w:val="single"/>
          <w:lang w:eastAsia="ro-RO"/>
        </w:rPr>
      </w:pPr>
      <w:r w:rsidRPr="008B21EE">
        <w:rPr>
          <w:rFonts w:ascii="Arial Narrow" w:hAnsi="Arial Narrow"/>
          <w:b/>
          <w:sz w:val="24"/>
          <w:szCs w:val="24"/>
          <w:u w:val="single"/>
          <w:lang w:eastAsia="ro-RO"/>
        </w:rPr>
        <w:t>Documentele de politică publică</w:t>
      </w:r>
    </w:p>
    <w:p w:rsidR="00523064" w:rsidRPr="008B21EE" w:rsidRDefault="00523064"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Document</w:t>
      </w:r>
      <w:r w:rsidR="00053151" w:rsidRPr="008B21EE">
        <w:rPr>
          <w:rFonts w:ascii="Arial Narrow" w:hAnsi="Arial Narrow"/>
          <w:sz w:val="24"/>
          <w:szCs w:val="24"/>
          <w:lang w:eastAsia="ro-RO"/>
        </w:rPr>
        <w:t>e</w:t>
      </w:r>
      <w:r w:rsidRPr="008B21EE">
        <w:rPr>
          <w:rFonts w:ascii="Arial Narrow" w:hAnsi="Arial Narrow"/>
          <w:sz w:val="24"/>
          <w:szCs w:val="24"/>
          <w:lang w:eastAsia="ro-RO"/>
        </w:rPr>
        <w:t>l</w:t>
      </w:r>
      <w:r w:rsidR="003A6C8D" w:rsidRPr="008B21EE">
        <w:rPr>
          <w:rFonts w:ascii="Arial Narrow" w:hAnsi="Arial Narrow"/>
          <w:sz w:val="24"/>
          <w:szCs w:val="24"/>
          <w:lang w:eastAsia="ro-RO"/>
        </w:rPr>
        <w:t>ele</w:t>
      </w:r>
      <w:r w:rsidRPr="008B21EE">
        <w:rPr>
          <w:rFonts w:ascii="Arial Narrow" w:hAnsi="Arial Narrow"/>
          <w:sz w:val="24"/>
          <w:szCs w:val="24"/>
          <w:lang w:eastAsia="ro-RO"/>
        </w:rPr>
        <w:t xml:space="preserve"> de politică publică </w:t>
      </w:r>
      <w:r w:rsidR="003A6C8D" w:rsidRPr="008B21EE">
        <w:rPr>
          <w:rFonts w:ascii="Arial Narrow" w:hAnsi="Arial Narrow"/>
          <w:sz w:val="24"/>
          <w:szCs w:val="24"/>
          <w:lang w:eastAsia="ro-RO"/>
        </w:rPr>
        <w:t>sunt</w:t>
      </w:r>
      <w:r w:rsidRPr="008B21EE">
        <w:rPr>
          <w:rFonts w:ascii="Arial Narrow" w:hAnsi="Arial Narrow"/>
          <w:sz w:val="24"/>
          <w:szCs w:val="24"/>
          <w:lang w:eastAsia="ro-RO"/>
        </w:rPr>
        <w:t xml:space="preserve"> instrument</w:t>
      </w:r>
      <w:r w:rsidR="003A6C8D" w:rsidRPr="008B21EE">
        <w:rPr>
          <w:rFonts w:ascii="Arial Narrow" w:hAnsi="Arial Narrow"/>
          <w:sz w:val="24"/>
          <w:szCs w:val="24"/>
          <w:lang w:eastAsia="ro-RO"/>
        </w:rPr>
        <w:t>e</w:t>
      </w:r>
      <w:r w:rsidRPr="008B21EE">
        <w:rPr>
          <w:rFonts w:ascii="Arial Narrow" w:hAnsi="Arial Narrow"/>
          <w:sz w:val="24"/>
          <w:szCs w:val="24"/>
          <w:lang w:eastAsia="ro-RO"/>
        </w:rPr>
        <w:t xml:space="preserve"> decizional</w:t>
      </w:r>
      <w:r w:rsidR="00AB484C" w:rsidRPr="008B21EE">
        <w:rPr>
          <w:rFonts w:ascii="Arial Narrow" w:hAnsi="Arial Narrow"/>
          <w:sz w:val="24"/>
          <w:szCs w:val="24"/>
          <w:lang w:eastAsia="ro-RO"/>
        </w:rPr>
        <w:t>e</w:t>
      </w:r>
      <w:r w:rsidRPr="008B21EE">
        <w:rPr>
          <w:rFonts w:ascii="Arial Narrow" w:hAnsi="Arial Narrow"/>
          <w:sz w:val="24"/>
          <w:szCs w:val="24"/>
          <w:lang w:eastAsia="ro-RO"/>
        </w:rPr>
        <w:t xml:space="preserve"> al</w:t>
      </w:r>
      <w:r w:rsidR="00EA36EE" w:rsidRPr="008B21EE">
        <w:rPr>
          <w:rFonts w:ascii="Arial Narrow" w:hAnsi="Arial Narrow"/>
          <w:sz w:val="24"/>
          <w:szCs w:val="24"/>
          <w:lang w:eastAsia="ro-RO"/>
        </w:rPr>
        <w:t>e</w:t>
      </w:r>
      <w:r w:rsidRPr="008B21EE">
        <w:rPr>
          <w:rFonts w:ascii="Arial Narrow" w:hAnsi="Arial Narrow"/>
          <w:sz w:val="24"/>
          <w:szCs w:val="24"/>
          <w:lang w:eastAsia="ro-RO"/>
        </w:rPr>
        <w:t xml:space="preserve"> autorităților administrației publice, creat</w:t>
      </w:r>
      <w:r w:rsidR="003A6C8D" w:rsidRPr="008B21EE">
        <w:rPr>
          <w:rFonts w:ascii="Arial Narrow" w:hAnsi="Arial Narrow"/>
          <w:sz w:val="24"/>
          <w:szCs w:val="24"/>
          <w:lang w:eastAsia="ro-RO"/>
        </w:rPr>
        <w:t>e</w:t>
      </w:r>
      <w:r w:rsidRPr="008B21EE">
        <w:rPr>
          <w:rFonts w:ascii="Arial Narrow" w:hAnsi="Arial Narrow"/>
          <w:sz w:val="24"/>
          <w:szCs w:val="24"/>
          <w:lang w:eastAsia="ro-RO"/>
        </w:rPr>
        <w:t xml:space="preserve"> special pentru asigurarea calității procesului decizional în procesul politicilor publice. Documentele de politică publică concretizează politicile, explicitează şi fac transparente direcţii strategice de dezvoltare a serviciilor publice sau seturi de măsuri care reprezintă interesul public.</w:t>
      </w:r>
    </w:p>
    <w:p w:rsidR="00AB484C" w:rsidRPr="008B21EE" w:rsidRDefault="00523064" w:rsidP="00736091">
      <w:pPr>
        <w:spacing w:after="0" w:line="240" w:lineRule="auto"/>
        <w:ind w:right="0" w:firstLine="708"/>
        <w:rPr>
          <w:rFonts w:ascii="Arial Narrow" w:hAnsi="Arial Narrow"/>
          <w:sz w:val="24"/>
          <w:szCs w:val="24"/>
          <w:lang w:eastAsia="ro-RO"/>
        </w:rPr>
      </w:pPr>
      <w:r w:rsidRPr="008B21EE">
        <w:rPr>
          <w:rFonts w:ascii="Arial Narrow" w:hAnsi="Arial Narrow"/>
          <w:sz w:val="24"/>
          <w:szCs w:val="24"/>
          <w:lang w:eastAsia="ro-RO"/>
        </w:rPr>
        <w:t>Documentele de politici publice au grade de generalitate</w:t>
      </w:r>
      <w:r w:rsidR="009E3BDC" w:rsidRPr="008B21EE">
        <w:rPr>
          <w:rFonts w:ascii="Arial Narrow" w:hAnsi="Arial Narrow"/>
          <w:sz w:val="24"/>
          <w:szCs w:val="24"/>
          <w:lang w:eastAsia="ro-RO"/>
        </w:rPr>
        <w:t>,</w:t>
      </w:r>
      <w:r w:rsidR="00DC7C08" w:rsidRPr="008B21EE">
        <w:rPr>
          <w:rFonts w:ascii="Arial Narrow" w:hAnsi="Arial Narrow"/>
          <w:sz w:val="24"/>
          <w:szCs w:val="24"/>
          <w:lang w:eastAsia="ro-RO"/>
        </w:rPr>
        <w:t xml:space="preserve"> </w:t>
      </w:r>
      <w:r w:rsidRPr="008B21EE">
        <w:rPr>
          <w:rFonts w:ascii="Arial Narrow" w:hAnsi="Arial Narrow"/>
          <w:sz w:val="24"/>
          <w:szCs w:val="24"/>
          <w:lang w:eastAsia="ro-RO"/>
        </w:rPr>
        <w:t>complexitate</w:t>
      </w:r>
      <w:r w:rsidR="009E3BDC" w:rsidRPr="008B21EE">
        <w:rPr>
          <w:rFonts w:ascii="Arial Narrow" w:hAnsi="Arial Narrow"/>
          <w:sz w:val="24"/>
          <w:szCs w:val="24"/>
          <w:lang w:eastAsia="ro-RO"/>
        </w:rPr>
        <w:t xml:space="preserve"> și </w:t>
      </w:r>
      <w:r w:rsidR="00DB66A8" w:rsidRPr="008B21EE">
        <w:rPr>
          <w:rFonts w:ascii="Arial Narrow" w:hAnsi="Arial Narrow"/>
          <w:sz w:val="24"/>
          <w:szCs w:val="24"/>
          <w:lang w:eastAsia="ro-RO"/>
        </w:rPr>
        <w:t xml:space="preserve">niveluri </w:t>
      </w:r>
      <w:r w:rsidR="009E3BDC" w:rsidRPr="008B21EE">
        <w:rPr>
          <w:rFonts w:ascii="Arial Narrow" w:hAnsi="Arial Narrow"/>
          <w:sz w:val="24"/>
          <w:szCs w:val="24"/>
          <w:lang w:eastAsia="ro-RO"/>
        </w:rPr>
        <w:t>de aplicare</w:t>
      </w:r>
      <w:r w:rsidR="00E70C2C" w:rsidRPr="008B21EE">
        <w:rPr>
          <w:rFonts w:ascii="Arial Narrow" w:hAnsi="Arial Narrow"/>
          <w:sz w:val="24"/>
          <w:szCs w:val="24"/>
          <w:lang w:eastAsia="ro-RO"/>
        </w:rPr>
        <w:t xml:space="preserve"> </w:t>
      </w:r>
      <w:r w:rsidRPr="008B21EE">
        <w:rPr>
          <w:rFonts w:ascii="Arial Narrow" w:hAnsi="Arial Narrow"/>
          <w:sz w:val="24"/>
          <w:szCs w:val="24"/>
          <w:lang w:eastAsia="ro-RO"/>
        </w:rPr>
        <w:t>diferite</w:t>
      </w:r>
      <w:r w:rsidR="00E266BF" w:rsidRPr="008B21EE">
        <w:rPr>
          <w:rFonts w:ascii="Arial Narrow" w:hAnsi="Arial Narrow"/>
          <w:sz w:val="24"/>
          <w:szCs w:val="24"/>
          <w:lang w:eastAsia="ro-RO"/>
        </w:rPr>
        <w:t>.</w:t>
      </w:r>
      <w:r w:rsidR="00FC5A34" w:rsidRPr="008B21EE">
        <w:rPr>
          <w:rFonts w:ascii="Arial Narrow" w:hAnsi="Arial Narrow"/>
          <w:sz w:val="24"/>
          <w:szCs w:val="24"/>
          <w:lang w:eastAsia="ro-RO"/>
        </w:rPr>
        <w:t xml:space="preserve"> </w:t>
      </w:r>
      <w:r w:rsidR="002416EE" w:rsidRPr="008B21EE">
        <w:rPr>
          <w:rFonts w:ascii="Arial Narrow" w:hAnsi="Arial Narrow"/>
          <w:sz w:val="24"/>
          <w:szCs w:val="24"/>
          <w:lang w:eastAsia="ro-RO"/>
        </w:rPr>
        <w:t>În administrația</w:t>
      </w:r>
      <w:r w:rsidR="00E266BF" w:rsidRPr="008B21EE">
        <w:rPr>
          <w:rFonts w:ascii="Arial Narrow" w:hAnsi="Arial Narrow"/>
          <w:sz w:val="24"/>
          <w:szCs w:val="24"/>
          <w:lang w:eastAsia="ro-RO"/>
        </w:rPr>
        <w:t xml:space="preserve"> publ</w:t>
      </w:r>
      <w:r w:rsidR="002416EE" w:rsidRPr="008B21EE">
        <w:rPr>
          <w:rFonts w:ascii="Arial Narrow" w:hAnsi="Arial Narrow"/>
          <w:sz w:val="24"/>
          <w:szCs w:val="24"/>
          <w:lang w:eastAsia="ro-RO"/>
        </w:rPr>
        <w:t>ică din România</w:t>
      </w:r>
      <w:r w:rsidR="00E266BF" w:rsidRPr="008B21EE">
        <w:rPr>
          <w:rFonts w:ascii="Arial Narrow" w:hAnsi="Arial Narrow"/>
          <w:sz w:val="24"/>
          <w:szCs w:val="24"/>
          <w:lang w:eastAsia="ro-RO"/>
        </w:rPr>
        <w:t xml:space="preserve"> se utilizează următoarele documente de politici publice: strategia, planul de acțiune, propunerea de politică publică</w:t>
      </w:r>
      <w:r w:rsidR="002416EE" w:rsidRPr="008B21EE">
        <w:rPr>
          <w:rFonts w:ascii="Arial Narrow" w:hAnsi="Arial Narrow"/>
          <w:sz w:val="24"/>
          <w:szCs w:val="24"/>
          <w:lang w:eastAsia="ro-RO"/>
        </w:rPr>
        <w:t xml:space="preserve"> și programul</w:t>
      </w:r>
      <w:r w:rsidR="00E266BF" w:rsidRPr="008B21EE">
        <w:rPr>
          <w:rFonts w:ascii="Arial Narrow" w:hAnsi="Arial Narrow"/>
          <w:sz w:val="24"/>
          <w:szCs w:val="24"/>
          <w:lang w:eastAsia="ro-RO"/>
        </w:rPr>
        <w:t xml:space="preserve">. </w:t>
      </w:r>
    </w:p>
    <w:p w:rsidR="00AB484C" w:rsidRPr="008B21EE" w:rsidRDefault="002416EE" w:rsidP="00616C5F">
      <w:pPr>
        <w:numPr>
          <w:ilvl w:val="0"/>
          <w:numId w:val="34"/>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b/>
          <w:sz w:val="24"/>
          <w:szCs w:val="24"/>
        </w:rPr>
        <w:t>La nivel de administrație publică centrală</w:t>
      </w:r>
      <w:r w:rsidRPr="008B21EE">
        <w:rPr>
          <w:rFonts w:ascii="Arial Narrow" w:eastAsia="Arial Narrow" w:hAnsi="Arial Narrow" w:cs="Arial Narrow"/>
          <w:sz w:val="24"/>
          <w:szCs w:val="24"/>
        </w:rPr>
        <w:t>, strategia, planul și propunerea de politică sunt d</w:t>
      </w:r>
      <w:r w:rsidR="00E266BF" w:rsidRPr="008B21EE">
        <w:rPr>
          <w:rFonts w:ascii="Arial Narrow" w:eastAsia="Arial Narrow" w:hAnsi="Arial Narrow" w:cs="Arial Narrow"/>
          <w:sz w:val="24"/>
          <w:szCs w:val="24"/>
        </w:rPr>
        <w:t>efi</w:t>
      </w:r>
      <w:r w:rsidRPr="008B21EE">
        <w:rPr>
          <w:rFonts w:ascii="Arial Narrow" w:eastAsia="Arial Narrow" w:hAnsi="Arial Narrow" w:cs="Arial Narrow"/>
          <w:sz w:val="24"/>
          <w:szCs w:val="24"/>
        </w:rPr>
        <w:t>nite</w:t>
      </w:r>
      <w:r w:rsidR="00E266BF" w:rsidRPr="008B21EE">
        <w:rPr>
          <w:rFonts w:ascii="Arial Narrow" w:eastAsia="Arial Narrow" w:hAnsi="Arial Narrow" w:cs="Arial Narrow"/>
          <w:sz w:val="24"/>
          <w:szCs w:val="24"/>
        </w:rPr>
        <w:t xml:space="preserve"> și </w:t>
      </w:r>
      <w:r w:rsidRPr="008B21EE">
        <w:rPr>
          <w:rFonts w:ascii="Arial Narrow" w:eastAsia="Arial Narrow" w:hAnsi="Arial Narrow" w:cs="Arial Narrow"/>
          <w:sz w:val="24"/>
          <w:szCs w:val="24"/>
        </w:rPr>
        <w:t xml:space="preserve">au o structură prestabilită </w:t>
      </w:r>
      <w:r w:rsidR="00161FB4" w:rsidRPr="008B21EE">
        <w:rPr>
          <w:rFonts w:ascii="Arial Narrow" w:eastAsia="Arial Narrow" w:hAnsi="Arial Narrow" w:cs="Arial Narrow"/>
          <w:sz w:val="24"/>
          <w:szCs w:val="24"/>
        </w:rPr>
        <w:t xml:space="preserve">prin </w:t>
      </w:r>
      <w:r w:rsidR="00E266BF" w:rsidRPr="008B21EE">
        <w:rPr>
          <w:rFonts w:ascii="Arial Narrow" w:eastAsia="Arial Narrow" w:hAnsi="Arial Narrow" w:cs="Arial Narrow"/>
          <w:i/>
          <w:sz w:val="24"/>
          <w:szCs w:val="24"/>
        </w:rPr>
        <w:t>H</w:t>
      </w:r>
      <w:r w:rsidR="006B42D3" w:rsidRPr="008B21EE">
        <w:rPr>
          <w:rFonts w:ascii="Arial Narrow" w:eastAsia="Arial Narrow" w:hAnsi="Arial Narrow" w:cs="Arial Narrow"/>
          <w:i/>
          <w:sz w:val="24"/>
          <w:szCs w:val="24"/>
        </w:rPr>
        <w:t>.</w:t>
      </w:r>
      <w:r w:rsidR="00E266BF" w:rsidRPr="008B21EE">
        <w:rPr>
          <w:rFonts w:ascii="Arial Narrow" w:eastAsia="Arial Narrow" w:hAnsi="Arial Narrow" w:cs="Arial Narrow"/>
          <w:i/>
          <w:sz w:val="24"/>
          <w:szCs w:val="24"/>
        </w:rPr>
        <w:t xml:space="preserve">G. </w:t>
      </w:r>
      <w:r w:rsidR="00DC7C08" w:rsidRPr="008B21EE">
        <w:rPr>
          <w:rFonts w:ascii="Arial Narrow" w:eastAsia="Arial Narrow" w:hAnsi="Arial Narrow" w:cs="Arial Narrow"/>
          <w:i/>
          <w:sz w:val="24"/>
          <w:szCs w:val="24"/>
        </w:rPr>
        <w:t xml:space="preserve">nr. </w:t>
      </w:r>
      <w:r w:rsidR="00E266BF" w:rsidRPr="008B21EE">
        <w:rPr>
          <w:rFonts w:ascii="Arial Narrow" w:eastAsia="Arial Narrow" w:hAnsi="Arial Narrow" w:cs="Arial Narrow"/>
          <w:i/>
          <w:sz w:val="24"/>
          <w:szCs w:val="24"/>
        </w:rPr>
        <w:t>870/2006 privind aprobarea Strategiei pentru îmbunătățirea sistemului de elaborare, coordonare și planificare a politicilor publice la nivelul administrației publice centrale</w:t>
      </w:r>
      <w:r w:rsidR="000A6D80" w:rsidRPr="008B21EE">
        <w:rPr>
          <w:rFonts w:ascii="Arial Narrow" w:eastAsia="Arial Narrow" w:hAnsi="Arial Narrow" w:cs="Arial Narrow"/>
          <w:sz w:val="24"/>
          <w:szCs w:val="24"/>
        </w:rPr>
        <w:t>,</w:t>
      </w:r>
      <w:r w:rsidR="00E266BF" w:rsidRPr="008B21EE">
        <w:rPr>
          <w:rFonts w:ascii="Arial Narrow" w:eastAsia="Arial Narrow" w:hAnsi="Arial Narrow" w:cs="Arial Narrow"/>
          <w:sz w:val="24"/>
          <w:szCs w:val="24"/>
        </w:rPr>
        <w:t xml:space="preserve"> </w:t>
      </w:r>
      <w:r w:rsidR="00E266BF" w:rsidRPr="008B21EE">
        <w:rPr>
          <w:rFonts w:ascii="Arial Narrow" w:eastAsia="Arial Narrow" w:hAnsi="Arial Narrow" w:cs="Arial Narrow"/>
          <w:i/>
          <w:sz w:val="24"/>
          <w:szCs w:val="24"/>
        </w:rPr>
        <w:t>H.G. 775/2005 pentru aprobarea Regulamentului privind procedurile de elaborare, monitorizare şi evaluare a polit</w:t>
      </w:r>
      <w:r w:rsidR="00200961" w:rsidRPr="008B21EE">
        <w:rPr>
          <w:rFonts w:ascii="Arial Narrow" w:eastAsia="Arial Narrow" w:hAnsi="Arial Narrow" w:cs="Arial Narrow"/>
          <w:i/>
          <w:sz w:val="24"/>
          <w:szCs w:val="24"/>
        </w:rPr>
        <w:t xml:space="preserve">icilor publice la nivel central, modificat și completat prin </w:t>
      </w:r>
      <w:r w:rsidR="000A6D80" w:rsidRPr="008B21EE">
        <w:rPr>
          <w:rFonts w:ascii="Arial Narrow" w:eastAsia="Arial Narrow" w:hAnsi="Arial Narrow" w:cs="Arial Narrow"/>
          <w:i/>
          <w:sz w:val="24"/>
          <w:szCs w:val="24"/>
        </w:rPr>
        <w:t>H.G. nr. 523/2016</w:t>
      </w:r>
      <w:r w:rsidR="00200961" w:rsidRPr="008B21EE">
        <w:rPr>
          <w:rFonts w:ascii="Arial Narrow" w:eastAsia="Arial Narrow" w:hAnsi="Arial Narrow" w:cs="Arial Narrow"/>
          <w:sz w:val="24"/>
          <w:szCs w:val="24"/>
        </w:rPr>
        <w:t xml:space="preserve"> (doar pentru propunerea de politică publică). </w:t>
      </w:r>
      <w:r w:rsidRPr="008B21EE">
        <w:rPr>
          <w:rFonts w:ascii="Arial Narrow" w:eastAsia="Arial Narrow" w:hAnsi="Arial Narrow" w:cs="Arial Narrow"/>
          <w:sz w:val="24"/>
          <w:szCs w:val="24"/>
        </w:rPr>
        <w:t xml:space="preserve">Planul strategic instituțional este reglementat </w:t>
      </w:r>
      <w:r w:rsidR="00AB484C" w:rsidRPr="008B21EE">
        <w:rPr>
          <w:rFonts w:ascii="Arial Narrow" w:eastAsia="Arial Narrow" w:hAnsi="Arial Narrow" w:cs="Arial Narrow"/>
          <w:sz w:val="24"/>
          <w:szCs w:val="24"/>
        </w:rPr>
        <w:t>prin</w:t>
      </w:r>
      <w:r w:rsidR="006B42D3" w:rsidRPr="008B21EE">
        <w:rPr>
          <w:rFonts w:ascii="Arial Narrow" w:eastAsia="Arial Narrow" w:hAnsi="Arial Narrow" w:cs="Arial Narrow"/>
          <w:sz w:val="24"/>
          <w:szCs w:val="24"/>
        </w:rPr>
        <w:t xml:space="preserve"> </w:t>
      </w:r>
      <w:r w:rsidR="00AB484C" w:rsidRPr="008B21EE">
        <w:rPr>
          <w:rFonts w:ascii="Arial Narrow" w:eastAsia="Arial Narrow" w:hAnsi="Arial Narrow" w:cs="Arial Narrow"/>
          <w:i/>
          <w:sz w:val="24"/>
          <w:szCs w:val="24"/>
        </w:rPr>
        <w:t>H</w:t>
      </w:r>
      <w:r w:rsidR="006B42D3" w:rsidRPr="008B21EE">
        <w:rPr>
          <w:rFonts w:ascii="Arial Narrow" w:eastAsia="Arial Narrow" w:hAnsi="Arial Narrow" w:cs="Arial Narrow"/>
          <w:i/>
          <w:sz w:val="24"/>
          <w:szCs w:val="24"/>
        </w:rPr>
        <w:t>.</w:t>
      </w:r>
      <w:r w:rsidR="00AB484C" w:rsidRPr="008B21EE">
        <w:rPr>
          <w:rFonts w:ascii="Arial Narrow" w:eastAsia="Arial Narrow" w:hAnsi="Arial Narrow" w:cs="Arial Narrow"/>
          <w:i/>
          <w:sz w:val="24"/>
          <w:szCs w:val="24"/>
        </w:rPr>
        <w:t>G</w:t>
      </w:r>
      <w:r w:rsidR="006B42D3" w:rsidRPr="008B21EE">
        <w:rPr>
          <w:rFonts w:ascii="Arial Narrow" w:eastAsia="Arial Narrow" w:hAnsi="Arial Narrow" w:cs="Arial Narrow"/>
          <w:i/>
          <w:sz w:val="24"/>
          <w:szCs w:val="24"/>
        </w:rPr>
        <w:t>.</w:t>
      </w:r>
      <w:r w:rsidR="00AB484C" w:rsidRPr="008B21EE">
        <w:rPr>
          <w:rFonts w:ascii="Arial Narrow" w:eastAsia="Arial Narrow" w:hAnsi="Arial Narrow" w:cs="Arial Narrow"/>
          <w:i/>
          <w:sz w:val="24"/>
          <w:szCs w:val="24"/>
        </w:rPr>
        <w:t xml:space="preserve"> nr. 1807/2006 pentru aprobarea Componentei de management din cadrul Metodologiei privind sistemul de planificare strategică pe termen mediu al instituțiilor administrației publice de la nivel central</w:t>
      </w:r>
      <w:r w:rsidR="00AB484C" w:rsidRPr="008B21EE">
        <w:rPr>
          <w:rFonts w:ascii="Arial Narrow" w:eastAsia="Arial Narrow" w:hAnsi="Arial Narrow" w:cs="Arial Narrow"/>
          <w:sz w:val="24"/>
          <w:szCs w:val="24"/>
        </w:rPr>
        <w:t xml:space="preserve"> și </w:t>
      </w:r>
      <w:r w:rsidR="00AB484C" w:rsidRPr="008B21EE">
        <w:rPr>
          <w:rFonts w:ascii="Arial Narrow" w:eastAsia="Arial Narrow" w:hAnsi="Arial Narrow" w:cs="Arial Narrow"/>
          <w:i/>
          <w:sz w:val="24"/>
          <w:szCs w:val="24"/>
        </w:rPr>
        <w:t>H</w:t>
      </w:r>
      <w:r w:rsidR="006B42D3" w:rsidRPr="008B21EE">
        <w:rPr>
          <w:rFonts w:ascii="Arial Narrow" w:eastAsia="Arial Narrow" w:hAnsi="Arial Narrow" w:cs="Arial Narrow"/>
          <w:i/>
          <w:sz w:val="24"/>
          <w:szCs w:val="24"/>
        </w:rPr>
        <w:t>.</w:t>
      </w:r>
      <w:r w:rsidR="00AB484C" w:rsidRPr="008B21EE">
        <w:rPr>
          <w:rFonts w:ascii="Arial Narrow" w:eastAsia="Arial Narrow" w:hAnsi="Arial Narrow" w:cs="Arial Narrow"/>
          <w:i/>
          <w:sz w:val="24"/>
          <w:szCs w:val="24"/>
        </w:rPr>
        <w:t>G</w:t>
      </w:r>
      <w:r w:rsidR="006B42D3" w:rsidRPr="008B21EE">
        <w:rPr>
          <w:rFonts w:ascii="Arial Narrow" w:eastAsia="Arial Narrow" w:hAnsi="Arial Narrow" w:cs="Arial Narrow"/>
          <w:i/>
          <w:sz w:val="24"/>
          <w:szCs w:val="24"/>
        </w:rPr>
        <w:t>.</w:t>
      </w:r>
      <w:r w:rsidR="00AB484C" w:rsidRPr="008B21EE">
        <w:rPr>
          <w:rFonts w:ascii="Arial Narrow" w:eastAsia="Arial Narrow" w:hAnsi="Arial Narrow" w:cs="Arial Narrow"/>
          <w:i/>
          <w:sz w:val="24"/>
          <w:szCs w:val="24"/>
        </w:rPr>
        <w:t xml:space="preserve"> nr. 158/2008 pentru aprobarea Componentei de programare bugetară din cadrul Metodologiei privind sistemul de planificare strategică pe termen mediu al instituțiilor</w:t>
      </w:r>
      <w:r w:rsidR="006B42D3" w:rsidRPr="008B21EE">
        <w:rPr>
          <w:rFonts w:ascii="Arial Narrow" w:eastAsia="Arial Narrow" w:hAnsi="Arial Narrow" w:cs="Arial Narrow"/>
          <w:i/>
          <w:sz w:val="24"/>
          <w:szCs w:val="24"/>
        </w:rPr>
        <w:t xml:space="preserve"> </w:t>
      </w:r>
      <w:r w:rsidR="00AB484C" w:rsidRPr="008B21EE">
        <w:rPr>
          <w:rFonts w:ascii="Arial Narrow" w:eastAsia="Arial Narrow" w:hAnsi="Arial Narrow" w:cs="Arial Narrow"/>
          <w:i/>
          <w:sz w:val="24"/>
          <w:szCs w:val="24"/>
        </w:rPr>
        <w:t>administrației publice de la nivel central</w:t>
      </w:r>
      <w:r w:rsidR="00AB484C" w:rsidRPr="008B21EE">
        <w:rPr>
          <w:rFonts w:ascii="Arial Narrow" w:eastAsia="Arial Narrow" w:hAnsi="Arial Narrow" w:cs="Arial Narrow"/>
          <w:sz w:val="24"/>
          <w:szCs w:val="24"/>
        </w:rPr>
        <w:t>.</w:t>
      </w:r>
    </w:p>
    <w:p w:rsidR="0056641B" w:rsidRPr="008B21EE" w:rsidRDefault="002416EE" w:rsidP="00616C5F">
      <w:pPr>
        <w:numPr>
          <w:ilvl w:val="0"/>
          <w:numId w:val="34"/>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b/>
          <w:sz w:val="24"/>
          <w:szCs w:val="24"/>
        </w:rPr>
        <w:t>La nivel de admini</w:t>
      </w:r>
      <w:r w:rsidR="007365D3" w:rsidRPr="008B21EE">
        <w:rPr>
          <w:rFonts w:ascii="Arial Narrow" w:eastAsia="Arial Narrow" w:hAnsi="Arial Narrow" w:cs="Arial Narrow"/>
          <w:b/>
          <w:sz w:val="24"/>
          <w:szCs w:val="24"/>
        </w:rPr>
        <w:t>s</w:t>
      </w:r>
      <w:r w:rsidRPr="008B21EE">
        <w:rPr>
          <w:rFonts w:ascii="Arial Narrow" w:eastAsia="Arial Narrow" w:hAnsi="Arial Narrow" w:cs="Arial Narrow"/>
          <w:b/>
          <w:sz w:val="24"/>
          <w:szCs w:val="24"/>
        </w:rPr>
        <w:t>trație publică locală</w:t>
      </w:r>
      <w:r w:rsidRPr="008B21EE">
        <w:rPr>
          <w:rFonts w:ascii="Arial Narrow" w:eastAsia="Arial Narrow" w:hAnsi="Arial Narrow" w:cs="Arial Narrow"/>
          <w:sz w:val="24"/>
          <w:szCs w:val="24"/>
        </w:rPr>
        <w:t>,</w:t>
      </w:r>
      <w:r w:rsidR="002A7546" w:rsidRPr="008B21EE">
        <w:rPr>
          <w:rFonts w:ascii="Arial Narrow" w:eastAsia="Arial Narrow" w:hAnsi="Arial Narrow" w:cs="Arial Narrow"/>
          <w:sz w:val="24"/>
          <w:szCs w:val="24"/>
        </w:rPr>
        <w:t xml:space="preserve"> nu este instituit/</w:t>
      </w:r>
      <w:r w:rsidR="006B42D3" w:rsidRPr="008B21EE">
        <w:rPr>
          <w:rFonts w:ascii="Arial Narrow" w:eastAsia="Arial Narrow" w:hAnsi="Arial Narrow" w:cs="Arial Narrow"/>
          <w:sz w:val="24"/>
          <w:szCs w:val="24"/>
        </w:rPr>
        <w:t xml:space="preserve"> </w:t>
      </w:r>
      <w:r w:rsidR="002A7546" w:rsidRPr="008B21EE">
        <w:rPr>
          <w:rFonts w:ascii="Arial Narrow" w:eastAsia="Arial Narrow" w:hAnsi="Arial Narrow" w:cs="Arial Narrow"/>
          <w:sz w:val="24"/>
          <w:szCs w:val="24"/>
        </w:rPr>
        <w:t>reglementat conceptul</w:t>
      </w:r>
      <w:r w:rsidRPr="008B21EE">
        <w:rPr>
          <w:rFonts w:ascii="Arial Narrow" w:eastAsia="Arial Narrow" w:hAnsi="Arial Narrow" w:cs="Arial Narrow"/>
          <w:sz w:val="24"/>
          <w:szCs w:val="24"/>
        </w:rPr>
        <w:t xml:space="preserve"> </w:t>
      </w:r>
      <w:r w:rsidR="002A7546" w:rsidRPr="008B21EE">
        <w:rPr>
          <w:rFonts w:ascii="Arial Narrow" w:eastAsia="Arial Narrow" w:hAnsi="Arial Narrow" w:cs="Arial Narrow"/>
          <w:sz w:val="24"/>
          <w:szCs w:val="24"/>
        </w:rPr>
        <w:t xml:space="preserve">de politici publice; </w:t>
      </w:r>
      <w:r w:rsidR="00012454" w:rsidRPr="008B21EE">
        <w:rPr>
          <w:rFonts w:ascii="Arial Narrow" w:eastAsia="Arial Narrow" w:hAnsi="Arial Narrow" w:cs="Arial Narrow"/>
          <w:sz w:val="24"/>
          <w:szCs w:val="24"/>
        </w:rPr>
        <w:t>drept d</w:t>
      </w:r>
      <w:r w:rsidR="006B42D3" w:rsidRPr="008B21EE">
        <w:rPr>
          <w:rFonts w:ascii="Arial Narrow" w:eastAsia="Arial Narrow" w:hAnsi="Arial Narrow" w:cs="Arial Narrow"/>
          <w:sz w:val="24"/>
          <w:szCs w:val="24"/>
        </w:rPr>
        <w:t>ocumente de politică publică</w:t>
      </w:r>
      <w:r w:rsidR="00012454"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se utilizează</w:t>
      </w:r>
      <w:r w:rsidR="009B4755" w:rsidRPr="008B21EE">
        <w:rPr>
          <w:rFonts w:ascii="Arial Narrow" w:eastAsia="Arial Narrow" w:hAnsi="Arial Narrow" w:cs="Arial Narrow"/>
          <w:sz w:val="24"/>
          <w:szCs w:val="24"/>
        </w:rPr>
        <w:t xml:space="preserve"> strategiile de dezvoltare </w:t>
      </w:r>
      <w:r w:rsidR="00200961" w:rsidRPr="008B21EE">
        <w:rPr>
          <w:rFonts w:ascii="Arial Narrow" w:eastAsia="Arial Narrow" w:hAnsi="Arial Narrow" w:cs="Arial Narrow"/>
          <w:sz w:val="24"/>
          <w:szCs w:val="24"/>
        </w:rPr>
        <w:t>locală, de mediu sau alte strategii și programul</w:t>
      </w:r>
      <w:r w:rsidRPr="008B21EE">
        <w:rPr>
          <w:rFonts w:ascii="Arial Narrow" w:eastAsia="Arial Narrow" w:hAnsi="Arial Narrow" w:cs="Arial Narrow"/>
          <w:sz w:val="24"/>
          <w:szCs w:val="24"/>
        </w:rPr>
        <w:t>.</w:t>
      </w:r>
      <w:r w:rsidR="00AE5F71" w:rsidRPr="008B21EE">
        <w:rPr>
          <w:rFonts w:ascii="Arial Narrow" w:eastAsia="Arial Narrow" w:hAnsi="Arial Narrow" w:cs="Arial Narrow"/>
          <w:sz w:val="24"/>
          <w:szCs w:val="24"/>
        </w:rPr>
        <w:t xml:space="preserve"> Precizăm faptul că p</w:t>
      </w:r>
      <w:r w:rsidRPr="008B21EE">
        <w:rPr>
          <w:rFonts w:ascii="Arial Narrow" w:eastAsia="Arial Narrow" w:hAnsi="Arial Narrow" w:cs="Arial Narrow"/>
          <w:sz w:val="24"/>
          <w:szCs w:val="24"/>
        </w:rPr>
        <w:t xml:space="preserve">rogramul este reglementat prin </w:t>
      </w:r>
      <w:r w:rsidRPr="008B21EE">
        <w:rPr>
          <w:rFonts w:ascii="Arial Narrow" w:eastAsia="Arial Narrow" w:hAnsi="Arial Narrow" w:cs="Arial Narrow"/>
          <w:i/>
          <w:sz w:val="24"/>
          <w:szCs w:val="24"/>
        </w:rPr>
        <w:t>Legea nr. 273/2006 privind finanțele publice locale, cu modificările și completările ulterioare</w:t>
      </w:r>
      <w:r w:rsidR="00733C34"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w:t>
      </w:r>
    </w:p>
    <w:p w:rsidR="00523064" w:rsidRPr="008B21EE" w:rsidRDefault="0056641B" w:rsidP="00736091">
      <w:pPr>
        <w:spacing w:before="120" w:after="120" w:line="240" w:lineRule="auto"/>
        <w:ind w:firstLine="0"/>
        <w:rPr>
          <w:rFonts w:ascii="Arial Narrow" w:hAnsi="Arial Narrow"/>
          <w:b/>
          <w:sz w:val="24"/>
          <w:szCs w:val="24"/>
          <w:lang w:eastAsia="ro-RO"/>
        </w:rPr>
      </w:pPr>
      <w:r w:rsidRPr="008B21EE">
        <w:rPr>
          <w:rFonts w:ascii="Arial Narrow" w:hAnsi="Arial Narrow"/>
          <w:sz w:val="24"/>
          <w:szCs w:val="24"/>
          <w:lang w:eastAsia="ro-RO"/>
        </w:rPr>
        <w:lastRenderedPageBreak/>
        <w:t>În cele ce urmează, vom prezenta definirile și structura documentelor de politică publică enumerate, așa cum apar acestea în actele normative menționate.</w:t>
      </w:r>
    </w:p>
    <w:p w:rsidR="00DC7C08" w:rsidRPr="008B21EE" w:rsidRDefault="00DC7C08" w:rsidP="00736091">
      <w:pPr>
        <w:spacing w:after="0" w:line="240" w:lineRule="auto"/>
        <w:ind w:right="0" w:firstLine="0"/>
        <w:rPr>
          <w:rFonts w:ascii="Arial Narrow" w:eastAsia="Arial Narrow" w:hAnsi="Arial Narrow" w:cs="Arial Narrow"/>
          <w:sz w:val="24"/>
          <w:szCs w:val="24"/>
        </w:rPr>
      </w:pPr>
    </w:p>
    <w:p w:rsidR="008F17AA" w:rsidRPr="000635FE" w:rsidRDefault="00DC7C08" w:rsidP="00616C5F">
      <w:pPr>
        <w:numPr>
          <w:ilvl w:val="0"/>
          <w:numId w:val="66"/>
        </w:numPr>
        <w:tabs>
          <w:tab w:val="left" w:pos="567"/>
        </w:tabs>
        <w:spacing w:after="0" w:line="240" w:lineRule="auto"/>
        <w:ind w:left="0" w:right="0" w:firstLine="0"/>
        <w:rPr>
          <w:rFonts w:ascii="Arial Narrow" w:eastAsia="Arial Narrow" w:hAnsi="Arial Narrow" w:cs="Arial Narrow"/>
          <w:sz w:val="24"/>
          <w:szCs w:val="24"/>
        </w:rPr>
      </w:pPr>
      <w:r w:rsidRPr="008B21EE">
        <w:rPr>
          <w:rFonts w:ascii="Arial Narrow" w:hAnsi="Arial Narrow"/>
          <w:b/>
          <w:sz w:val="24"/>
          <w:szCs w:val="24"/>
          <w:lang w:eastAsia="ro-RO"/>
        </w:rPr>
        <w:t>Strategia</w:t>
      </w:r>
      <w:r w:rsidRPr="00D769A0">
        <w:rPr>
          <w:rStyle w:val="FootnoteReference"/>
          <w:rFonts w:ascii="Arial Narrow" w:eastAsia="Arial Narrow" w:hAnsi="Arial Narrow" w:cs="Arial Narrow"/>
          <w:sz w:val="24"/>
          <w:szCs w:val="24"/>
        </w:rPr>
        <w:footnoteReference w:id="8"/>
      </w:r>
      <w:r w:rsidRPr="00D769A0">
        <w:rPr>
          <w:rFonts w:ascii="Arial Narrow" w:eastAsia="Arial Narrow" w:hAnsi="Arial Narrow" w:cs="Arial Narrow"/>
          <w:sz w:val="24"/>
          <w:szCs w:val="24"/>
        </w:rPr>
        <w:t xml:space="preserve"> </w:t>
      </w:r>
      <w:r w:rsidR="00523064" w:rsidRPr="00DB5EFA">
        <w:rPr>
          <w:rFonts w:ascii="Arial Narrow" w:eastAsia="Arial Narrow" w:hAnsi="Arial Narrow" w:cs="Arial Narrow"/>
          <w:sz w:val="24"/>
          <w:szCs w:val="24"/>
        </w:rPr>
        <w:t>este un document de politică publică, ce definește, pe termen mediu și lung, obiectivele glo</w:t>
      </w:r>
      <w:r w:rsidR="006B42D3" w:rsidRPr="00DB5EFA">
        <w:rPr>
          <w:rFonts w:ascii="Arial Narrow" w:eastAsia="Arial Narrow" w:hAnsi="Arial Narrow" w:cs="Arial Narrow"/>
          <w:sz w:val="24"/>
          <w:szCs w:val="24"/>
        </w:rPr>
        <w:t>b</w:t>
      </w:r>
      <w:r w:rsidR="00523064" w:rsidRPr="00DB5EFA">
        <w:rPr>
          <w:rFonts w:ascii="Arial Narrow" w:eastAsia="Arial Narrow" w:hAnsi="Arial Narrow" w:cs="Arial Narrow"/>
          <w:sz w:val="24"/>
          <w:szCs w:val="24"/>
        </w:rPr>
        <w:t>ale ale Guvernul</w:t>
      </w:r>
      <w:r w:rsidR="00523064" w:rsidRPr="009B19CA">
        <w:rPr>
          <w:rFonts w:ascii="Arial Narrow" w:eastAsia="Arial Narrow" w:hAnsi="Arial Narrow" w:cs="Arial Narrow"/>
          <w:sz w:val="24"/>
          <w:szCs w:val="24"/>
        </w:rPr>
        <w:t xml:space="preserve">ui într-un anumit domeniu în care sunt necesare decizii pentru o gamă largă de aspecte. </w:t>
      </w:r>
    </w:p>
    <w:p w:rsidR="00523064" w:rsidRPr="0094494B" w:rsidRDefault="00523064" w:rsidP="00736091">
      <w:pPr>
        <w:spacing w:after="0" w:line="240" w:lineRule="auto"/>
        <w:ind w:right="0" w:firstLine="708"/>
        <w:rPr>
          <w:rFonts w:ascii="Arial Narrow" w:eastAsia="Arial Narrow" w:hAnsi="Arial Narrow" w:cs="Arial Narrow"/>
          <w:sz w:val="24"/>
          <w:szCs w:val="24"/>
        </w:rPr>
      </w:pPr>
      <w:r w:rsidRPr="005B3C6E">
        <w:rPr>
          <w:rFonts w:ascii="Arial Narrow" w:eastAsia="Arial Narrow" w:hAnsi="Arial Narrow" w:cs="Arial Narrow"/>
          <w:sz w:val="24"/>
          <w:szCs w:val="24"/>
        </w:rPr>
        <w:t>Structura unei strategii</w:t>
      </w:r>
      <w:r w:rsidR="00BD2EB9" w:rsidRPr="00641F7E">
        <w:rPr>
          <w:rFonts w:ascii="Arial Narrow" w:eastAsia="Arial Narrow" w:hAnsi="Arial Narrow" w:cs="Arial Narrow"/>
          <w:sz w:val="24"/>
          <w:szCs w:val="24"/>
        </w:rPr>
        <w:t xml:space="preserve"> </w:t>
      </w:r>
      <w:r w:rsidRPr="0094494B">
        <w:rPr>
          <w:rFonts w:ascii="Arial Narrow" w:eastAsia="Arial Narrow" w:hAnsi="Arial Narrow" w:cs="Arial Narrow"/>
          <w:sz w:val="24"/>
          <w:szCs w:val="24"/>
        </w:rPr>
        <w:t>este următoarea:</w:t>
      </w:r>
    </w:p>
    <w:p w:rsidR="008A156C" w:rsidRPr="009172A2"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5A760C">
        <w:rPr>
          <w:rFonts w:ascii="Arial Narrow" w:eastAsia="Arial Narrow" w:hAnsi="Arial Narrow" w:cs="Arial Narrow"/>
          <w:sz w:val="24"/>
          <w:szCs w:val="24"/>
        </w:rPr>
        <w:t>Introducere</w:t>
      </w:r>
      <w:r w:rsidR="006B42D3" w:rsidRPr="009172A2">
        <w:rPr>
          <w:rFonts w:ascii="Arial Narrow" w:eastAsia="Arial Narrow" w:hAnsi="Arial Narrow" w:cs="Arial Narrow"/>
          <w:sz w:val="24"/>
          <w:szCs w:val="24"/>
        </w:rPr>
        <w:t>;</w:t>
      </w:r>
    </w:p>
    <w:p w:rsidR="008A156C" w:rsidRPr="00E44B51"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E44B51">
        <w:rPr>
          <w:rFonts w:ascii="Arial Narrow" w:eastAsia="Arial Narrow" w:hAnsi="Arial Narrow" w:cs="Arial Narrow"/>
          <w:sz w:val="24"/>
          <w:szCs w:val="24"/>
        </w:rPr>
        <w:t>Informații generale relevante</w:t>
      </w:r>
      <w:r w:rsidR="006B42D3" w:rsidRPr="00E44B51">
        <w:rPr>
          <w:rFonts w:ascii="Arial Narrow" w:eastAsia="Arial Narrow" w:hAnsi="Arial Narrow" w:cs="Arial Narrow"/>
          <w:sz w:val="24"/>
          <w:szCs w:val="24"/>
        </w:rPr>
        <w:t>;</w:t>
      </w:r>
    </w:p>
    <w:p w:rsidR="008A156C" w:rsidRPr="000145F7"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0145F7">
        <w:rPr>
          <w:rFonts w:ascii="Arial Narrow" w:eastAsia="Arial Narrow" w:hAnsi="Arial Narrow" w:cs="Arial Narrow"/>
          <w:sz w:val="24"/>
          <w:szCs w:val="24"/>
        </w:rPr>
        <w:t>Priorități, politici și cadrul juridic existent</w:t>
      </w:r>
      <w:r w:rsidR="006B42D3" w:rsidRPr="000145F7">
        <w:rPr>
          <w:rFonts w:ascii="Arial Narrow" w:eastAsia="Arial Narrow" w:hAnsi="Arial Narrow" w:cs="Arial Narrow"/>
          <w:sz w:val="24"/>
          <w:szCs w:val="24"/>
        </w:rPr>
        <w:t>;</w:t>
      </w:r>
    </w:p>
    <w:p w:rsidR="008A156C" w:rsidRPr="00504EE7"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CD1889">
        <w:rPr>
          <w:rFonts w:ascii="Arial Narrow" w:eastAsia="Arial Narrow" w:hAnsi="Arial Narrow" w:cs="Arial Narrow"/>
          <w:sz w:val="24"/>
          <w:szCs w:val="24"/>
        </w:rPr>
        <w:t>Definirea problemelor</w:t>
      </w:r>
      <w:r w:rsidR="006B42D3" w:rsidRPr="00CD1889">
        <w:rPr>
          <w:rFonts w:ascii="Arial Narrow" w:eastAsia="Arial Narrow" w:hAnsi="Arial Narrow" w:cs="Arial Narrow"/>
          <w:sz w:val="24"/>
          <w:szCs w:val="24"/>
        </w:rPr>
        <w:t>;</w:t>
      </w:r>
    </w:p>
    <w:p w:rsidR="008A156C" w:rsidRPr="008E2CDF"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907255">
        <w:rPr>
          <w:rFonts w:ascii="Arial Narrow" w:eastAsia="Arial Narrow" w:hAnsi="Arial Narrow" w:cs="Arial Narrow"/>
          <w:sz w:val="24"/>
          <w:szCs w:val="24"/>
        </w:rPr>
        <w:t>Obiective</w:t>
      </w:r>
      <w:r w:rsidR="006B42D3" w:rsidRPr="00907255">
        <w:rPr>
          <w:rFonts w:ascii="Arial Narrow" w:eastAsia="Arial Narrow" w:hAnsi="Arial Narrow" w:cs="Arial Narrow"/>
          <w:sz w:val="24"/>
          <w:szCs w:val="24"/>
        </w:rPr>
        <w:t>;</w:t>
      </w:r>
    </w:p>
    <w:p w:rsidR="008A156C" w:rsidRPr="00585F3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B014D1">
        <w:rPr>
          <w:rFonts w:ascii="Arial Narrow" w:eastAsia="Arial Narrow" w:hAnsi="Arial Narrow" w:cs="Arial Narrow"/>
          <w:sz w:val="24"/>
          <w:szCs w:val="24"/>
        </w:rPr>
        <w:t>Principii generale</w:t>
      </w:r>
      <w:r w:rsidR="006B42D3" w:rsidRPr="00E62E78">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937B66">
        <w:rPr>
          <w:rFonts w:ascii="Arial Narrow" w:eastAsia="Arial Narrow" w:hAnsi="Arial Narrow" w:cs="Arial Narrow"/>
          <w:sz w:val="24"/>
          <w:szCs w:val="24"/>
        </w:rPr>
        <w:t>Direcții de acțiune</w:t>
      </w:r>
      <w:r w:rsidR="006B42D3" w:rsidRPr="00937B66">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Rezultate ale politicilor publice</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Rezultate ale acțiunilor</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Indicatori</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Implicații bugetare</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Implicații legislative</w:t>
      </w:r>
      <w:r w:rsidR="006B42D3" w:rsidRPr="008B21EE">
        <w:rPr>
          <w:rFonts w:ascii="Arial Narrow" w:eastAsia="Arial Narrow" w:hAnsi="Arial Narrow" w:cs="Arial Narrow"/>
          <w:sz w:val="24"/>
          <w:szCs w:val="24"/>
        </w:rPr>
        <w:t>;</w:t>
      </w:r>
    </w:p>
    <w:p w:rsidR="00585D8A"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Activități de monitorizare și evaluare</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Etapele ulterioare și instituțiile responsabile</w:t>
      </w:r>
      <w:r w:rsidR="006B42D3" w:rsidRPr="008B21EE">
        <w:rPr>
          <w:rFonts w:ascii="Arial Narrow" w:eastAsia="Arial Narrow" w:hAnsi="Arial Narrow" w:cs="Arial Narrow"/>
          <w:sz w:val="24"/>
          <w:szCs w:val="24"/>
        </w:rPr>
        <w:t>.</w:t>
      </w:r>
    </w:p>
    <w:p w:rsidR="00A01791" w:rsidRPr="008B21EE" w:rsidRDefault="00A01791" w:rsidP="00736091">
      <w:pPr>
        <w:spacing w:after="0" w:line="240" w:lineRule="auto"/>
        <w:ind w:left="1560" w:right="0" w:firstLine="0"/>
        <w:rPr>
          <w:rFonts w:ascii="Arial Narrow" w:eastAsia="Arial Narrow" w:hAnsi="Arial Narrow" w:cs="Arial Narrow"/>
          <w:sz w:val="24"/>
          <w:szCs w:val="24"/>
        </w:rPr>
      </w:pPr>
    </w:p>
    <w:p w:rsidR="008F17AA" w:rsidRPr="009172A2" w:rsidRDefault="00523064" w:rsidP="00616C5F">
      <w:pPr>
        <w:numPr>
          <w:ilvl w:val="0"/>
          <w:numId w:val="66"/>
        </w:numPr>
        <w:spacing w:after="0" w:line="240" w:lineRule="auto"/>
        <w:ind w:left="0" w:right="0" w:firstLine="0"/>
        <w:rPr>
          <w:rFonts w:ascii="Arial Narrow" w:eastAsia="Arial Narrow" w:hAnsi="Arial Narrow" w:cs="Arial Narrow"/>
          <w:b/>
          <w:sz w:val="24"/>
          <w:szCs w:val="24"/>
        </w:rPr>
      </w:pPr>
      <w:r w:rsidRPr="008B21EE">
        <w:rPr>
          <w:rFonts w:ascii="Arial Narrow" w:eastAsia="Arial Narrow" w:hAnsi="Arial Narrow" w:cs="Arial Narrow"/>
          <w:b/>
          <w:sz w:val="24"/>
          <w:szCs w:val="24"/>
        </w:rPr>
        <w:t>Plan</w:t>
      </w:r>
      <w:r w:rsidR="007E7E87" w:rsidRPr="008B21EE">
        <w:rPr>
          <w:rFonts w:ascii="Arial Narrow" w:eastAsia="Arial Narrow" w:hAnsi="Arial Narrow" w:cs="Arial Narrow"/>
          <w:b/>
          <w:sz w:val="24"/>
          <w:szCs w:val="24"/>
        </w:rPr>
        <w:t>ul</w:t>
      </w:r>
      <w:r w:rsidR="004F4E07" w:rsidRPr="00D769A0">
        <w:rPr>
          <w:rStyle w:val="FootnoteReference"/>
          <w:rFonts w:ascii="Arial Narrow" w:eastAsia="Arial Narrow" w:hAnsi="Arial Narrow" w:cs="Arial Narrow"/>
          <w:sz w:val="24"/>
          <w:szCs w:val="24"/>
        </w:rPr>
        <w:footnoteReference w:id="9"/>
      </w:r>
      <w:r w:rsidR="00627985" w:rsidRPr="00D769A0">
        <w:rPr>
          <w:rFonts w:ascii="Arial Narrow" w:eastAsia="Arial Narrow" w:hAnsi="Arial Narrow" w:cs="Arial Narrow"/>
          <w:b/>
          <w:sz w:val="24"/>
          <w:szCs w:val="24"/>
        </w:rPr>
        <w:t xml:space="preserve"> - </w:t>
      </w:r>
      <w:r w:rsidR="00627985" w:rsidRPr="00DB5EFA">
        <w:rPr>
          <w:rFonts w:ascii="Arial Narrow" w:eastAsia="Arial Narrow" w:hAnsi="Arial Narrow" w:cs="Arial Narrow"/>
          <w:sz w:val="24"/>
          <w:szCs w:val="24"/>
        </w:rPr>
        <w:t>document de planificare a politicilor publice pe termen scurt și mediu în care sunt explicate în detaliu activitățile de implementare ale unui anumit program, strategie sau</w:t>
      </w:r>
      <w:r w:rsidR="00D42D54" w:rsidRPr="00DB5EFA">
        <w:rPr>
          <w:rFonts w:ascii="Arial Narrow" w:eastAsia="Arial Narrow" w:hAnsi="Arial Narrow" w:cs="Arial Narrow"/>
          <w:sz w:val="24"/>
          <w:szCs w:val="24"/>
        </w:rPr>
        <w:t xml:space="preserve"> </w:t>
      </w:r>
      <w:r w:rsidR="00627985" w:rsidRPr="009B19CA">
        <w:rPr>
          <w:rFonts w:ascii="Arial Narrow" w:eastAsia="Arial Narrow" w:hAnsi="Arial Narrow" w:cs="Arial Narrow"/>
          <w:sz w:val="24"/>
          <w:szCs w:val="24"/>
        </w:rPr>
        <w:t>propunere de politică publică. Planul are de obicei o structură tabelară, fiin</w:t>
      </w:r>
      <w:r w:rsidR="00627985" w:rsidRPr="000635FE">
        <w:rPr>
          <w:rFonts w:ascii="Arial Narrow" w:eastAsia="Arial Narrow" w:hAnsi="Arial Narrow" w:cs="Arial Narrow"/>
          <w:sz w:val="24"/>
          <w:szCs w:val="24"/>
        </w:rPr>
        <w:t>d utilizat la orice</w:t>
      </w:r>
      <w:r w:rsidR="000468AB" w:rsidRPr="005B3C6E">
        <w:rPr>
          <w:rFonts w:ascii="Arial Narrow" w:eastAsia="Arial Narrow" w:hAnsi="Arial Narrow" w:cs="Arial Narrow"/>
          <w:sz w:val="24"/>
          <w:szCs w:val="24"/>
        </w:rPr>
        <w:t xml:space="preserve"> </w:t>
      </w:r>
      <w:r w:rsidR="00627985" w:rsidRPr="00641F7E">
        <w:rPr>
          <w:rFonts w:ascii="Arial Narrow" w:eastAsia="Arial Narrow" w:hAnsi="Arial Narrow" w:cs="Arial Narrow"/>
          <w:sz w:val="24"/>
          <w:szCs w:val="24"/>
        </w:rPr>
        <w:t>nivel de implementare a unei politici publice (poate detalia strategia, programul sau</w:t>
      </w:r>
      <w:r w:rsidR="000468AB" w:rsidRPr="0094494B">
        <w:rPr>
          <w:rFonts w:ascii="Arial Narrow" w:eastAsia="Arial Narrow" w:hAnsi="Arial Narrow" w:cs="Arial Narrow"/>
          <w:sz w:val="24"/>
          <w:szCs w:val="24"/>
        </w:rPr>
        <w:t xml:space="preserve"> </w:t>
      </w:r>
      <w:r w:rsidR="00627985" w:rsidRPr="005A760C">
        <w:rPr>
          <w:rFonts w:ascii="Arial Narrow" w:eastAsia="Arial Narrow" w:hAnsi="Arial Narrow" w:cs="Arial Narrow"/>
          <w:sz w:val="24"/>
          <w:szCs w:val="24"/>
        </w:rPr>
        <w:t>propunerea de politici publice).</w:t>
      </w:r>
      <w:r w:rsidR="00D42D54" w:rsidRPr="009172A2">
        <w:rPr>
          <w:rFonts w:ascii="Arial Narrow" w:eastAsia="Arial Narrow" w:hAnsi="Arial Narrow" w:cs="Arial Narrow"/>
          <w:b/>
          <w:sz w:val="24"/>
          <w:szCs w:val="24"/>
        </w:rPr>
        <w:t xml:space="preserve"> </w:t>
      </w:r>
    </w:p>
    <w:p w:rsidR="00523064" w:rsidRPr="00E44B51" w:rsidRDefault="00523064" w:rsidP="00736091">
      <w:pPr>
        <w:spacing w:after="0" w:line="240" w:lineRule="auto"/>
        <w:ind w:left="708" w:right="0" w:firstLine="0"/>
        <w:rPr>
          <w:rFonts w:ascii="Arial Narrow" w:eastAsia="Arial Narrow" w:hAnsi="Arial Narrow" w:cs="Arial Narrow"/>
          <w:b/>
          <w:sz w:val="24"/>
          <w:szCs w:val="24"/>
        </w:rPr>
      </w:pPr>
      <w:r w:rsidRPr="00E44B51">
        <w:rPr>
          <w:rFonts w:ascii="Arial Narrow" w:eastAsia="Arial Narrow" w:hAnsi="Arial Narrow" w:cs="Arial Narrow"/>
          <w:sz w:val="24"/>
          <w:szCs w:val="24"/>
        </w:rPr>
        <w:t>Structura planului cuprinde:</w:t>
      </w:r>
    </w:p>
    <w:p w:rsidR="008A156C" w:rsidRPr="000145F7"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E44B51">
        <w:rPr>
          <w:rFonts w:ascii="Arial Narrow" w:eastAsia="Arial Narrow" w:hAnsi="Arial Narrow" w:cs="Arial Narrow"/>
          <w:sz w:val="24"/>
          <w:szCs w:val="24"/>
        </w:rPr>
        <w:t>Informații generale relevante</w:t>
      </w:r>
      <w:r w:rsidR="006B42D3" w:rsidRPr="00E44B51">
        <w:rPr>
          <w:rFonts w:ascii="Arial Narrow" w:eastAsia="Arial Narrow" w:hAnsi="Arial Narrow" w:cs="Arial Narrow"/>
          <w:sz w:val="24"/>
          <w:szCs w:val="24"/>
        </w:rPr>
        <w:t>;</w:t>
      </w:r>
    </w:p>
    <w:p w:rsidR="008A156C" w:rsidRPr="00504EE7"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CD1889">
        <w:rPr>
          <w:rFonts w:ascii="Arial Narrow" w:eastAsia="Arial Narrow" w:hAnsi="Arial Narrow" w:cs="Arial Narrow"/>
          <w:sz w:val="24"/>
          <w:szCs w:val="24"/>
        </w:rPr>
        <w:t>Definirea problemelor</w:t>
      </w:r>
      <w:r w:rsidR="006B42D3" w:rsidRPr="00CD1889">
        <w:rPr>
          <w:rFonts w:ascii="Arial Narrow" w:eastAsia="Arial Narrow" w:hAnsi="Arial Narrow" w:cs="Arial Narrow"/>
          <w:sz w:val="24"/>
          <w:szCs w:val="24"/>
        </w:rPr>
        <w:t>;</w:t>
      </w:r>
    </w:p>
    <w:p w:rsidR="008A156C" w:rsidRPr="008E2CDF"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907255">
        <w:rPr>
          <w:rFonts w:ascii="Arial Narrow" w:eastAsia="Arial Narrow" w:hAnsi="Arial Narrow" w:cs="Arial Narrow"/>
          <w:sz w:val="24"/>
          <w:szCs w:val="24"/>
        </w:rPr>
        <w:t>Obiective specifice</w:t>
      </w:r>
      <w:r w:rsidR="006B42D3" w:rsidRPr="00907255">
        <w:rPr>
          <w:rFonts w:ascii="Arial Narrow" w:eastAsia="Arial Narrow" w:hAnsi="Arial Narrow" w:cs="Arial Narrow"/>
          <w:sz w:val="24"/>
          <w:szCs w:val="24"/>
        </w:rPr>
        <w:t>;</w:t>
      </w:r>
    </w:p>
    <w:p w:rsidR="008A156C" w:rsidRPr="00937B66"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B014D1">
        <w:rPr>
          <w:rFonts w:ascii="Arial Narrow" w:eastAsia="Arial Narrow" w:hAnsi="Arial Narrow" w:cs="Arial Narrow"/>
          <w:sz w:val="24"/>
          <w:szCs w:val="24"/>
        </w:rPr>
        <w:t xml:space="preserve">Direcții de </w:t>
      </w:r>
      <w:r w:rsidRPr="00E62E78">
        <w:rPr>
          <w:rFonts w:ascii="Arial Narrow" w:eastAsia="Arial Narrow" w:hAnsi="Arial Narrow" w:cs="Arial Narrow"/>
          <w:sz w:val="24"/>
          <w:szCs w:val="24"/>
        </w:rPr>
        <w:t>acțiune</w:t>
      </w:r>
      <w:r w:rsidR="006B42D3" w:rsidRPr="00585F3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Realizări</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Rezultate</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Indicatori</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Timp</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Implicații bugetare</w:t>
      </w:r>
      <w:r w:rsidR="006B42D3" w:rsidRPr="008B21EE">
        <w:rPr>
          <w:rFonts w:ascii="Arial Narrow" w:eastAsia="Arial Narrow" w:hAnsi="Arial Narrow" w:cs="Arial Narrow"/>
          <w:sz w:val="24"/>
          <w:szCs w:val="24"/>
        </w:rPr>
        <w:t>;</w:t>
      </w:r>
    </w:p>
    <w:p w:rsidR="008A156C" w:rsidRPr="008B21EE" w:rsidRDefault="008A156C" w:rsidP="00616C5F">
      <w:pPr>
        <w:numPr>
          <w:ilvl w:val="0"/>
          <w:numId w:val="32"/>
        </w:numPr>
        <w:spacing w:after="0" w:line="240" w:lineRule="auto"/>
        <w:ind w:left="360" w:right="0" w:firstLine="1200"/>
        <w:rPr>
          <w:rFonts w:ascii="Arial Narrow" w:eastAsia="Arial Narrow" w:hAnsi="Arial Narrow" w:cs="Arial Narrow"/>
          <w:sz w:val="24"/>
          <w:szCs w:val="24"/>
        </w:rPr>
      </w:pPr>
      <w:r w:rsidRPr="008B21EE">
        <w:rPr>
          <w:rFonts w:ascii="Arial Narrow" w:eastAsia="Arial Narrow" w:hAnsi="Arial Narrow" w:cs="Arial Narrow"/>
          <w:sz w:val="24"/>
          <w:szCs w:val="24"/>
        </w:rPr>
        <w:t>Activități de monitorizare și evaluare</w:t>
      </w:r>
      <w:r w:rsidR="006B42D3" w:rsidRPr="008B21EE">
        <w:rPr>
          <w:rFonts w:ascii="Arial Narrow" w:eastAsia="Arial Narrow" w:hAnsi="Arial Narrow" w:cs="Arial Narrow"/>
          <w:sz w:val="24"/>
          <w:szCs w:val="24"/>
        </w:rPr>
        <w:t>.</w:t>
      </w:r>
    </w:p>
    <w:p w:rsidR="00CD02CF" w:rsidRPr="008B21EE" w:rsidRDefault="00CD02CF" w:rsidP="00736091">
      <w:pPr>
        <w:spacing w:after="0" w:line="240" w:lineRule="auto"/>
        <w:ind w:left="1560" w:right="0" w:firstLine="0"/>
        <w:rPr>
          <w:rFonts w:ascii="Arial Narrow" w:eastAsia="Arial Narrow" w:hAnsi="Arial Narrow" w:cs="Arial Narrow"/>
          <w:sz w:val="24"/>
          <w:szCs w:val="24"/>
        </w:rPr>
      </w:pPr>
    </w:p>
    <w:p w:rsidR="00CD02CF" w:rsidRPr="00DB5EFA" w:rsidRDefault="00561D17" w:rsidP="00736091">
      <w:pPr>
        <w:spacing w:after="0" w:line="240" w:lineRule="auto"/>
        <w:ind w:right="0" w:firstLine="708"/>
        <w:rPr>
          <w:rFonts w:ascii="Arial Narrow" w:hAnsi="Arial Narrow"/>
          <w:sz w:val="24"/>
          <w:szCs w:val="24"/>
          <w:lang w:eastAsia="ro-RO"/>
        </w:rPr>
      </w:pPr>
      <w:r w:rsidRPr="008B21EE">
        <w:rPr>
          <w:rFonts w:ascii="Arial Narrow" w:hAnsi="Arial Narrow"/>
          <w:sz w:val="24"/>
          <w:szCs w:val="24"/>
          <w:lang w:eastAsia="ro-RO"/>
        </w:rPr>
        <w:t>Obiectivele, direcțiile generale, rezultatele politicilor incluse în plan trebuie să coincidă cu cele din strategie, dar să fie completate cu mai multe detalii legate de activități concrete, instituții responsabile, termene de realizare și resurse</w:t>
      </w:r>
      <w:r w:rsidRPr="00D769A0">
        <w:rPr>
          <w:rStyle w:val="FootnoteReference"/>
          <w:rFonts w:ascii="Arial Narrow" w:hAnsi="Arial Narrow"/>
          <w:sz w:val="24"/>
          <w:szCs w:val="24"/>
          <w:lang w:eastAsia="ro-RO"/>
        </w:rPr>
        <w:footnoteReference w:id="10"/>
      </w:r>
      <w:r w:rsidRPr="00D769A0">
        <w:rPr>
          <w:rFonts w:ascii="Arial Narrow" w:hAnsi="Arial Narrow"/>
          <w:sz w:val="24"/>
          <w:szCs w:val="24"/>
          <w:lang w:eastAsia="ro-RO"/>
        </w:rPr>
        <w:t>.</w:t>
      </w:r>
    </w:p>
    <w:p w:rsidR="00CD02CF" w:rsidRPr="00CD1889" w:rsidRDefault="00CD02CF" w:rsidP="00736091">
      <w:pPr>
        <w:spacing w:after="0" w:line="240" w:lineRule="auto"/>
        <w:ind w:right="0" w:firstLine="708"/>
        <w:rPr>
          <w:rFonts w:ascii="Arial Narrow" w:eastAsia="Arial Narrow" w:hAnsi="Arial Narrow" w:cs="Arial Narrow"/>
          <w:sz w:val="24"/>
          <w:szCs w:val="24"/>
        </w:rPr>
      </w:pPr>
      <w:r w:rsidRPr="00DB5EFA">
        <w:rPr>
          <w:rFonts w:ascii="Arial Narrow" w:eastAsia="Arial Narrow" w:hAnsi="Arial Narrow" w:cs="Arial Narrow"/>
          <w:sz w:val="24"/>
          <w:szCs w:val="24"/>
        </w:rPr>
        <w:t>Precizăm faptul că strategia și planul pe termen mediu sunt utilizate ca documente de politică publică la nivel local în ceea ce privește stabilirea și</w:t>
      </w:r>
      <w:r w:rsidRPr="009B19CA">
        <w:rPr>
          <w:rFonts w:ascii="Arial Narrow" w:eastAsia="Arial Narrow" w:hAnsi="Arial Narrow" w:cs="Arial Narrow"/>
          <w:sz w:val="24"/>
          <w:szCs w:val="24"/>
        </w:rPr>
        <w:t xml:space="preserve"> planificarea obiectivelor de dezvoltare locală, însă, având în vedere faptul că </w:t>
      </w:r>
      <w:r w:rsidR="002A7546" w:rsidRPr="000635FE">
        <w:rPr>
          <w:rFonts w:ascii="Arial Narrow" w:eastAsia="Arial Narrow" w:hAnsi="Arial Narrow" w:cs="Arial Narrow"/>
          <w:sz w:val="24"/>
          <w:szCs w:val="24"/>
        </w:rPr>
        <w:t>există</w:t>
      </w:r>
      <w:r w:rsidRPr="005B3C6E">
        <w:rPr>
          <w:rFonts w:ascii="Arial Narrow" w:eastAsia="Arial Narrow" w:hAnsi="Arial Narrow" w:cs="Arial Narrow"/>
          <w:sz w:val="24"/>
          <w:szCs w:val="24"/>
        </w:rPr>
        <w:t xml:space="preserve"> obligația respectării unei structuri, similar cu administrați</w:t>
      </w:r>
      <w:r w:rsidR="002A7546" w:rsidRPr="00641F7E">
        <w:rPr>
          <w:rFonts w:ascii="Arial Narrow" w:eastAsia="Arial Narrow" w:hAnsi="Arial Narrow" w:cs="Arial Narrow"/>
          <w:sz w:val="24"/>
          <w:szCs w:val="24"/>
        </w:rPr>
        <w:t>a</w:t>
      </w:r>
      <w:r w:rsidRPr="0094494B">
        <w:rPr>
          <w:rFonts w:ascii="Arial Narrow" w:eastAsia="Arial Narrow" w:hAnsi="Arial Narrow" w:cs="Arial Narrow"/>
          <w:sz w:val="24"/>
          <w:szCs w:val="24"/>
        </w:rPr>
        <w:t xml:space="preserve"> public</w:t>
      </w:r>
      <w:r w:rsidR="002A7546" w:rsidRPr="005A760C">
        <w:rPr>
          <w:rFonts w:ascii="Arial Narrow" w:eastAsia="Arial Narrow" w:hAnsi="Arial Narrow" w:cs="Arial Narrow"/>
          <w:sz w:val="24"/>
          <w:szCs w:val="24"/>
        </w:rPr>
        <w:t>ă</w:t>
      </w:r>
      <w:r w:rsidRPr="009172A2">
        <w:rPr>
          <w:rFonts w:ascii="Arial Narrow" w:eastAsia="Arial Narrow" w:hAnsi="Arial Narrow" w:cs="Arial Narrow"/>
          <w:sz w:val="24"/>
          <w:szCs w:val="24"/>
        </w:rPr>
        <w:t xml:space="preserve"> central</w:t>
      </w:r>
      <w:r w:rsidR="002A7546" w:rsidRPr="00E44B51">
        <w:rPr>
          <w:rFonts w:ascii="Arial Narrow" w:eastAsia="Arial Narrow" w:hAnsi="Arial Narrow" w:cs="Arial Narrow"/>
          <w:sz w:val="24"/>
          <w:szCs w:val="24"/>
        </w:rPr>
        <w:t>ă</w:t>
      </w:r>
      <w:r w:rsidRPr="00E44B51">
        <w:rPr>
          <w:rFonts w:ascii="Arial Narrow" w:eastAsia="Arial Narrow" w:hAnsi="Arial Narrow" w:cs="Arial Narrow"/>
          <w:sz w:val="24"/>
          <w:szCs w:val="24"/>
        </w:rPr>
        <w:t xml:space="preserve">, aceste documente nu urmăresc întotdeauna structura reglementată prin </w:t>
      </w:r>
      <w:r w:rsidRPr="00E44B51">
        <w:rPr>
          <w:rFonts w:ascii="Arial Narrow" w:eastAsia="Arial Narrow" w:hAnsi="Arial Narrow" w:cs="Arial Narrow"/>
          <w:i/>
          <w:sz w:val="24"/>
          <w:szCs w:val="24"/>
        </w:rPr>
        <w:t>H</w:t>
      </w:r>
      <w:r w:rsidR="00505D20" w:rsidRPr="00E44B51">
        <w:rPr>
          <w:rFonts w:ascii="Arial Narrow" w:eastAsia="Arial Narrow" w:hAnsi="Arial Narrow" w:cs="Arial Narrow"/>
          <w:i/>
          <w:sz w:val="24"/>
          <w:szCs w:val="24"/>
        </w:rPr>
        <w:t>.</w:t>
      </w:r>
      <w:r w:rsidRPr="00E44B51">
        <w:rPr>
          <w:rFonts w:ascii="Arial Narrow" w:eastAsia="Arial Narrow" w:hAnsi="Arial Narrow" w:cs="Arial Narrow"/>
          <w:i/>
          <w:sz w:val="24"/>
          <w:szCs w:val="24"/>
        </w:rPr>
        <w:t>G</w:t>
      </w:r>
      <w:r w:rsidR="00505D20" w:rsidRPr="000145F7">
        <w:rPr>
          <w:rFonts w:ascii="Arial Narrow" w:eastAsia="Arial Narrow" w:hAnsi="Arial Narrow" w:cs="Arial Narrow"/>
          <w:i/>
          <w:sz w:val="24"/>
          <w:szCs w:val="24"/>
        </w:rPr>
        <w:t>.</w:t>
      </w:r>
      <w:r w:rsidRPr="000145F7">
        <w:rPr>
          <w:rFonts w:ascii="Arial Narrow" w:eastAsia="Arial Narrow" w:hAnsi="Arial Narrow" w:cs="Arial Narrow"/>
          <w:i/>
          <w:sz w:val="24"/>
          <w:szCs w:val="24"/>
        </w:rPr>
        <w:t xml:space="preserve"> nr. 870/2006</w:t>
      </w:r>
      <w:r w:rsidRPr="000145F7">
        <w:rPr>
          <w:rFonts w:ascii="Arial Narrow" w:eastAsia="Arial Narrow" w:hAnsi="Arial Narrow" w:cs="Arial Narrow"/>
          <w:sz w:val="24"/>
          <w:szCs w:val="24"/>
        </w:rPr>
        <w:t>.</w:t>
      </w:r>
    </w:p>
    <w:p w:rsidR="00CD02CF" w:rsidRPr="00907255" w:rsidRDefault="00CD02CF" w:rsidP="00736091">
      <w:pPr>
        <w:spacing w:after="0" w:line="240" w:lineRule="auto"/>
        <w:ind w:left="1560" w:right="0" w:firstLine="0"/>
        <w:rPr>
          <w:rFonts w:ascii="Arial Narrow" w:eastAsia="Arial Narrow" w:hAnsi="Arial Narrow" w:cs="Arial Narrow"/>
          <w:sz w:val="24"/>
          <w:szCs w:val="24"/>
        </w:rPr>
      </w:pPr>
    </w:p>
    <w:p w:rsidR="008F17AA" w:rsidRPr="00DB5EFA" w:rsidRDefault="004B1020" w:rsidP="00616C5F">
      <w:pPr>
        <w:numPr>
          <w:ilvl w:val="0"/>
          <w:numId w:val="66"/>
        </w:numPr>
        <w:spacing w:after="0" w:line="240" w:lineRule="auto"/>
        <w:ind w:left="0" w:right="0" w:firstLine="0"/>
        <w:rPr>
          <w:rFonts w:ascii="Arial Narrow" w:eastAsia="Arial Narrow" w:hAnsi="Arial Narrow" w:cs="Arial Narrow"/>
          <w:b/>
          <w:sz w:val="24"/>
          <w:szCs w:val="24"/>
        </w:rPr>
      </w:pPr>
      <w:r w:rsidRPr="008E2CDF">
        <w:rPr>
          <w:rFonts w:ascii="Arial Narrow" w:eastAsia="Arial Narrow" w:hAnsi="Arial Narrow" w:cs="Arial Narrow"/>
          <w:b/>
          <w:sz w:val="24"/>
          <w:szCs w:val="24"/>
        </w:rPr>
        <w:t>Propunerea de politică publică</w:t>
      </w:r>
      <w:r w:rsidR="003935E1" w:rsidRPr="008E2CDF">
        <w:rPr>
          <w:rFonts w:ascii="Arial Narrow" w:eastAsia="Arial Narrow" w:hAnsi="Arial Narrow" w:cs="Arial Narrow"/>
          <w:b/>
          <w:sz w:val="24"/>
          <w:szCs w:val="24"/>
        </w:rPr>
        <w:t xml:space="preserve"> </w:t>
      </w:r>
      <w:r w:rsidR="00DC7C08" w:rsidRPr="00B014D1">
        <w:rPr>
          <w:rFonts w:ascii="Arial Narrow" w:eastAsia="Arial Narrow" w:hAnsi="Arial Narrow" w:cs="Arial Narrow"/>
          <w:sz w:val="24"/>
          <w:szCs w:val="24"/>
        </w:rPr>
        <w:t>e</w:t>
      </w:r>
      <w:r w:rsidR="00523064" w:rsidRPr="00E62E78">
        <w:rPr>
          <w:rFonts w:ascii="Arial Narrow" w:eastAsia="Arial Narrow" w:hAnsi="Arial Narrow" w:cs="Arial Narrow"/>
          <w:sz w:val="24"/>
          <w:szCs w:val="24"/>
        </w:rPr>
        <w:t>ste un document</w:t>
      </w:r>
      <w:r w:rsidR="00FC07D9" w:rsidRPr="00585F3E">
        <w:rPr>
          <w:rFonts w:ascii="Arial Narrow" w:eastAsia="Arial Narrow" w:hAnsi="Arial Narrow" w:cs="Arial Narrow"/>
          <w:sz w:val="24"/>
          <w:szCs w:val="24"/>
        </w:rPr>
        <w:t xml:space="preserve"> de politică publică destinat rezolvării unor probleme de politică publică specifice în cazul în care există mai multe variante posibile de rezolvare sau dacă este necesar un acord conceptual privind fondul </w:t>
      </w:r>
      <w:r w:rsidR="00FC07D9" w:rsidRPr="00937B66">
        <w:rPr>
          <w:rFonts w:ascii="Arial Narrow" w:eastAsia="Arial Narrow" w:hAnsi="Arial Narrow" w:cs="Arial Narrow"/>
          <w:sz w:val="24"/>
          <w:szCs w:val="24"/>
        </w:rPr>
        <w:t>reglementării normative</w:t>
      </w:r>
      <w:r w:rsidR="003935E1" w:rsidRPr="00D769A0">
        <w:rPr>
          <w:rStyle w:val="FootnoteReference"/>
          <w:rFonts w:ascii="Arial Narrow" w:eastAsia="Arial Narrow" w:hAnsi="Arial Narrow" w:cs="Arial Narrow"/>
          <w:sz w:val="24"/>
          <w:szCs w:val="24"/>
        </w:rPr>
        <w:footnoteReference w:id="11"/>
      </w:r>
      <w:r w:rsidR="00FC07D9" w:rsidRPr="00D769A0">
        <w:rPr>
          <w:rFonts w:ascii="Arial Narrow" w:eastAsia="Arial Narrow" w:hAnsi="Arial Narrow" w:cs="Arial Narrow"/>
          <w:sz w:val="24"/>
          <w:szCs w:val="24"/>
        </w:rPr>
        <w:t xml:space="preserve">. O propunere </w:t>
      </w:r>
      <w:r w:rsidR="00AF1A68" w:rsidRPr="00DB5EFA">
        <w:rPr>
          <w:rFonts w:ascii="Arial Narrow" w:eastAsia="Arial Narrow" w:hAnsi="Arial Narrow" w:cs="Arial Narrow"/>
          <w:sz w:val="24"/>
          <w:szCs w:val="24"/>
        </w:rPr>
        <w:t>de politică publică poate genera unul sau mai multe acte normative</w:t>
      </w:r>
      <w:r w:rsidR="00127A31" w:rsidRPr="00D769A0">
        <w:rPr>
          <w:rStyle w:val="FootnoteReference"/>
          <w:rFonts w:ascii="Arial Narrow" w:eastAsia="Arial Narrow" w:hAnsi="Arial Narrow" w:cs="Arial Narrow"/>
          <w:sz w:val="24"/>
          <w:szCs w:val="24"/>
        </w:rPr>
        <w:footnoteReference w:id="12"/>
      </w:r>
      <w:r w:rsidR="00127A31" w:rsidRPr="00D769A0">
        <w:rPr>
          <w:rFonts w:ascii="Arial Narrow" w:hAnsi="Arial Narrow"/>
        </w:rPr>
        <w:t>.</w:t>
      </w:r>
    </w:p>
    <w:p w:rsidR="00505D20" w:rsidRPr="00DB5EFA" w:rsidRDefault="00505D20" w:rsidP="00736091">
      <w:pPr>
        <w:spacing w:after="0" w:line="240" w:lineRule="auto"/>
        <w:ind w:left="708" w:right="0" w:firstLine="0"/>
        <w:rPr>
          <w:rFonts w:ascii="Arial Narrow" w:eastAsia="Arial Narrow" w:hAnsi="Arial Narrow" w:cs="Arial Narrow"/>
          <w:sz w:val="24"/>
          <w:szCs w:val="24"/>
        </w:rPr>
      </w:pPr>
    </w:p>
    <w:p w:rsidR="00523064" w:rsidRPr="00D769A0" w:rsidRDefault="00523064" w:rsidP="00736091">
      <w:pPr>
        <w:spacing w:after="0" w:line="240" w:lineRule="auto"/>
        <w:ind w:left="708" w:right="0" w:firstLine="0"/>
        <w:rPr>
          <w:rFonts w:ascii="Arial Narrow" w:eastAsia="Arial Narrow" w:hAnsi="Arial Narrow" w:cs="Arial Narrow"/>
          <w:sz w:val="24"/>
          <w:szCs w:val="24"/>
        </w:rPr>
      </w:pPr>
      <w:r w:rsidRPr="009B19CA">
        <w:rPr>
          <w:rFonts w:ascii="Arial Narrow" w:eastAsia="Arial Narrow" w:hAnsi="Arial Narrow" w:cs="Arial Narrow"/>
          <w:sz w:val="24"/>
          <w:szCs w:val="24"/>
        </w:rPr>
        <w:t>Structura propunerii de politică publică include</w:t>
      </w:r>
      <w:r w:rsidR="00517224" w:rsidRPr="00D769A0">
        <w:rPr>
          <w:rStyle w:val="FootnoteReference"/>
          <w:rFonts w:ascii="Arial Narrow" w:eastAsia="Arial Narrow" w:hAnsi="Arial Narrow" w:cs="Arial Narrow"/>
          <w:sz w:val="24"/>
          <w:szCs w:val="24"/>
        </w:rPr>
        <w:footnoteReference w:id="13"/>
      </w:r>
      <w:r w:rsidRPr="00D769A0">
        <w:rPr>
          <w:rFonts w:ascii="Arial Narrow" w:eastAsia="Arial Narrow" w:hAnsi="Arial Narrow" w:cs="Arial Narrow"/>
          <w:sz w:val="24"/>
          <w:szCs w:val="24"/>
        </w:rPr>
        <w:t>:</w:t>
      </w:r>
    </w:p>
    <w:p w:rsidR="00517224" w:rsidRPr="00DB5EFA" w:rsidRDefault="00517224" w:rsidP="00736091">
      <w:pPr>
        <w:spacing w:after="0" w:line="240" w:lineRule="auto"/>
        <w:ind w:right="0" w:firstLine="0"/>
        <w:rPr>
          <w:rFonts w:ascii="Arial Narrow" w:hAnsi="Arial Narrow"/>
          <w:b/>
          <w:sz w:val="24"/>
          <w:szCs w:val="24"/>
        </w:rPr>
      </w:pPr>
      <w:r w:rsidRPr="00DB5EFA">
        <w:rPr>
          <w:rFonts w:ascii="Arial Narrow" w:hAnsi="Arial Narrow"/>
          <w:b/>
          <w:sz w:val="24"/>
          <w:szCs w:val="24"/>
        </w:rPr>
        <w:t>SECŢIUNEA 1. Argumente pentru iniţierea propunerii de politică publică</w:t>
      </w:r>
    </w:p>
    <w:p w:rsidR="00517224" w:rsidRPr="009B19CA" w:rsidRDefault="00517224" w:rsidP="00736091">
      <w:pPr>
        <w:spacing w:after="0" w:line="240" w:lineRule="auto"/>
        <w:ind w:right="0" w:firstLine="0"/>
        <w:rPr>
          <w:rFonts w:ascii="Arial Narrow" w:hAnsi="Arial Narrow"/>
          <w:sz w:val="24"/>
          <w:szCs w:val="24"/>
        </w:rPr>
      </w:pPr>
      <w:r w:rsidRPr="00DB5EFA">
        <w:rPr>
          <w:rFonts w:ascii="Arial Narrow" w:hAnsi="Arial Narrow"/>
          <w:sz w:val="24"/>
          <w:szCs w:val="24"/>
        </w:rPr>
        <w:t>Repere în definirea proble</w:t>
      </w:r>
      <w:r w:rsidRPr="009B19CA">
        <w:rPr>
          <w:rFonts w:ascii="Arial Narrow" w:hAnsi="Arial Narrow"/>
          <w:sz w:val="24"/>
          <w:szCs w:val="24"/>
        </w:rPr>
        <w:t>mei</w:t>
      </w:r>
    </w:p>
    <w:p w:rsidR="00517224" w:rsidRPr="000635FE" w:rsidRDefault="00517224" w:rsidP="00616C5F">
      <w:pPr>
        <w:numPr>
          <w:ilvl w:val="0"/>
          <w:numId w:val="81"/>
        </w:numPr>
        <w:spacing w:after="0" w:line="240" w:lineRule="auto"/>
        <w:ind w:right="0"/>
        <w:contextualSpacing/>
        <w:jc w:val="left"/>
        <w:rPr>
          <w:rFonts w:ascii="Arial Narrow" w:hAnsi="Arial Narrow"/>
          <w:sz w:val="24"/>
          <w:szCs w:val="24"/>
        </w:rPr>
      </w:pPr>
      <w:r w:rsidRPr="000635FE">
        <w:rPr>
          <w:rFonts w:ascii="Arial Narrow" w:hAnsi="Arial Narrow"/>
          <w:sz w:val="24"/>
          <w:szCs w:val="24"/>
        </w:rPr>
        <w:t>Care este problema care necesită acţiunea Guvernului?</w:t>
      </w:r>
    </w:p>
    <w:p w:rsidR="00517224" w:rsidRPr="005B3C6E" w:rsidRDefault="00517224" w:rsidP="00616C5F">
      <w:pPr>
        <w:numPr>
          <w:ilvl w:val="0"/>
          <w:numId w:val="81"/>
        </w:numPr>
        <w:spacing w:after="0" w:line="240" w:lineRule="auto"/>
        <w:ind w:right="0"/>
        <w:contextualSpacing/>
        <w:jc w:val="left"/>
        <w:rPr>
          <w:rFonts w:ascii="Arial Narrow" w:hAnsi="Arial Narrow"/>
          <w:sz w:val="24"/>
          <w:szCs w:val="24"/>
        </w:rPr>
      </w:pPr>
      <w:r w:rsidRPr="005B3C6E">
        <w:rPr>
          <w:rFonts w:ascii="Arial Narrow" w:hAnsi="Arial Narrow"/>
          <w:sz w:val="24"/>
          <w:szCs w:val="24"/>
        </w:rPr>
        <w:t>Care sunt cauzele şi efectele problemei?</w:t>
      </w:r>
    </w:p>
    <w:p w:rsidR="00517224" w:rsidRPr="00641F7E" w:rsidRDefault="00517224" w:rsidP="00616C5F">
      <w:pPr>
        <w:numPr>
          <w:ilvl w:val="0"/>
          <w:numId w:val="81"/>
        </w:numPr>
        <w:spacing w:after="0" w:line="240" w:lineRule="auto"/>
        <w:ind w:right="0"/>
        <w:contextualSpacing/>
        <w:jc w:val="left"/>
        <w:rPr>
          <w:rFonts w:ascii="Arial Narrow" w:hAnsi="Arial Narrow"/>
          <w:sz w:val="24"/>
          <w:szCs w:val="24"/>
        </w:rPr>
      </w:pPr>
      <w:r w:rsidRPr="00641F7E">
        <w:rPr>
          <w:rFonts w:ascii="Arial Narrow" w:hAnsi="Arial Narrow"/>
          <w:sz w:val="24"/>
          <w:szCs w:val="24"/>
        </w:rPr>
        <w:t>Prezentarea datelor statistice care susţin definirea problemei.</w:t>
      </w:r>
    </w:p>
    <w:p w:rsidR="00517224" w:rsidRPr="0094494B" w:rsidRDefault="00517224" w:rsidP="00616C5F">
      <w:pPr>
        <w:numPr>
          <w:ilvl w:val="0"/>
          <w:numId w:val="81"/>
        </w:numPr>
        <w:spacing w:after="0" w:line="240" w:lineRule="auto"/>
        <w:ind w:right="0"/>
        <w:contextualSpacing/>
        <w:jc w:val="left"/>
        <w:rPr>
          <w:rFonts w:ascii="Arial Narrow" w:hAnsi="Arial Narrow"/>
          <w:sz w:val="24"/>
          <w:szCs w:val="24"/>
        </w:rPr>
      </w:pPr>
      <w:r w:rsidRPr="0094494B">
        <w:rPr>
          <w:rFonts w:ascii="Arial Narrow" w:hAnsi="Arial Narrow"/>
          <w:sz w:val="24"/>
          <w:szCs w:val="24"/>
        </w:rPr>
        <w:t>Ce grupuri sunt afectate şi în ce măsură?</w:t>
      </w:r>
    </w:p>
    <w:p w:rsidR="00517224" w:rsidRPr="009172A2" w:rsidRDefault="00517224" w:rsidP="00616C5F">
      <w:pPr>
        <w:numPr>
          <w:ilvl w:val="0"/>
          <w:numId w:val="81"/>
        </w:numPr>
        <w:spacing w:after="0" w:line="240" w:lineRule="auto"/>
        <w:ind w:right="0"/>
        <w:contextualSpacing/>
        <w:jc w:val="left"/>
        <w:rPr>
          <w:rFonts w:ascii="Arial Narrow" w:hAnsi="Arial Narrow"/>
          <w:sz w:val="24"/>
          <w:szCs w:val="24"/>
        </w:rPr>
      </w:pPr>
      <w:r w:rsidRPr="005A760C">
        <w:rPr>
          <w:rFonts w:ascii="Arial Narrow" w:hAnsi="Arial Narrow"/>
          <w:sz w:val="24"/>
          <w:szCs w:val="24"/>
        </w:rPr>
        <w:t>Ce implicaţii ar putea avea lipsa de acţiune guvern</w:t>
      </w:r>
      <w:r w:rsidRPr="009172A2">
        <w:rPr>
          <w:rFonts w:ascii="Arial Narrow" w:hAnsi="Arial Narrow"/>
          <w:sz w:val="24"/>
          <w:szCs w:val="24"/>
        </w:rPr>
        <w:t>amentală în domeniu?</w:t>
      </w:r>
    </w:p>
    <w:p w:rsidR="00505D20" w:rsidRPr="00E44B51" w:rsidRDefault="00505D20" w:rsidP="00736091">
      <w:pPr>
        <w:spacing w:after="0" w:line="240" w:lineRule="auto"/>
        <w:ind w:left="360" w:right="0" w:firstLine="0"/>
        <w:contextualSpacing/>
        <w:jc w:val="left"/>
        <w:rPr>
          <w:rFonts w:ascii="Arial Narrow" w:hAnsi="Arial Narrow"/>
          <w:sz w:val="24"/>
          <w:szCs w:val="24"/>
        </w:rPr>
      </w:pPr>
    </w:p>
    <w:p w:rsidR="00517224" w:rsidRPr="000145F7" w:rsidRDefault="00517224" w:rsidP="00736091">
      <w:pPr>
        <w:spacing w:after="0" w:line="240" w:lineRule="auto"/>
        <w:ind w:right="0" w:firstLine="0"/>
        <w:rPr>
          <w:rFonts w:ascii="Arial Narrow" w:hAnsi="Arial Narrow"/>
          <w:b/>
          <w:sz w:val="24"/>
          <w:szCs w:val="24"/>
        </w:rPr>
      </w:pPr>
      <w:r w:rsidRPr="000145F7">
        <w:rPr>
          <w:rFonts w:ascii="Arial Narrow" w:hAnsi="Arial Narrow"/>
          <w:b/>
          <w:sz w:val="24"/>
          <w:szCs w:val="24"/>
        </w:rPr>
        <w:t>SECŢIUNEA a 2-a. Scopul şi obiectivele propunerii de politică publică</w:t>
      </w:r>
    </w:p>
    <w:p w:rsidR="00517224" w:rsidRPr="00504EE7" w:rsidRDefault="00517224" w:rsidP="00616C5F">
      <w:pPr>
        <w:numPr>
          <w:ilvl w:val="0"/>
          <w:numId w:val="81"/>
        </w:numPr>
        <w:spacing w:after="0" w:line="240" w:lineRule="auto"/>
        <w:ind w:right="0"/>
        <w:contextualSpacing/>
        <w:jc w:val="left"/>
        <w:rPr>
          <w:rFonts w:ascii="Arial Narrow" w:hAnsi="Arial Narrow"/>
          <w:sz w:val="24"/>
          <w:szCs w:val="24"/>
        </w:rPr>
      </w:pPr>
      <w:r w:rsidRPr="00CD1889">
        <w:rPr>
          <w:rFonts w:ascii="Arial Narrow" w:hAnsi="Arial Narrow"/>
          <w:sz w:val="24"/>
          <w:szCs w:val="24"/>
        </w:rPr>
        <w:t>scopul propunerii de politică publică</w:t>
      </w:r>
      <w:r w:rsidR="00505D20" w:rsidRPr="00CD1889">
        <w:rPr>
          <w:rFonts w:ascii="Arial Narrow" w:hAnsi="Arial Narrow"/>
          <w:sz w:val="24"/>
          <w:szCs w:val="24"/>
        </w:rPr>
        <w:t>;</w:t>
      </w:r>
    </w:p>
    <w:p w:rsidR="00517224" w:rsidRPr="008E2CDF" w:rsidRDefault="00517224" w:rsidP="00616C5F">
      <w:pPr>
        <w:numPr>
          <w:ilvl w:val="0"/>
          <w:numId w:val="81"/>
        </w:numPr>
        <w:spacing w:after="0" w:line="240" w:lineRule="auto"/>
        <w:ind w:right="0"/>
        <w:contextualSpacing/>
        <w:jc w:val="left"/>
        <w:rPr>
          <w:rFonts w:ascii="Arial Narrow" w:hAnsi="Arial Narrow"/>
          <w:sz w:val="24"/>
          <w:szCs w:val="24"/>
        </w:rPr>
      </w:pPr>
      <w:r w:rsidRPr="00907255">
        <w:rPr>
          <w:rFonts w:ascii="Arial Narrow" w:hAnsi="Arial Narrow"/>
          <w:sz w:val="24"/>
          <w:szCs w:val="24"/>
        </w:rPr>
        <w:t>obiectivele generale</w:t>
      </w:r>
      <w:r w:rsidR="00505D20" w:rsidRPr="00907255">
        <w:rPr>
          <w:rFonts w:ascii="Arial Narrow" w:hAnsi="Arial Narrow"/>
          <w:sz w:val="24"/>
          <w:szCs w:val="24"/>
        </w:rPr>
        <w:t>;</w:t>
      </w:r>
    </w:p>
    <w:p w:rsidR="00517224" w:rsidRPr="00585F3E" w:rsidRDefault="00517224" w:rsidP="00616C5F">
      <w:pPr>
        <w:numPr>
          <w:ilvl w:val="0"/>
          <w:numId w:val="81"/>
        </w:numPr>
        <w:spacing w:after="0" w:line="240" w:lineRule="auto"/>
        <w:ind w:right="0"/>
        <w:contextualSpacing/>
        <w:jc w:val="left"/>
        <w:rPr>
          <w:rFonts w:ascii="Arial Narrow" w:hAnsi="Arial Narrow"/>
          <w:sz w:val="24"/>
          <w:szCs w:val="24"/>
        </w:rPr>
      </w:pPr>
      <w:r w:rsidRPr="00B014D1">
        <w:rPr>
          <w:rFonts w:ascii="Arial Narrow" w:hAnsi="Arial Narrow"/>
          <w:sz w:val="24"/>
          <w:szCs w:val="24"/>
        </w:rPr>
        <w:t>obiectivele specifice</w:t>
      </w:r>
      <w:r w:rsidR="00505D20" w:rsidRPr="00E62E78">
        <w:rPr>
          <w:rFonts w:ascii="Arial Narrow" w:hAnsi="Arial Narrow"/>
          <w:sz w:val="24"/>
          <w:szCs w:val="24"/>
        </w:rPr>
        <w:t>;</w:t>
      </w:r>
    </w:p>
    <w:p w:rsidR="00517224" w:rsidRPr="00937B66" w:rsidRDefault="00505D20" w:rsidP="00616C5F">
      <w:pPr>
        <w:numPr>
          <w:ilvl w:val="0"/>
          <w:numId w:val="81"/>
        </w:numPr>
        <w:spacing w:after="0" w:line="240" w:lineRule="auto"/>
        <w:ind w:right="0"/>
        <w:contextualSpacing/>
        <w:jc w:val="left"/>
        <w:rPr>
          <w:rFonts w:ascii="Arial Narrow" w:hAnsi="Arial Narrow"/>
          <w:sz w:val="24"/>
          <w:szCs w:val="24"/>
        </w:rPr>
      </w:pPr>
      <w:r w:rsidRPr="00937B66">
        <w:rPr>
          <w:rFonts w:ascii="Arial Narrow" w:hAnsi="Arial Narrow"/>
          <w:sz w:val="24"/>
          <w:szCs w:val="24"/>
        </w:rPr>
        <w:t>obiectivele operaţionale.</w:t>
      </w:r>
    </w:p>
    <w:p w:rsidR="00505D20" w:rsidRPr="008B21EE" w:rsidRDefault="00505D20" w:rsidP="00736091">
      <w:pPr>
        <w:spacing w:after="0" w:line="240" w:lineRule="auto"/>
        <w:ind w:left="360" w:right="0" w:firstLine="0"/>
        <w:contextualSpacing/>
        <w:jc w:val="left"/>
        <w:rPr>
          <w:rFonts w:ascii="Arial Narrow" w:hAnsi="Arial Narrow"/>
          <w:sz w:val="24"/>
          <w:szCs w:val="24"/>
        </w:rPr>
      </w:pPr>
    </w:p>
    <w:p w:rsidR="00517224" w:rsidRPr="008B21EE" w:rsidRDefault="00517224" w:rsidP="00736091">
      <w:pPr>
        <w:spacing w:after="0" w:line="240" w:lineRule="auto"/>
        <w:ind w:right="0" w:firstLine="0"/>
        <w:rPr>
          <w:rFonts w:ascii="Arial Narrow" w:hAnsi="Arial Narrow"/>
          <w:b/>
          <w:sz w:val="24"/>
          <w:szCs w:val="24"/>
        </w:rPr>
      </w:pPr>
      <w:r w:rsidRPr="008B21EE">
        <w:rPr>
          <w:rFonts w:ascii="Arial Narrow" w:hAnsi="Arial Narrow"/>
          <w:b/>
          <w:sz w:val="24"/>
          <w:szCs w:val="24"/>
        </w:rPr>
        <w:t>SECŢIUNEA a 3-a. Descrierea opţiunilor de soluţionare a problemei/problemelor identificate</w:t>
      </w:r>
    </w:p>
    <w:p w:rsidR="00517224" w:rsidRPr="008B21EE" w:rsidRDefault="00517224" w:rsidP="00616C5F">
      <w:pPr>
        <w:numPr>
          <w:ilvl w:val="0"/>
          <w:numId w:val="81"/>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Se vor descrie minimum 3 opţiuni, inclusiv scenariul de referinţă</w:t>
      </w:r>
      <w:r w:rsidR="00505D20" w:rsidRPr="008B21EE">
        <w:rPr>
          <w:rFonts w:ascii="Arial Narrow" w:hAnsi="Arial Narrow"/>
          <w:sz w:val="24"/>
          <w:szCs w:val="24"/>
        </w:rPr>
        <w:t>.</w:t>
      </w:r>
    </w:p>
    <w:p w:rsidR="00505D20" w:rsidRPr="008B21EE" w:rsidRDefault="00505D20" w:rsidP="00736091">
      <w:pPr>
        <w:spacing w:after="0" w:line="240" w:lineRule="auto"/>
        <w:ind w:left="360" w:right="0" w:firstLine="0"/>
        <w:contextualSpacing/>
        <w:jc w:val="left"/>
        <w:rPr>
          <w:rFonts w:ascii="Arial Narrow" w:hAnsi="Arial Narrow"/>
          <w:sz w:val="24"/>
          <w:szCs w:val="24"/>
        </w:rPr>
      </w:pPr>
    </w:p>
    <w:p w:rsidR="00517224" w:rsidRPr="008B21EE" w:rsidRDefault="00517224" w:rsidP="00736091">
      <w:pPr>
        <w:spacing w:after="0" w:line="240" w:lineRule="auto"/>
        <w:ind w:right="0" w:firstLine="0"/>
        <w:rPr>
          <w:rFonts w:ascii="Arial Narrow" w:hAnsi="Arial Narrow"/>
          <w:b/>
          <w:sz w:val="24"/>
          <w:szCs w:val="24"/>
        </w:rPr>
      </w:pPr>
      <w:r w:rsidRPr="008B21EE">
        <w:rPr>
          <w:rFonts w:ascii="Arial Narrow" w:hAnsi="Arial Narrow"/>
          <w:b/>
          <w:sz w:val="24"/>
          <w:szCs w:val="24"/>
        </w:rPr>
        <w:t>SECŢIUNEA a 4-a. Identificarea şi evaluarea impactului</w:t>
      </w:r>
    </w:p>
    <w:p w:rsidR="00517224" w:rsidRPr="008B21EE" w:rsidRDefault="00517224" w:rsidP="00736091">
      <w:pPr>
        <w:spacing w:after="0" w:line="240" w:lineRule="auto"/>
        <w:ind w:right="0" w:firstLine="0"/>
        <w:rPr>
          <w:rFonts w:ascii="Arial Narrow" w:hAnsi="Arial Narrow"/>
          <w:sz w:val="24"/>
          <w:szCs w:val="24"/>
        </w:rPr>
      </w:pPr>
      <w:r w:rsidRPr="008B21EE">
        <w:rPr>
          <w:rFonts w:ascii="Arial Narrow" w:hAnsi="Arial Narrow"/>
          <w:sz w:val="24"/>
          <w:szCs w:val="24"/>
        </w:rPr>
        <w:t>Pentru fiecare dintre opţiunile descrise în cadrul secţiunii a 3-a vor fi evaluate următoarele tipuri de impact:</w:t>
      </w:r>
    </w:p>
    <w:p w:rsidR="00517224" w:rsidRPr="008B21EE" w:rsidRDefault="00517224" w:rsidP="00736091">
      <w:pPr>
        <w:spacing w:after="0" w:line="240" w:lineRule="auto"/>
        <w:ind w:right="0" w:firstLine="0"/>
        <w:rPr>
          <w:rFonts w:ascii="Arial Narrow" w:hAnsi="Arial Narrow"/>
          <w:sz w:val="24"/>
          <w:szCs w:val="24"/>
        </w:rPr>
      </w:pPr>
      <w:r w:rsidRPr="008B21EE">
        <w:rPr>
          <w:rFonts w:ascii="Arial Narrow" w:hAnsi="Arial Narrow"/>
          <w:sz w:val="24"/>
          <w:szCs w:val="24"/>
        </w:rPr>
        <w:t>4.1. Impactul economic şi asupra mediului de afaceri. Pentru fiecare dintre opţiunile identificate se vor estima:</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macroeconomic;</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investiţiilor publice;</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mediului concurenţial şi domeniului ajutoarelor</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de stat;</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mediului de afaceri;</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întreprinderilor mici şi mijlocii;</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serviciilor publice furnizate de instituţiile</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administraţiei publice centrale şi locale;</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cuantumul beneficiilor economice;</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cuantumul costurilor economice.</w:t>
      </w:r>
    </w:p>
    <w:p w:rsidR="00505D20" w:rsidRDefault="00505D20" w:rsidP="00736091">
      <w:pPr>
        <w:spacing w:after="0" w:line="240" w:lineRule="auto"/>
        <w:ind w:left="360" w:right="0" w:firstLine="0"/>
        <w:contextualSpacing/>
        <w:jc w:val="left"/>
        <w:rPr>
          <w:rFonts w:ascii="Arial Narrow" w:hAnsi="Arial Narrow"/>
          <w:sz w:val="24"/>
          <w:szCs w:val="24"/>
        </w:rPr>
      </w:pPr>
    </w:p>
    <w:p w:rsidR="00FA6767" w:rsidRDefault="00FA6767" w:rsidP="00736091">
      <w:pPr>
        <w:spacing w:after="0" w:line="240" w:lineRule="auto"/>
        <w:ind w:left="360" w:right="0" w:firstLine="0"/>
        <w:contextualSpacing/>
        <w:jc w:val="left"/>
        <w:rPr>
          <w:rFonts w:ascii="Arial Narrow" w:hAnsi="Arial Narrow"/>
          <w:sz w:val="24"/>
          <w:szCs w:val="24"/>
        </w:rPr>
      </w:pPr>
    </w:p>
    <w:p w:rsidR="00FA6767" w:rsidRPr="008B21EE" w:rsidRDefault="00FA6767" w:rsidP="00736091">
      <w:pPr>
        <w:spacing w:after="0" w:line="240" w:lineRule="auto"/>
        <w:ind w:left="360" w:right="0" w:firstLine="0"/>
        <w:contextualSpacing/>
        <w:jc w:val="left"/>
        <w:rPr>
          <w:rFonts w:ascii="Arial Narrow" w:hAnsi="Arial Narrow"/>
          <w:sz w:val="24"/>
          <w:szCs w:val="24"/>
        </w:rPr>
      </w:pPr>
    </w:p>
    <w:p w:rsidR="00517224" w:rsidRPr="008B21EE" w:rsidRDefault="00517224" w:rsidP="00736091">
      <w:pPr>
        <w:spacing w:after="0" w:line="240" w:lineRule="auto"/>
        <w:ind w:right="0" w:firstLine="0"/>
        <w:rPr>
          <w:rFonts w:ascii="Arial Narrow" w:hAnsi="Arial Narrow"/>
          <w:sz w:val="24"/>
          <w:szCs w:val="24"/>
        </w:rPr>
      </w:pPr>
      <w:r w:rsidRPr="008B21EE">
        <w:rPr>
          <w:rFonts w:ascii="Arial Narrow" w:hAnsi="Arial Narrow"/>
          <w:sz w:val="24"/>
          <w:szCs w:val="24"/>
        </w:rPr>
        <w:lastRenderedPageBreak/>
        <w:t>4.2. Impactul bugetar şi financiar. Pentru fiecare dintre opţiunile identificate se vor estima:</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costurile şi veniturile generate de iniţiativă asupra bugetului de stat, precum şi impactul, plus/minus, rezultat;</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costurile şi veniturile generate de iniţiativă asupra bugetelor locale, precum şi impactul, plus/minus, rezultat.</w:t>
      </w:r>
    </w:p>
    <w:p w:rsidR="00505D20" w:rsidRPr="008B21EE" w:rsidRDefault="00505D20" w:rsidP="00736091">
      <w:pPr>
        <w:spacing w:after="0" w:line="240" w:lineRule="auto"/>
        <w:ind w:left="360" w:right="0" w:firstLine="0"/>
        <w:contextualSpacing/>
        <w:jc w:val="left"/>
        <w:rPr>
          <w:rFonts w:ascii="Arial Narrow" w:hAnsi="Arial Narrow"/>
          <w:sz w:val="24"/>
          <w:szCs w:val="24"/>
        </w:rPr>
      </w:pPr>
    </w:p>
    <w:p w:rsidR="00517224" w:rsidRPr="008B21EE" w:rsidRDefault="00517224" w:rsidP="00736091">
      <w:pPr>
        <w:spacing w:after="0" w:line="240" w:lineRule="auto"/>
        <w:ind w:right="0" w:firstLine="0"/>
        <w:rPr>
          <w:rFonts w:ascii="Arial Narrow" w:hAnsi="Arial Narrow"/>
          <w:sz w:val="24"/>
          <w:szCs w:val="24"/>
        </w:rPr>
      </w:pPr>
      <w:r w:rsidRPr="008B21EE">
        <w:rPr>
          <w:rFonts w:ascii="Arial Narrow" w:hAnsi="Arial Narrow"/>
          <w:sz w:val="24"/>
          <w:szCs w:val="24"/>
        </w:rPr>
        <w:t>4.3. Impactul social. Pentru fiecare dintre opţiuni se vor descrie:</w:t>
      </w:r>
    </w:p>
    <w:p w:rsidR="00517224" w:rsidRPr="008B21EE" w:rsidRDefault="00517224" w:rsidP="00616C5F">
      <w:pPr>
        <w:numPr>
          <w:ilvl w:val="0"/>
          <w:numId w:val="83"/>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grupurilor-ţintă identificate;</w:t>
      </w:r>
    </w:p>
    <w:p w:rsidR="00517224" w:rsidRPr="008B21EE" w:rsidRDefault="00517224" w:rsidP="00616C5F">
      <w:pPr>
        <w:numPr>
          <w:ilvl w:val="0"/>
          <w:numId w:val="82"/>
        </w:numPr>
        <w:spacing w:after="0" w:line="240" w:lineRule="auto"/>
        <w:ind w:right="0"/>
        <w:contextualSpacing/>
        <w:rPr>
          <w:rFonts w:ascii="Arial Narrow" w:hAnsi="Arial Narrow"/>
          <w:sz w:val="24"/>
          <w:szCs w:val="24"/>
        </w:rPr>
      </w:pPr>
      <w:r w:rsidRPr="008B21EE">
        <w:rPr>
          <w:rFonts w:ascii="Arial Narrow" w:hAnsi="Arial Narrow"/>
          <w:sz w:val="24"/>
          <w:szCs w:val="24"/>
        </w:rPr>
        <w:t>impactul asupra grupurilor vulnerabile aşa cum sunt definite de art. 6 lit. p) din Legea asistenţei sociale nr. 292/2011, cu modificările ulterioare;</w:t>
      </w:r>
    </w:p>
    <w:p w:rsidR="00517224" w:rsidRPr="008B21EE" w:rsidRDefault="00517224" w:rsidP="00616C5F">
      <w:pPr>
        <w:numPr>
          <w:ilvl w:val="0"/>
          <w:numId w:val="82"/>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serviciilor sociale.</w:t>
      </w:r>
    </w:p>
    <w:p w:rsidR="005A3251" w:rsidRPr="008B21EE" w:rsidRDefault="005A3251" w:rsidP="00736091">
      <w:pPr>
        <w:spacing w:after="0" w:line="240" w:lineRule="auto"/>
        <w:ind w:right="0" w:firstLine="0"/>
        <w:rPr>
          <w:rFonts w:ascii="Arial Narrow" w:hAnsi="Arial Narrow"/>
          <w:sz w:val="24"/>
          <w:szCs w:val="24"/>
        </w:rPr>
      </w:pPr>
    </w:p>
    <w:p w:rsidR="00517224" w:rsidRPr="008B21EE" w:rsidRDefault="00517224" w:rsidP="00736091">
      <w:pPr>
        <w:spacing w:after="0" w:line="240" w:lineRule="auto"/>
        <w:ind w:right="0" w:firstLine="0"/>
        <w:rPr>
          <w:rFonts w:ascii="Arial Narrow" w:hAnsi="Arial Narrow"/>
          <w:sz w:val="24"/>
          <w:szCs w:val="24"/>
        </w:rPr>
      </w:pPr>
      <w:r w:rsidRPr="008B21EE">
        <w:rPr>
          <w:rFonts w:ascii="Arial Narrow" w:hAnsi="Arial Narrow"/>
          <w:sz w:val="24"/>
          <w:szCs w:val="24"/>
        </w:rPr>
        <w:t>4.4. Impactul asupra mediului înconjurător. Pentru fiecare dintre opţiuni se vor descrie şi estima:</w:t>
      </w:r>
    </w:p>
    <w:p w:rsidR="00517224" w:rsidRPr="008B21EE" w:rsidRDefault="00517224" w:rsidP="00616C5F">
      <w:pPr>
        <w:numPr>
          <w:ilvl w:val="0"/>
          <w:numId w:val="84"/>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utilizării resurselor naturale;</w:t>
      </w:r>
    </w:p>
    <w:p w:rsidR="00517224" w:rsidRPr="008B21EE" w:rsidRDefault="00517224" w:rsidP="00616C5F">
      <w:pPr>
        <w:numPr>
          <w:ilvl w:val="0"/>
          <w:numId w:val="84"/>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speciilor protejate, habitatelor naturale, ariilor protejate şi peisajelor;</w:t>
      </w:r>
    </w:p>
    <w:p w:rsidR="00517224" w:rsidRPr="008B21EE" w:rsidRDefault="00517224" w:rsidP="00616C5F">
      <w:pPr>
        <w:numPr>
          <w:ilvl w:val="0"/>
          <w:numId w:val="84"/>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impactul asupra calităţii mediului.</w:t>
      </w:r>
    </w:p>
    <w:p w:rsidR="00505D20" w:rsidRPr="008B21EE" w:rsidRDefault="00505D20" w:rsidP="00736091">
      <w:pPr>
        <w:spacing w:after="0" w:line="240" w:lineRule="auto"/>
        <w:ind w:left="360" w:right="0" w:firstLine="0"/>
        <w:contextualSpacing/>
        <w:jc w:val="left"/>
        <w:rPr>
          <w:rFonts w:ascii="Arial Narrow" w:hAnsi="Arial Narrow"/>
          <w:sz w:val="24"/>
          <w:szCs w:val="24"/>
        </w:rPr>
      </w:pPr>
    </w:p>
    <w:p w:rsidR="005A3251" w:rsidRPr="008B21EE" w:rsidRDefault="00517224" w:rsidP="00736091">
      <w:pPr>
        <w:spacing w:after="0" w:line="240" w:lineRule="auto"/>
        <w:ind w:right="0" w:firstLine="0"/>
        <w:rPr>
          <w:rFonts w:ascii="Arial Narrow" w:hAnsi="Arial Narrow"/>
          <w:b/>
          <w:sz w:val="24"/>
          <w:szCs w:val="24"/>
        </w:rPr>
      </w:pPr>
      <w:r w:rsidRPr="008B21EE">
        <w:rPr>
          <w:rFonts w:ascii="Arial Narrow" w:hAnsi="Arial Narrow"/>
          <w:b/>
          <w:sz w:val="24"/>
          <w:szCs w:val="24"/>
        </w:rPr>
        <w:t>SECŢI</w:t>
      </w:r>
      <w:r w:rsidR="005A3251" w:rsidRPr="008B21EE">
        <w:rPr>
          <w:rFonts w:ascii="Arial Narrow" w:hAnsi="Arial Narrow"/>
          <w:b/>
          <w:sz w:val="24"/>
          <w:szCs w:val="24"/>
        </w:rPr>
        <w:t>UNEA a 5-a. Selectarea opţiunii</w:t>
      </w:r>
    </w:p>
    <w:p w:rsidR="00517224" w:rsidRPr="008B21EE" w:rsidRDefault="00517224" w:rsidP="00736091">
      <w:pPr>
        <w:spacing w:after="0" w:line="240" w:lineRule="auto"/>
        <w:ind w:right="0" w:firstLine="0"/>
        <w:rPr>
          <w:rFonts w:ascii="Arial Narrow" w:hAnsi="Arial Narrow"/>
          <w:sz w:val="24"/>
          <w:szCs w:val="24"/>
        </w:rPr>
      </w:pPr>
      <w:r w:rsidRPr="008B21EE">
        <w:rPr>
          <w:rFonts w:ascii="Arial Narrow" w:hAnsi="Arial Narrow"/>
          <w:sz w:val="24"/>
          <w:szCs w:val="24"/>
        </w:rPr>
        <w:t>Va fi prezentată detaliat opţiunea selectată argumentându-se</w:t>
      </w:r>
      <w:r w:rsidR="005A3251" w:rsidRPr="008B21EE">
        <w:rPr>
          <w:rFonts w:ascii="Arial Narrow" w:hAnsi="Arial Narrow"/>
          <w:sz w:val="24"/>
          <w:szCs w:val="24"/>
        </w:rPr>
        <w:t xml:space="preserve"> </w:t>
      </w:r>
      <w:r w:rsidRPr="008B21EE">
        <w:rPr>
          <w:rFonts w:ascii="Arial Narrow" w:hAnsi="Arial Narrow"/>
          <w:sz w:val="24"/>
          <w:szCs w:val="24"/>
        </w:rPr>
        <w:t>decizia iniţiatorului în acest sens.</w:t>
      </w:r>
    </w:p>
    <w:p w:rsidR="005A3251" w:rsidRPr="008B21EE" w:rsidRDefault="005A3251" w:rsidP="00736091">
      <w:pPr>
        <w:spacing w:after="0" w:line="240" w:lineRule="auto"/>
        <w:ind w:right="0" w:firstLine="0"/>
        <w:rPr>
          <w:rFonts w:ascii="Arial Narrow" w:hAnsi="Arial Narrow"/>
          <w:b/>
          <w:sz w:val="24"/>
          <w:szCs w:val="24"/>
        </w:rPr>
      </w:pPr>
    </w:p>
    <w:p w:rsidR="005A3251" w:rsidRPr="008B21EE" w:rsidRDefault="00517224" w:rsidP="00736091">
      <w:pPr>
        <w:spacing w:after="0" w:line="240" w:lineRule="auto"/>
        <w:ind w:right="0" w:firstLine="0"/>
        <w:rPr>
          <w:rFonts w:ascii="Arial Narrow" w:hAnsi="Arial Narrow"/>
          <w:b/>
          <w:sz w:val="24"/>
          <w:szCs w:val="24"/>
        </w:rPr>
      </w:pPr>
      <w:r w:rsidRPr="008B21EE">
        <w:rPr>
          <w:rFonts w:ascii="Arial Narrow" w:hAnsi="Arial Narrow"/>
          <w:b/>
          <w:sz w:val="24"/>
          <w:szCs w:val="24"/>
        </w:rPr>
        <w:t>SECŢIUNEA a 6-a.</w:t>
      </w:r>
      <w:r w:rsidRPr="008B21EE">
        <w:rPr>
          <w:rFonts w:ascii="Arial Narrow" w:hAnsi="Arial Narrow"/>
          <w:sz w:val="24"/>
          <w:szCs w:val="24"/>
        </w:rPr>
        <w:t xml:space="preserve"> </w:t>
      </w:r>
      <w:r w:rsidR="005A3251" w:rsidRPr="008B21EE">
        <w:rPr>
          <w:rFonts w:ascii="Arial Narrow" w:hAnsi="Arial Narrow"/>
          <w:b/>
          <w:sz w:val="24"/>
          <w:szCs w:val="24"/>
        </w:rPr>
        <w:t>Procesul de consultare publică</w:t>
      </w:r>
    </w:p>
    <w:p w:rsidR="00517224" w:rsidRPr="008B21EE" w:rsidRDefault="00517224" w:rsidP="00736091">
      <w:pPr>
        <w:spacing w:after="0" w:line="240" w:lineRule="auto"/>
        <w:ind w:right="0" w:firstLine="0"/>
        <w:rPr>
          <w:rFonts w:ascii="Arial Narrow" w:hAnsi="Arial Narrow"/>
          <w:sz w:val="24"/>
          <w:szCs w:val="24"/>
        </w:rPr>
      </w:pPr>
      <w:r w:rsidRPr="008B21EE">
        <w:rPr>
          <w:rFonts w:ascii="Arial Narrow" w:hAnsi="Arial Narrow"/>
          <w:sz w:val="24"/>
          <w:szCs w:val="24"/>
        </w:rPr>
        <w:t>Se va întocmi un raport al consultării publice ce va fi anexat propunerii de politică publică şi care va conţine informaţii cu privire la:</w:t>
      </w:r>
    </w:p>
    <w:p w:rsidR="00517224" w:rsidRPr="008B21EE" w:rsidRDefault="00517224" w:rsidP="00616C5F">
      <w:pPr>
        <w:numPr>
          <w:ilvl w:val="0"/>
          <w:numId w:val="85"/>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asociaţiile legal constituite consultate;</w:t>
      </w:r>
    </w:p>
    <w:p w:rsidR="00517224" w:rsidRPr="008B21EE" w:rsidRDefault="00517224" w:rsidP="00616C5F">
      <w:pPr>
        <w:numPr>
          <w:ilvl w:val="0"/>
          <w:numId w:val="85"/>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fundamentarea alegerii acestora;</w:t>
      </w:r>
    </w:p>
    <w:p w:rsidR="00517224" w:rsidRPr="008B21EE" w:rsidRDefault="00517224" w:rsidP="00616C5F">
      <w:pPr>
        <w:numPr>
          <w:ilvl w:val="0"/>
          <w:numId w:val="85"/>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recomandările propuse de organizaţiile neguvernamentale,</w:t>
      </w:r>
    </w:p>
    <w:p w:rsidR="00517224" w:rsidRPr="008B21EE" w:rsidRDefault="00517224" w:rsidP="00616C5F">
      <w:pPr>
        <w:numPr>
          <w:ilvl w:val="0"/>
          <w:numId w:val="85"/>
        </w:numPr>
        <w:spacing w:after="0" w:line="240" w:lineRule="auto"/>
        <w:ind w:right="0"/>
        <w:contextualSpacing/>
        <w:rPr>
          <w:rFonts w:ascii="Arial Narrow" w:hAnsi="Arial Narrow"/>
          <w:sz w:val="24"/>
          <w:szCs w:val="24"/>
        </w:rPr>
      </w:pPr>
      <w:r w:rsidRPr="008B21EE">
        <w:rPr>
          <w:rFonts w:ascii="Arial Narrow" w:hAnsi="Arial Narrow"/>
          <w:sz w:val="24"/>
          <w:szCs w:val="24"/>
        </w:rPr>
        <w:t>recomandările relevante acceptate de iniţiator, precum şi cele neacceptate însoţite de o scurtă justificare a nepreluării lor.</w:t>
      </w:r>
    </w:p>
    <w:p w:rsidR="005A3251" w:rsidRPr="008B21EE" w:rsidRDefault="005A3251" w:rsidP="00736091">
      <w:pPr>
        <w:spacing w:after="0" w:line="240" w:lineRule="auto"/>
        <w:ind w:left="360" w:right="0" w:firstLine="0"/>
        <w:contextualSpacing/>
        <w:rPr>
          <w:rFonts w:ascii="Arial Narrow" w:hAnsi="Arial Narrow"/>
          <w:sz w:val="24"/>
          <w:szCs w:val="24"/>
        </w:rPr>
      </w:pPr>
    </w:p>
    <w:p w:rsidR="005A3251" w:rsidRPr="008B21EE" w:rsidRDefault="00517224" w:rsidP="00736091">
      <w:pPr>
        <w:spacing w:after="0" w:line="240" w:lineRule="auto"/>
        <w:ind w:right="0" w:firstLine="0"/>
        <w:rPr>
          <w:rFonts w:ascii="Arial Narrow" w:hAnsi="Arial Narrow"/>
          <w:b/>
          <w:sz w:val="24"/>
          <w:szCs w:val="24"/>
        </w:rPr>
      </w:pPr>
      <w:r w:rsidRPr="008B21EE">
        <w:rPr>
          <w:rFonts w:ascii="Arial Narrow" w:hAnsi="Arial Narrow"/>
          <w:b/>
          <w:sz w:val="24"/>
          <w:szCs w:val="24"/>
        </w:rPr>
        <w:t>SECŢIU</w:t>
      </w:r>
      <w:r w:rsidR="005A3251" w:rsidRPr="008B21EE">
        <w:rPr>
          <w:rFonts w:ascii="Arial Narrow" w:hAnsi="Arial Narrow"/>
          <w:b/>
          <w:sz w:val="24"/>
          <w:szCs w:val="24"/>
        </w:rPr>
        <w:t>NEA a 7-a. Măsuri postadoptare</w:t>
      </w:r>
    </w:p>
    <w:p w:rsidR="00517224" w:rsidRPr="008B21EE" w:rsidRDefault="00517224" w:rsidP="00736091">
      <w:pPr>
        <w:spacing w:after="0" w:line="240" w:lineRule="auto"/>
        <w:ind w:right="0" w:firstLine="0"/>
        <w:rPr>
          <w:rFonts w:ascii="Arial Narrow" w:hAnsi="Arial Narrow"/>
          <w:sz w:val="24"/>
          <w:szCs w:val="24"/>
        </w:rPr>
      </w:pPr>
      <w:r w:rsidRPr="008B21EE">
        <w:rPr>
          <w:rFonts w:ascii="Arial Narrow" w:hAnsi="Arial Narrow"/>
          <w:sz w:val="24"/>
          <w:szCs w:val="24"/>
        </w:rPr>
        <w:t>Vor fi incluse informaţii cu privire la:</w:t>
      </w:r>
    </w:p>
    <w:p w:rsidR="00517224" w:rsidRPr="008B21EE" w:rsidRDefault="00517224" w:rsidP="00616C5F">
      <w:pPr>
        <w:numPr>
          <w:ilvl w:val="0"/>
          <w:numId w:val="86"/>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actele normative subsecvente ce urmează a fi elaborate după adoptarea propunerii de politică publică şi termenele estimate pentru aprobarea acestora de către Guvern sau Parlament;</w:t>
      </w:r>
    </w:p>
    <w:p w:rsidR="00517224" w:rsidRPr="008B21EE" w:rsidRDefault="00517224" w:rsidP="00616C5F">
      <w:pPr>
        <w:numPr>
          <w:ilvl w:val="0"/>
          <w:numId w:val="86"/>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alte măsuri ce sunt necesare ca urmare a adoptării propunerii de politică publică şi termenele aferente realizării lor;</w:t>
      </w:r>
    </w:p>
    <w:p w:rsidR="00517224" w:rsidRPr="008B21EE" w:rsidRDefault="00517224" w:rsidP="00616C5F">
      <w:pPr>
        <w:numPr>
          <w:ilvl w:val="0"/>
          <w:numId w:val="86"/>
        </w:numPr>
        <w:spacing w:after="0" w:line="240" w:lineRule="auto"/>
        <w:ind w:right="0"/>
        <w:contextualSpacing/>
        <w:jc w:val="left"/>
        <w:rPr>
          <w:rFonts w:ascii="Arial Narrow" w:hAnsi="Arial Narrow"/>
          <w:sz w:val="24"/>
          <w:szCs w:val="24"/>
        </w:rPr>
      </w:pPr>
      <w:r w:rsidRPr="008B21EE">
        <w:rPr>
          <w:rFonts w:ascii="Arial Narrow" w:hAnsi="Arial Narrow"/>
          <w:sz w:val="24"/>
          <w:szCs w:val="24"/>
        </w:rPr>
        <w:t>descrierea modalităţii în care se va monitoriza şi evalua implementarea propunerii de politică publică. Descrierea indicatorilor utilizaţi în acest sens.</w:t>
      </w:r>
    </w:p>
    <w:p w:rsidR="00DC7C08" w:rsidRPr="008B21EE" w:rsidRDefault="00DC7C08" w:rsidP="00736091">
      <w:pPr>
        <w:spacing w:after="0" w:line="240" w:lineRule="auto"/>
        <w:ind w:right="0" w:firstLine="0"/>
        <w:rPr>
          <w:rFonts w:ascii="Arial Narrow" w:eastAsia="Arial Narrow" w:hAnsi="Arial Narrow" w:cs="Arial Narrow"/>
          <w:b/>
          <w:sz w:val="24"/>
          <w:szCs w:val="24"/>
        </w:rPr>
      </w:pPr>
    </w:p>
    <w:p w:rsidR="005A1DA7" w:rsidRPr="00D769A0" w:rsidRDefault="005A1DA7" w:rsidP="00616C5F">
      <w:pPr>
        <w:numPr>
          <w:ilvl w:val="0"/>
          <w:numId w:val="66"/>
        </w:numPr>
        <w:spacing w:after="0" w:line="240" w:lineRule="auto"/>
        <w:ind w:left="567" w:right="0" w:hanging="567"/>
        <w:rPr>
          <w:rFonts w:ascii="Arial Narrow" w:eastAsia="Arial Narrow" w:hAnsi="Arial Narrow" w:cs="Arial Narrow"/>
          <w:b/>
          <w:sz w:val="24"/>
          <w:szCs w:val="24"/>
        </w:rPr>
      </w:pPr>
      <w:r w:rsidRPr="008B21EE">
        <w:rPr>
          <w:rFonts w:ascii="Arial Narrow" w:eastAsia="Arial Narrow" w:hAnsi="Arial Narrow" w:cs="Arial Narrow"/>
          <w:b/>
          <w:sz w:val="24"/>
          <w:szCs w:val="24"/>
        </w:rPr>
        <w:t>Planul strategic instituțional</w:t>
      </w:r>
      <w:r w:rsidR="0066552B" w:rsidRPr="008B21EE">
        <w:rPr>
          <w:rFonts w:ascii="Arial Narrow" w:eastAsia="Arial Narrow" w:hAnsi="Arial Narrow" w:cs="Arial Narrow"/>
          <w:b/>
          <w:sz w:val="24"/>
          <w:szCs w:val="24"/>
        </w:rPr>
        <w:t xml:space="preserve"> (PSI)</w:t>
      </w:r>
      <w:r w:rsidR="00CD02CF" w:rsidRPr="00D769A0">
        <w:rPr>
          <w:rStyle w:val="FootnoteReference"/>
          <w:rFonts w:ascii="Arial Narrow" w:eastAsia="Arial Narrow" w:hAnsi="Arial Narrow" w:cs="Arial Narrow"/>
          <w:b/>
          <w:sz w:val="24"/>
          <w:szCs w:val="24"/>
        </w:rPr>
        <w:footnoteReference w:id="14"/>
      </w:r>
    </w:p>
    <w:p w:rsidR="0066552B" w:rsidRPr="00DB5EFA" w:rsidRDefault="0066552B" w:rsidP="00736091">
      <w:pPr>
        <w:spacing w:after="0" w:line="240" w:lineRule="auto"/>
        <w:ind w:right="0" w:firstLine="0"/>
        <w:rPr>
          <w:rFonts w:ascii="Arial Narrow" w:eastAsia="Arial Narrow" w:hAnsi="Arial Narrow" w:cs="Arial Narrow"/>
          <w:sz w:val="24"/>
          <w:szCs w:val="24"/>
        </w:rPr>
      </w:pPr>
      <w:r w:rsidRPr="00DB5EFA">
        <w:rPr>
          <w:rFonts w:ascii="Arial Narrow" w:eastAsia="Arial Narrow" w:hAnsi="Arial Narrow" w:cs="Arial Narrow"/>
          <w:sz w:val="24"/>
          <w:szCs w:val="24"/>
        </w:rPr>
        <w:t xml:space="preserve">PSI este un instrument de management pe termen mediu (de regulă 4 ani) pentru conducerea unei entități publice și vizează utilizarea eficientă a resurselor financiare, având la bază obiective, rezultate, indicatori. Acesta oferă o imagine clară a politicilor, angajamentelor şi măsurilor care urmează a fi promovate la nivelul instituţiei. </w:t>
      </w:r>
    </w:p>
    <w:p w:rsidR="0066552B" w:rsidRPr="009B19CA" w:rsidRDefault="0066552B" w:rsidP="00736091">
      <w:pPr>
        <w:spacing w:after="0" w:line="240" w:lineRule="auto"/>
        <w:ind w:right="0" w:firstLine="0"/>
        <w:rPr>
          <w:rFonts w:ascii="Arial Narrow" w:eastAsia="Arial Narrow" w:hAnsi="Arial Narrow" w:cs="Arial Narrow"/>
          <w:sz w:val="24"/>
          <w:szCs w:val="24"/>
        </w:rPr>
      </w:pPr>
    </w:p>
    <w:p w:rsidR="007C5301" w:rsidRPr="000635FE" w:rsidRDefault="007C5301" w:rsidP="00736091">
      <w:pPr>
        <w:spacing w:after="0" w:line="240" w:lineRule="auto"/>
        <w:ind w:right="0" w:firstLine="0"/>
        <w:rPr>
          <w:rFonts w:ascii="Arial Narrow" w:eastAsia="Arial Narrow" w:hAnsi="Arial Narrow" w:cs="Arial Narrow"/>
          <w:sz w:val="24"/>
          <w:szCs w:val="24"/>
        </w:rPr>
      </w:pPr>
    </w:p>
    <w:p w:rsidR="003853C3" w:rsidRPr="005B3C6E" w:rsidRDefault="003853C3" w:rsidP="00736091">
      <w:pPr>
        <w:spacing w:after="0" w:line="240" w:lineRule="auto"/>
        <w:ind w:right="0" w:firstLine="0"/>
        <w:rPr>
          <w:rFonts w:ascii="Arial Narrow" w:eastAsia="Arial Narrow" w:hAnsi="Arial Narrow" w:cs="Arial Narrow"/>
          <w:sz w:val="24"/>
          <w:szCs w:val="24"/>
        </w:rPr>
      </w:pPr>
    </w:p>
    <w:p w:rsidR="0066552B" w:rsidRPr="00CD1889" w:rsidRDefault="0066552B" w:rsidP="00736091">
      <w:pPr>
        <w:spacing w:after="0" w:line="240" w:lineRule="auto"/>
        <w:ind w:right="0" w:firstLine="0"/>
        <w:rPr>
          <w:rFonts w:ascii="Arial Narrow" w:eastAsia="Arial Narrow" w:hAnsi="Arial Narrow" w:cs="Arial Narrow"/>
          <w:sz w:val="24"/>
          <w:szCs w:val="24"/>
        </w:rPr>
      </w:pPr>
      <w:r w:rsidRPr="00E44B51">
        <w:rPr>
          <w:rFonts w:ascii="Arial Narrow" w:eastAsia="Arial Narrow" w:hAnsi="Arial Narrow" w:cs="Arial Narrow"/>
          <w:b/>
          <w:sz w:val="24"/>
          <w:szCs w:val="24"/>
        </w:rPr>
        <w:lastRenderedPageBreak/>
        <w:t>Structura PSI</w:t>
      </w:r>
      <w:r w:rsidRPr="00E44B51">
        <w:rPr>
          <w:rFonts w:ascii="Arial Narrow" w:eastAsia="Arial Narrow" w:hAnsi="Arial Narrow" w:cs="Arial Narrow"/>
          <w:sz w:val="24"/>
          <w:szCs w:val="24"/>
        </w:rPr>
        <w:t xml:space="preserve"> </w:t>
      </w:r>
      <w:r w:rsidR="00E23E96" w:rsidRPr="00E44B51">
        <w:rPr>
          <w:rFonts w:ascii="Arial Narrow" w:eastAsia="Arial Narrow" w:hAnsi="Arial Narrow" w:cs="Arial Narrow"/>
          <w:sz w:val="24"/>
          <w:szCs w:val="24"/>
        </w:rPr>
        <w:t>poate fi structurat</w:t>
      </w:r>
      <w:r w:rsidR="008D1DC4" w:rsidRPr="00E44B51">
        <w:rPr>
          <w:rFonts w:ascii="Arial Narrow" w:eastAsia="Arial Narrow" w:hAnsi="Arial Narrow" w:cs="Arial Narrow"/>
          <w:sz w:val="24"/>
          <w:szCs w:val="24"/>
        </w:rPr>
        <w:t>ă</w:t>
      </w:r>
      <w:r w:rsidR="00E23E96" w:rsidRPr="00E44B51">
        <w:rPr>
          <w:rFonts w:ascii="Arial Narrow" w:eastAsia="Arial Narrow" w:hAnsi="Arial Narrow" w:cs="Arial Narrow"/>
          <w:sz w:val="24"/>
          <w:szCs w:val="24"/>
        </w:rPr>
        <w:t xml:space="preserve"> pe </w:t>
      </w:r>
      <w:r w:rsidR="00E23E96" w:rsidRPr="000145F7">
        <w:rPr>
          <w:rFonts w:ascii="Arial Narrow" w:eastAsia="Arial Narrow" w:hAnsi="Arial Narrow" w:cs="Arial Narrow"/>
          <w:b/>
          <w:sz w:val="24"/>
          <w:szCs w:val="24"/>
        </w:rPr>
        <w:t>3 componente</w:t>
      </w:r>
      <w:r w:rsidR="001D7843" w:rsidRPr="000145F7">
        <w:rPr>
          <w:rFonts w:ascii="Arial Narrow" w:eastAsia="Arial Narrow" w:hAnsi="Arial Narrow" w:cs="Arial Narrow"/>
          <w:sz w:val="24"/>
          <w:szCs w:val="24"/>
        </w:rPr>
        <w:t>:</w:t>
      </w:r>
    </w:p>
    <w:p w:rsidR="0066552B" w:rsidRPr="00907255" w:rsidRDefault="0066552B" w:rsidP="00736091">
      <w:pPr>
        <w:spacing w:after="0" w:line="240" w:lineRule="auto"/>
        <w:ind w:left="360" w:right="0" w:firstLine="0"/>
        <w:rPr>
          <w:rFonts w:ascii="Arial Narrow" w:eastAsia="Arial Narrow" w:hAnsi="Arial Narrow" w:cs="Arial Narrow"/>
          <w:b/>
          <w:sz w:val="24"/>
          <w:szCs w:val="24"/>
        </w:rPr>
      </w:pPr>
      <w:bookmarkStart w:id="16" w:name="_Hlk505846920"/>
      <w:r w:rsidRPr="00907255">
        <w:rPr>
          <w:rFonts w:ascii="Arial Narrow" w:eastAsia="Arial Narrow" w:hAnsi="Arial Narrow" w:cs="Arial Narrow"/>
          <w:b/>
          <w:sz w:val="24"/>
          <w:szCs w:val="24"/>
        </w:rPr>
        <w:t>I: Componenta de Management (CM)</w:t>
      </w:r>
    </w:p>
    <w:p w:rsidR="0066552B" w:rsidRPr="00B014D1" w:rsidRDefault="0066552B"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8E2CDF">
        <w:rPr>
          <w:rFonts w:ascii="Arial Narrow" w:eastAsia="Arial Narrow" w:hAnsi="Arial Narrow" w:cs="Arial Narrow"/>
          <w:sz w:val="24"/>
          <w:szCs w:val="24"/>
        </w:rPr>
        <w:t>Mandat</w:t>
      </w:r>
      <w:r w:rsidR="008D1DC4" w:rsidRPr="008E2CDF">
        <w:rPr>
          <w:rFonts w:ascii="Arial Narrow" w:eastAsia="Arial Narrow" w:hAnsi="Arial Narrow" w:cs="Arial Narrow"/>
          <w:sz w:val="24"/>
          <w:szCs w:val="24"/>
        </w:rPr>
        <w:t>;</w:t>
      </w:r>
    </w:p>
    <w:p w:rsidR="0066552B" w:rsidRPr="00585F3E" w:rsidRDefault="0066552B"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E62E78">
        <w:rPr>
          <w:rFonts w:ascii="Arial Narrow" w:eastAsia="Arial Narrow" w:hAnsi="Arial Narrow" w:cs="Arial Narrow"/>
          <w:sz w:val="24"/>
          <w:szCs w:val="24"/>
        </w:rPr>
        <w:t>Viziune</w:t>
      </w:r>
      <w:r w:rsidR="008D1DC4" w:rsidRPr="00585F3E">
        <w:rPr>
          <w:rFonts w:ascii="Arial Narrow" w:eastAsia="Arial Narrow" w:hAnsi="Arial Narrow" w:cs="Arial Narrow"/>
          <w:sz w:val="24"/>
          <w:szCs w:val="24"/>
        </w:rPr>
        <w:t>;</w:t>
      </w:r>
    </w:p>
    <w:p w:rsidR="0066552B" w:rsidRPr="008B21EE" w:rsidRDefault="0066552B"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937B66">
        <w:rPr>
          <w:rFonts w:ascii="Arial Narrow" w:eastAsia="Arial Narrow" w:hAnsi="Arial Narrow" w:cs="Arial Narrow"/>
          <w:sz w:val="24"/>
          <w:szCs w:val="24"/>
        </w:rPr>
        <w:t>Valori comune</w:t>
      </w:r>
      <w:r w:rsidR="008D1DC4" w:rsidRPr="00937B66">
        <w:rPr>
          <w:rFonts w:ascii="Arial Narrow" w:eastAsia="Arial Narrow" w:hAnsi="Arial Narrow" w:cs="Arial Narrow"/>
          <w:sz w:val="24"/>
          <w:szCs w:val="24"/>
        </w:rPr>
        <w:t>;</w:t>
      </w:r>
    </w:p>
    <w:p w:rsidR="0066552B" w:rsidRPr="008B21EE" w:rsidRDefault="0066552B"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8B21EE">
        <w:rPr>
          <w:rFonts w:ascii="Arial Narrow" w:eastAsia="Arial Narrow" w:hAnsi="Arial Narrow" w:cs="Arial Narrow"/>
          <w:sz w:val="24"/>
          <w:szCs w:val="24"/>
        </w:rPr>
        <w:t>Analiza mediului intern și extern</w:t>
      </w:r>
      <w:r w:rsidR="008D1DC4" w:rsidRPr="008B21EE">
        <w:rPr>
          <w:rFonts w:ascii="Arial Narrow" w:eastAsia="Arial Narrow" w:hAnsi="Arial Narrow" w:cs="Arial Narrow"/>
          <w:sz w:val="24"/>
          <w:szCs w:val="24"/>
        </w:rPr>
        <w:t>;</w:t>
      </w:r>
    </w:p>
    <w:p w:rsidR="00A472C9" w:rsidRPr="008B21EE" w:rsidRDefault="00E32E8A"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8B21EE">
        <w:rPr>
          <w:rFonts w:ascii="Arial Narrow" w:eastAsia="Arial Narrow" w:hAnsi="Arial Narrow" w:cs="Arial Narrow"/>
          <w:sz w:val="24"/>
          <w:szCs w:val="24"/>
        </w:rPr>
        <w:t>Obiective strategice</w:t>
      </w:r>
      <w:r w:rsidR="008D1DC4" w:rsidRPr="008B21EE">
        <w:rPr>
          <w:rFonts w:ascii="Arial Narrow" w:eastAsia="Arial Narrow" w:hAnsi="Arial Narrow" w:cs="Arial Narrow"/>
          <w:sz w:val="24"/>
          <w:szCs w:val="24"/>
        </w:rPr>
        <w:t>.</w:t>
      </w:r>
    </w:p>
    <w:p w:rsidR="00E23E96" w:rsidRPr="008B21EE" w:rsidRDefault="00E23E96" w:rsidP="00736091">
      <w:pPr>
        <w:spacing w:after="0" w:line="240" w:lineRule="auto"/>
        <w:ind w:left="360" w:right="0" w:firstLine="0"/>
        <w:rPr>
          <w:rFonts w:ascii="Arial Narrow" w:eastAsia="Arial Narrow" w:hAnsi="Arial Narrow" w:cs="Arial Narrow"/>
          <w:sz w:val="24"/>
          <w:szCs w:val="24"/>
        </w:rPr>
      </w:pPr>
    </w:p>
    <w:p w:rsidR="001D7843" w:rsidRPr="008B21EE" w:rsidRDefault="001D7843" w:rsidP="00736091">
      <w:pPr>
        <w:spacing w:after="0" w:line="240" w:lineRule="auto"/>
        <w:ind w:left="360" w:right="0" w:firstLine="0"/>
        <w:rPr>
          <w:rFonts w:ascii="Arial Narrow" w:eastAsia="Arial Narrow" w:hAnsi="Arial Narrow" w:cs="Arial Narrow"/>
          <w:b/>
          <w:sz w:val="24"/>
          <w:szCs w:val="24"/>
        </w:rPr>
      </w:pPr>
      <w:r w:rsidRPr="008B21EE">
        <w:rPr>
          <w:rFonts w:ascii="Arial Narrow" w:eastAsia="Arial Narrow" w:hAnsi="Arial Narrow" w:cs="Arial Narrow"/>
          <w:b/>
          <w:sz w:val="24"/>
          <w:szCs w:val="24"/>
        </w:rPr>
        <w:t xml:space="preserve">II: Componenta de Buget (CB)/ Programare Bugetară (CPB) </w:t>
      </w:r>
    </w:p>
    <w:p w:rsidR="00A472C9" w:rsidRPr="008B21EE" w:rsidRDefault="00A472C9"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8B21EE">
        <w:rPr>
          <w:rFonts w:ascii="Arial Narrow" w:eastAsia="Arial Narrow" w:hAnsi="Arial Narrow" w:cs="Arial Narrow"/>
          <w:sz w:val="24"/>
          <w:szCs w:val="24"/>
        </w:rPr>
        <w:t>Program(-e) bugetar( -e)</w:t>
      </w:r>
      <w:r w:rsidR="008D1DC4" w:rsidRPr="008B21EE">
        <w:rPr>
          <w:rFonts w:ascii="Arial Narrow" w:eastAsia="Arial Narrow" w:hAnsi="Arial Narrow" w:cs="Arial Narrow"/>
          <w:sz w:val="24"/>
          <w:szCs w:val="24"/>
        </w:rPr>
        <w:t>;</w:t>
      </w:r>
    </w:p>
    <w:p w:rsidR="00A472C9" w:rsidRPr="008B21EE" w:rsidRDefault="00A472C9"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8B21EE">
        <w:rPr>
          <w:rFonts w:ascii="Arial Narrow" w:eastAsia="Arial Narrow" w:hAnsi="Arial Narrow" w:cs="Arial Narrow"/>
          <w:sz w:val="24"/>
          <w:szCs w:val="24"/>
        </w:rPr>
        <w:t>Măsuri</w:t>
      </w:r>
      <w:r w:rsidR="008D1DC4" w:rsidRPr="008B21EE">
        <w:rPr>
          <w:rFonts w:ascii="Arial Narrow" w:eastAsia="Arial Narrow" w:hAnsi="Arial Narrow" w:cs="Arial Narrow"/>
          <w:sz w:val="24"/>
          <w:szCs w:val="24"/>
        </w:rPr>
        <w:t>;</w:t>
      </w:r>
    </w:p>
    <w:p w:rsidR="00A472C9" w:rsidRPr="008B21EE" w:rsidRDefault="00A472C9"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8B21EE">
        <w:rPr>
          <w:rFonts w:ascii="Arial Narrow" w:eastAsia="Arial Narrow" w:hAnsi="Arial Narrow" w:cs="Arial Narrow"/>
          <w:sz w:val="24"/>
          <w:szCs w:val="24"/>
        </w:rPr>
        <w:t>Mecanismul de implementare a programului bugetar</w:t>
      </w:r>
      <w:r w:rsidR="008D1DC4" w:rsidRPr="008B21EE">
        <w:rPr>
          <w:rFonts w:ascii="Arial Narrow" w:eastAsia="Arial Narrow" w:hAnsi="Arial Narrow" w:cs="Arial Narrow"/>
          <w:sz w:val="24"/>
          <w:szCs w:val="24"/>
        </w:rPr>
        <w:t>.</w:t>
      </w:r>
    </w:p>
    <w:p w:rsidR="0066552B" w:rsidRPr="008B21EE" w:rsidRDefault="0066552B" w:rsidP="00736091">
      <w:pPr>
        <w:spacing w:after="0" w:line="240" w:lineRule="auto"/>
        <w:ind w:right="0" w:firstLine="774"/>
        <w:rPr>
          <w:rFonts w:ascii="Arial Narrow" w:eastAsia="Arial Narrow" w:hAnsi="Arial Narrow" w:cs="Arial Narrow"/>
          <w:b/>
          <w:sz w:val="24"/>
          <w:szCs w:val="24"/>
        </w:rPr>
      </w:pPr>
    </w:p>
    <w:p w:rsidR="001D7843" w:rsidRPr="008B21EE" w:rsidRDefault="001D7843" w:rsidP="00736091">
      <w:pPr>
        <w:spacing w:after="0" w:line="240" w:lineRule="auto"/>
        <w:ind w:left="360" w:right="0" w:firstLine="0"/>
        <w:rPr>
          <w:rFonts w:ascii="Arial Narrow" w:eastAsia="Arial Narrow" w:hAnsi="Arial Narrow" w:cs="Arial Narrow"/>
          <w:b/>
          <w:sz w:val="24"/>
          <w:szCs w:val="24"/>
        </w:rPr>
      </w:pPr>
      <w:r w:rsidRPr="008B21EE">
        <w:rPr>
          <w:rFonts w:ascii="Arial Narrow" w:eastAsia="Arial Narrow" w:hAnsi="Arial Narrow" w:cs="Arial Narrow"/>
          <w:b/>
          <w:sz w:val="24"/>
          <w:szCs w:val="24"/>
        </w:rPr>
        <w:t>Programele bugetare</w:t>
      </w:r>
      <w:r w:rsidR="00A472C9" w:rsidRPr="008B21EE">
        <w:rPr>
          <w:rFonts w:ascii="Arial Narrow" w:eastAsia="Arial Narrow" w:hAnsi="Arial Narrow" w:cs="Arial Narrow"/>
          <w:b/>
          <w:sz w:val="24"/>
          <w:szCs w:val="24"/>
        </w:rPr>
        <w:t xml:space="preserve"> au un profil standard</w:t>
      </w:r>
      <w:r w:rsidRPr="008B21EE">
        <w:rPr>
          <w:rFonts w:ascii="Arial Narrow" w:eastAsia="Arial Narrow" w:hAnsi="Arial Narrow" w:cs="Arial Narrow"/>
          <w:b/>
          <w:sz w:val="24"/>
          <w:szCs w:val="24"/>
        </w:rPr>
        <w:t>:</w:t>
      </w:r>
    </w:p>
    <w:p w:rsidR="0055449B" w:rsidRPr="008B21EE" w:rsidRDefault="0055449B" w:rsidP="00616C5F">
      <w:pPr>
        <w:numPr>
          <w:ilvl w:val="0"/>
          <w:numId w:val="80"/>
        </w:numPr>
        <w:spacing w:after="0" w:line="240" w:lineRule="auto"/>
        <w:ind w:right="0" w:hanging="642"/>
        <w:rPr>
          <w:rFonts w:ascii="Arial Narrow" w:eastAsia="Arial Narrow" w:hAnsi="Arial Narrow" w:cs="Arial Narrow"/>
          <w:sz w:val="24"/>
          <w:szCs w:val="24"/>
        </w:rPr>
      </w:pPr>
      <w:r w:rsidRPr="008B21EE">
        <w:rPr>
          <w:rFonts w:ascii="Arial Narrow" w:eastAsia="Arial Narrow" w:hAnsi="Arial Narrow" w:cs="Arial Narrow"/>
          <w:sz w:val="24"/>
          <w:szCs w:val="24"/>
        </w:rPr>
        <w:t>Titlul programului</w:t>
      </w:r>
      <w:r w:rsidR="008D1DC4" w:rsidRPr="008B21EE">
        <w:rPr>
          <w:rFonts w:ascii="Arial Narrow" w:eastAsia="Arial Narrow" w:hAnsi="Arial Narrow" w:cs="Arial Narrow"/>
          <w:sz w:val="24"/>
          <w:szCs w:val="24"/>
        </w:rPr>
        <w:t>;</w:t>
      </w:r>
    </w:p>
    <w:p w:rsidR="0055449B" w:rsidRPr="008B21EE" w:rsidRDefault="0055449B" w:rsidP="00616C5F">
      <w:pPr>
        <w:numPr>
          <w:ilvl w:val="0"/>
          <w:numId w:val="80"/>
        </w:numPr>
        <w:spacing w:after="0" w:line="240" w:lineRule="auto"/>
        <w:ind w:right="0" w:hanging="642"/>
        <w:rPr>
          <w:rFonts w:ascii="Arial Narrow" w:eastAsia="Arial Narrow" w:hAnsi="Arial Narrow" w:cs="Arial Narrow"/>
          <w:sz w:val="24"/>
          <w:szCs w:val="24"/>
        </w:rPr>
      </w:pPr>
      <w:r w:rsidRPr="008B21EE">
        <w:rPr>
          <w:rFonts w:ascii="Arial Narrow" w:eastAsia="Arial Narrow" w:hAnsi="Arial Narrow" w:cs="Arial Narrow"/>
          <w:sz w:val="24"/>
          <w:szCs w:val="24"/>
        </w:rPr>
        <w:t>Descrierea programului</w:t>
      </w:r>
      <w:r w:rsidR="008D1DC4" w:rsidRPr="008B21EE">
        <w:rPr>
          <w:rFonts w:ascii="Arial Narrow" w:eastAsia="Arial Narrow" w:hAnsi="Arial Narrow" w:cs="Arial Narrow"/>
          <w:sz w:val="24"/>
          <w:szCs w:val="24"/>
        </w:rPr>
        <w:t>;</w:t>
      </w:r>
    </w:p>
    <w:p w:rsidR="0055449B" w:rsidRPr="008B21EE" w:rsidRDefault="0055449B" w:rsidP="00616C5F">
      <w:pPr>
        <w:numPr>
          <w:ilvl w:val="0"/>
          <w:numId w:val="80"/>
        </w:numPr>
        <w:spacing w:after="0" w:line="240" w:lineRule="auto"/>
        <w:ind w:right="0" w:hanging="642"/>
        <w:rPr>
          <w:rFonts w:ascii="Arial Narrow" w:eastAsia="Arial Narrow" w:hAnsi="Arial Narrow" w:cs="Arial Narrow"/>
          <w:sz w:val="24"/>
          <w:szCs w:val="24"/>
        </w:rPr>
      </w:pPr>
      <w:r w:rsidRPr="008B21EE">
        <w:rPr>
          <w:rFonts w:ascii="Arial Narrow" w:eastAsia="Arial Narrow" w:hAnsi="Arial Narrow" w:cs="Arial Narrow"/>
          <w:sz w:val="24"/>
          <w:szCs w:val="24"/>
        </w:rPr>
        <w:t>Domeniul de politică publică</w:t>
      </w:r>
      <w:r w:rsidR="008D1DC4" w:rsidRPr="008B21EE">
        <w:rPr>
          <w:rFonts w:ascii="Arial Narrow" w:eastAsia="Arial Narrow" w:hAnsi="Arial Narrow" w:cs="Arial Narrow"/>
          <w:sz w:val="24"/>
          <w:szCs w:val="24"/>
        </w:rPr>
        <w:t>;</w:t>
      </w:r>
    </w:p>
    <w:p w:rsidR="0055449B" w:rsidRPr="008B21EE" w:rsidRDefault="0055449B" w:rsidP="00616C5F">
      <w:pPr>
        <w:numPr>
          <w:ilvl w:val="0"/>
          <w:numId w:val="80"/>
        </w:numPr>
        <w:spacing w:after="0" w:line="240" w:lineRule="auto"/>
        <w:ind w:right="0" w:hanging="642"/>
        <w:rPr>
          <w:rFonts w:ascii="Arial Narrow" w:eastAsia="Arial Narrow" w:hAnsi="Arial Narrow" w:cs="Arial Narrow"/>
          <w:sz w:val="24"/>
          <w:szCs w:val="24"/>
        </w:rPr>
      </w:pPr>
      <w:r w:rsidRPr="008B21EE">
        <w:rPr>
          <w:rFonts w:ascii="Arial Narrow" w:eastAsia="Arial Narrow" w:hAnsi="Arial Narrow" w:cs="Arial Narrow"/>
          <w:sz w:val="24"/>
          <w:szCs w:val="24"/>
        </w:rPr>
        <w:t>Obiectivele programului</w:t>
      </w:r>
      <w:r w:rsidR="008D1DC4" w:rsidRPr="008B21EE">
        <w:rPr>
          <w:rFonts w:ascii="Arial Narrow" w:eastAsia="Arial Narrow" w:hAnsi="Arial Narrow" w:cs="Arial Narrow"/>
          <w:sz w:val="24"/>
          <w:szCs w:val="24"/>
        </w:rPr>
        <w:t>;</w:t>
      </w:r>
    </w:p>
    <w:p w:rsidR="0055449B" w:rsidRPr="008B21EE" w:rsidRDefault="0055449B" w:rsidP="00616C5F">
      <w:pPr>
        <w:numPr>
          <w:ilvl w:val="0"/>
          <w:numId w:val="80"/>
        </w:numPr>
        <w:spacing w:after="0" w:line="240" w:lineRule="auto"/>
        <w:ind w:right="0" w:hanging="642"/>
        <w:rPr>
          <w:rFonts w:ascii="Arial Narrow" w:eastAsia="Arial Narrow" w:hAnsi="Arial Narrow" w:cs="Arial Narrow"/>
          <w:sz w:val="24"/>
          <w:szCs w:val="24"/>
        </w:rPr>
      </w:pPr>
      <w:r w:rsidRPr="008B21EE">
        <w:rPr>
          <w:rFonts w:ascii="Arial Narrow" w:eastAsia="Arial Narrow" w:hAnsi="Arial Narrow" w:cs="Arial Narrow"/>
          <w:sz w:val="24"/>
          <w:szCs w:val="24"/>
        </w:rPr>
        <w:t>Indicatori de rezultat (impactul polticilor)</w:t>
      </w:r>
      <w:r w:rsidR="008D1DC4" w:rsidRPr="008B21EE">
        <w:rPr>
          <w:rFonts w:ascii="Arial Narrow" w:eastAsia="Arial Narrow" w:hAnsi="Arial Narrow" w:cs="Arial Narrow"/>
          <w:sz w:val="24"/>
          <w:szCs w:val="24"/>
        </w:rPr>
        <w:t>;</w:t>
      </w:r>
    </w:p>
    <w:p w:rsidR="0055449B" w:rsidRPr="008B21EE" w:rsidRDefault="0055449B" w:rsidP="00616C5F">
      <w:pPr>
        <w:numPr>
          <w:ilvl w:val="0"/>
          <w:numId w:val="80"/>
        </w:numPr>
        <w:spacing w:after="0" w:line="240" w:lineRule="auto"/>
        <w:ind w:right="0" w:hanging="642"/>
        <w:rPr>
          <w:rFonts w:ascii="Arial Narrow" w:eastAsia="Arial Narrow" w:hAnsi="Arial Narrow" w:cs="Arial Narrow"/>
          <w:sz w:val="24"/>
          <w:szCs w:val="24"/>
        </w:rPr>
      </w:pPr>
      <w:r w:rsidRPr="008B21EE">
        <w:rPr>
          <w:rFonts w:ascii="Arial Narrow" w:eastAsia="Arial Narrow" w:hAnsi="Arial Narrow" w:cs="Arial Narrow"/>
          <w:sz w:val="24"/>
          <w:szCs w:val="24"/>
        </w:rPr>
        <w:t>Finanțarea programului</w:t>
      </w:r>
      <w:r w:rsidR="008D1DC4" w:rsidRPr="008B21EE">
        <w:rPr>
          <w:rFonts w:ascii="Arial Narrow" w:eastAsia="Arial Narrow" w:hAnsi="Arial Narrow" w:cs="Arial Narrow"/>
          <w:sz w:val="24"/>
          <w:szCs w:val="24"/>
        </w:rPr>
        <w:t>;</w:t>
      </w:r>
    </w:p>
    <w:p w:rsidR="007748C5" w:rsidRPr="008B21EE" w:rsidRDefault="007748C5" w:rsidP="00616C5F">
      <w:pPr>
        <w:numPr>
          <w:ilvl w:val="0"/>
          <w:numId w:val="80"/>
        </w:numPr>
        <w:spacing w:after="0" w:line="240" w:lineRule="auto"/>
        <w:ind w:right="0" w:hanging="642"/>
        <w:rPr>
          <w:rFonts w:ascii="Arial Narrow" w:eastAsia="Arial Narrow" w:hAnsi="Arial Narrow" w:cs="Arial Narrow"/>
          <w:sz w:val="24"/>
          <w:szCs w:val="24"/>
        </w:rPr>
      </w:pPr>
      <w:r w:rsidRPr="008B21EE">
        <w:rPr>
          <w:rFonts w:ascii="Arial Narrow" w:eastAsia="Arial Narrow" w:hAnsi="Arial Narrow" w:cs="Arial Narrow"/>
          <w:sz w:val="24"/>
          <w:szCs w:val="24"/>
        </w:rPr>
        <w:t>Mecanismul de implementare</w:t>
      </w:r>
      <w:r w:rsidR="008D1DC4"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w:t>
      </w:r>
    </w:p>
    <w:p w:rsidR="0055449B" w:rsidRPr="008B21EE" w:rsidRDefault="0055449B" w:rsidP="00736091">
      <w:pPr>
        <w:spacing w:after="0" w:line="240" w:lineRule="auto"/>
        <w:ind w:right="0" w:firstLine="0"/>
        <w:rPr>
          <w:rFonts w:ascii="Arial Narrow" w:eastAsia="Arial Narrow" w:hAnsi="Arial Narrow" w:cs="Arial Narrow"/>
          <w:sz w:val="24"/>
          <w:szCs w:val="24"/>
        </w:rPr>
      </w:pPr>
    </w:p>
    <w:p w:rsidR="0066552B" w:rsidRPr="008B21EE" w:rsidRDefault="00E7357A" w:rsidP="00736091">
      <w:pPr>
        <w:spacing w:after="0" w:line="240" w:lineRule="auto"/>
        <w:ind w:left="426" w:right="0" w:hanging="426"/>
        <w:rPr>
          <w:rFonts w:ascii="Arial Narrow" w:eastAsia="Arial Narrow" w:hAnsi="Arial Narrow" w:cs="Arial Narrow"/>
          <w:b/>
          <w:sz w:val="24"/>
          <w:szCs w:val="24"/>
        </w:rPr>
      </w:pPr>
      <w:r w:rsidRPr="008B21EE">
        <w:rPr>
          <w:rFonts w:ascii="Arial Narrow" w:eastAsia="Arial Narrow" w:hAnsi="Arial Narrow" w:cs="Arial Narrow"/>
          <w:b/>
          <w:sz w:val="24"/>
          <w:szCs w:val="24"/>
        </w:rPr>
        <w:t xml:space="preserve">      </w:t>
      </w:r>
      <w:r w:rsidR="008D1DC4" w:rsidRPr="008B21EE">
        <w:rPr>
          <w:rFonts w:ascii="Arial Narrow" w:eastAsia="Arial Narrow" w:hAnsi="Arial Narrow" w:cs="Arial Narrow"/>
          <w:b/>
          <w:sz w:val="24"/>
          <w:szCs w:val="24"/>
        </w:rPr>
        <w:t>III:</w:t>
      </w:r>
      <w:r w:rsidR="00E23E96" w:rsidRPr="008B21EE">
        <w:rPr>
          <w:rFonts w:ascii="Arial Narrow" w:eastAsia="Arial Narrow" w:hAnsi="Arial Narrow" w:cs="Arial Narrow"/>
          <w:b/>
          <w:sz w:val="24"/>
          <w:szCs w:val="24"/>
        </w:rPr>
        <w:t xml:space="preserve"> Componenta de implementare (monitorizare</w:t>
      </w:r>
      <w:r w:rsidR="0055449B" w:rsidRPr="008B21EE">
        <w:rPr>
          <w:rFonts w:ascii="Arial Narrow" w:eastAsia="Arial Narrow" w:hAnsi="Arial Narrow" w:cs="Arial Narrow"/>
          <w:b/>
          <w:sz w:val="24"/>
          <w:szCs w:val="24"/>
        </w:rPr>
        <w:t xml:space="preserve"> și raportare</w:t>
      </w:r>
      <w:r w:rsidR="00E23E96" w:rsidRPr="008B21EE">
        <w:rPr>
          <w:rFonts w:ascii="Arial Narrow" w:eastAsia="Arial Narrow" w:hAnsi="Arial Narrow" w:cs="Arial Narrow"/>
          <w:b/>
          <w:sz w:val="24"/>
          <w:szCs w:val="24"/>
        </w:rPr>
        <w:t>)</w:t>
      </w:r>
      <w:r w:rsidR="009406D1" w:rsidRPr="008B21EE">
        <w:rPr>
          <w:rFonts w:ascii="Arial Narrow" w:eastAsia="Arial Narrow" w:hAnsi="Arial Narrow" w:cs="Arial Narrow"/>
          <w:b/>
          <w:sz w:val="24"/>
          <w:szCs w:val="24"/>
        </w:rPr>
        <w:t>:</w:t>
      </w:r>
    </w:p>
    <w:p w:rsidR="009406D1" w:rsidRPr="008B21EE" w:rsidRDefault="009406D1" w:rsidP="00616C5F">
      <w:pPr>
        <w:numPr>
          <w:ilvl w:val="0"/>
          <w:numId w:val="87"/>
        </w:numPr>
        <w:tabs>
          <w:tab w:val="left" w:pos="1418"/>
        </w:tabs>
        <w:spacing w:after="0" w:line="240" w:lineRule="auto"/>
        <w:ind w:right="0" w:hanging="642"/>
        <w:rPr>
          <w:rFonts w:ascii="Arial Narrow" w:eastAsia="Arial Narrow" w:hAnsi="Arial Narrow" w:cs="Arial Narrow"/>
          <w:sz w:val="24"/>
          <w:szCs w:val="24"/>
        </w:rPr>
      </w:pPr>
      <w:r w:rsidRPr="008B21EE">
        <w:rPr>
          <w:rFonts w:ascii="Arial Narrow" w:eastAsia="Arial Narrow" w:hAnsi="Arial Narrow" w:cs="Arial Narrow"/>
          <w:sz w:val="24"/>
          <w:szCs w:val="24"/>
        </w:rPr>
        <w:t>Planul anual de lucru</w:t>
      </w:r>
      <w:r w:rsidR="00660661" w:rsidRPr="008B21EE">
        <w:rPr>
          <w:rFonts w:ascii="Arial Narrow" w:eastAsia="Arial Narrow" w:hAnsi="Arial Narrow" w:cs="Arial Narrow"/>
          <w:sz w:val="24"/>
          <w:szCs w:val="24"/>
        </w:rPr>
        <w:t>/ sau planul de acțiune anual</w:t>
      </w:r>
      <w:r w:rsidR="00EE5A07" w:rsidRPr="008B21EE">
        <w:rPr>
          <w:rFonts w:ascii="Arial Narrow" w:eastAsia="Arial Narrow" w:hAnsi="Arial Narrow" w:cs="Arial Narrow"/>
          <w:sz w:val="24"/>
          <w:szCs w:val="24"/>
        </w:rPr>
        <w:t>;</w:t>
      </w:r>
    </w:p>
    <w:p w:rsidR="000520CF" w:rsidRPr="008B21EE" w:rsidRDefault="000520CF" w:rsidP="00616C5F">
      <w:pPr>
        <w:numPr>
          <w:ilvl w:val="0"/>
          <w:numId w:val="87"/>
        </w:numPr>
        <w:spacing w:after="0" w:line="240" w:lineRule="auto"/>
        <w:ind w:right="0" w:hanging="642"/>
        <w:rPr>
          <w:rFonts w:ascii="Arial Narrow" w:eastAsia="Arial Narrow" w:hAnsi="Arial Narrow" w:cs="Arial Narrow"/>
          <w:b/>
          <w:sz w:val="24"/>
          <w:szCs w:val="24"/>
        </w:rPr>
      </w:pPr>
      <w:r w:rsidRPr="008B21EE">
        <w:rPr>
          <w:rFonts w:ascii="Arial Narrow" w:eastAsia="Arial Narrow" w:hAnsi="Arial Narrow" w:cs="Arial Narrow"/>
          <w:sz w:val="24"/>
          <w:szCs w:val="24"/>
        </w:rPr>
        <w:t>Monitorizarea performanței</w:t>
      </w:r>
      <w:r w:rsidR="00441EBC" w:rsidRPr="008B21EE">
        <w:rPr>
          <w:rFonts w:ascii="Arial Narrow" w:eastAsia="Arial Narrow" w:hAnsi="Arial Narrow" w:cs="Arial Narrow"/>
          <w:sz w:val="24"/>
          <w:szCs w:val="24"/>
        </w:rPr>
        <w:t>/ raportare</w:t>
      </w:r>
      <w:r w:rsidR="00EE5A07" w:rsidRPr="008B21EE">
        <w:rPr>
          <w:rFonts w:ascii="Arial Narrow" w:eastAsia="Arial Narrow" w:hAnsi="Arial Narrow" w:cs="Arial Narrow"/>
          <w:sz w:val="24"/>
          <w:szCs w:val="24"/>
        </w:rPr>
        <w:t>.</w:t>
      </w:r>
    </w:p>
    <w:bookmarkEnd w:id="16"/>
    <w:p w:rsidR="0055449B" w:rsidRPr="008B21EE" w:rsidRDefault="0055449B" w:rsidP="00736091">
      <w:pPr>
        <w:spacing w:after="0" w:line="240" w:lineRule="auto"/>
        <w:ind w:right="0" w:firstLine="0"/>
        <w:rPr>
          <w:rFonts w:ascii="Arial Narrow" w:eastAsia="Arial Narrow" w:hAnsi="Arial Narrow" w:cs="Arial Narrow"/>
          <w:b/>
          <w:sz w:val="24"/>
          <w:szCs w:val="24"/>
        </w:rPr>
      </w:pPr>
    </w:p>
    <w:p w:rsidR="00EE5A07" w:rsidRPr="008B21EE" w:rsidRDefault="00EE5A07" w:rsidP="00736091">
      <w:pPr>
        <w:spacing w:after="0" w:line="240" w:lineRule="auto"/>
        <w:ind w:right="0" w:firstLine="0"/>
        <w:rPr>
          <w:rFonts w:ascii="Arial Narrow" w:eastAsia="Arial Narrow" w:hAnsi="Arial Narrow" w:cs="Arial Narrow"/>
          <w:b/>
          <w:sz w:val="24"/>
          <w:szCs w:val="24"/>
        </w:rPr>
      </w:pPr>
    </w:p>
    <w:p w:rsidR="00C96965" w:rsidRPr="009B19CA" w:rsidRDefault="00DC7C08" w:rsidP="00616C5F">
      <w:pPr>
        <w:numPr>
          <w:ilvl w:val="0"/>
          <w:numId w:val="66"/>
        </w:numPr>
        <w:tabs>
          <w:tab w:val="left" w:pos="567"/>
        </w:tabs>
        <w:spacing w:after="0" w:line="240" w:lineRule="auto"/>
        <w:ind w:left="0" w:right="0" w:firstLine="0"/>
        <w:rPr>
          <w:rFonts w:ascii="Arial Narrow" w:eastAsia="Arial Narrow" w:hAnsi="Arial Narrow" w:cs="Arial Narrow"/>
          <w:sz w:val="24"/>
          <w:szCs w:val="24"/>
        </w:rPr>
      </w:pPr>
      <w:r w:rsidRPr="008B21EE">
        <w:rPr>
          <w:rFonts w:ascii="Arial Narrow" w:eastAsia="Arial Narrow" w:hAnsi="Arial Narrow" w:cs="Arial Narrow"/>
          <w:b/>
          <w:sz w:val="24"/>
          <w:szCs w:val="24"/>
        </w:rPr>
        <w:t>Pro</w:t>
      </w:r>
      <w:r w:rsidR="00C96965" w:rsidRPr="008B21EE">
        <w:rPr>
          <w:rFonts w:ascii="Arial Narrow" w:eastAsia="Arial Narrow" w:hAnsi="Arial Narrow" w:cs="Arial Narrow"/>
          <w:b/>
          <w:sz w:val="24"/>
          <w:szCs w:val="24"/>
        </w:rPr>
        <w:t>gramul</w:t>
      </w:r>
      <w:r w:rsidR="00A24111" w:rsidRPr="00D769A0">
        <w:rPr>
          <w:rStyle w:val="FootnoteReference"/>
          <w:rFonts w:ascii="Arial Narrow" w:eastAsia="Arial Narrow" w:hAnsi="Arial Narrow" w:cs="Arial Narrow"/>
          <w:b/>
          <w:sz w:val="24"/>
          <w:szCs w:val="24"/>
        </w:rPr>
        <w:footnoteReference w:id="15"/>
      </w:r>
      <w:r w:rsidRPr="00D769A0">
        <w:rPr>
          <w:rFonts w:ascii="Arial Narrow" w:eastAsia="Arial Narrow" w:hAnsi="Arial Narrow" w:cs="Arial Narrow"/>
          <w:b/>
          <w:sz w:val="24"/>
          <w:szCs w:val="24"/>
        </w:rPr>
        <w:t xml:space="preserve"> </w:t>
      </w:r>
      <w:r w:rsidR="00C96965" w:rsidRPr="00DB5EFA">
        <w:rPr>
          <w:rFonts w:ascii="Arial Narrow" w:hAnsi="Arial Narrow"/>
          <w:sz w:val="24"/>
          <w:szCs w:val="24"/>
          <w:lang w:eastAsia="ro-RO"/>
        </w:rPr>
        <w:t>este o acţiune sau un ansamblu coerent de acţiuni ce se referă la acelaşi ordonator principal de credite, proiectate pentru a realiza un obiectiv sau un set de obiective definite şi pentru care sunt stabiliţi indicatori de program care să evalueze rezultatele ce vor fi obţinute, în limitele de finanţare aprobate.</w:t>
      </w:r>
    </w:p>
    <w:p w:rsidR="005A3251" w:rsidRPr="009B19CA" w:rsidRDefault="005A3251" w:rsidP="00736091">
      <w:pPr>
        <w:spacing w:after="0" w:line="240" w:lineRule="auto"/>
        <w:ind w:firstLine="0"/>
        <w:rPr>
          <w:rFonts w:ascii="Arial Narrow" w:eastAsia="Arial Narrow" w:hAnsi="Arial Narrow" w:cs="Arial Narrow"/>
          <w:sz w:val="24"/>
          <w:szCs w:val="24"/>
        </w:rPr>
      </w:pPr>
    </w:p>
    <w:p w:rsidR="00C96965" w:rsidRPr="005B3C6E" w:rsidRDefault="00E70C2C" w:rsidP="00736091">
      <w:pPr>
        <w:spacing w:after="0" w:line="240" w:lineRule="auto"/>
        <w:ind w:firstLine="0"/>
        <w:rPr>
          <w:rFonts w:ascii="Arial Narrow" w:eastAsia="Arial Narrow" w:hAnsi="Arial Narrow" w:cs="Arial Narrow"/>
          <w:sz w:val="24"/>
          <w:szCs w:val="24"/>
        </w:rPr>
      </w:pPr>
      <w:r w:rsidRPr="000635FE">
        <w:rPr>
          <w:rFonts w:ascii="Arial Narrow" w:eastAsia="Arial Narrow" w:hAnsi="Arial Narrow" w:cs="Arial Narrow"/>
          <w:sz w:val="24"/>
          <w:szCs w:val="24"/>
        </w:rPr>
        <w:t>Elementele fiecărui program sunt:</w:t>
      </w:r>
    </w:p>
    <w:p w:rsidR="008D1DC4" w:rsidRPr="005A760C" w:rsidRDefault="00E70C2C"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641F7E">
        <w:rPr>
          <w:rFonts w:ascii="Arial Narrow" w:eastAsia="Arial Narrow" w:hAnsi="Arial Narrow" w:cs="Arial Narrow"/>
          <w:sz w:val="24"/>
          <w:szCs w:val="24"/>
        </w:rPr>
        <w:t>Obiectivele urmărite</w:t>
      </w:r>
      <w:r w:rsidR="005A3251" w:rsidRPr="0094494B">
        <w:rPr>
          <w:rFonts w:ascii="Arial Narrow" w:eastAsia="Arial Narrow" w:hAnsi="Arial Narrow" w:cs="Arial Narrow"/>
          <w:sz w:val="24"/>
          <w:szCs w:val="24"/>
        </w:rPr>
        <w:t>;</w:t>
      </w:r>
    </w:p>
    <w:p w:rsidR="008D1DC4" w:rsidRPr="00E44B51" w:rsidRDefault="00E70C2C"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E44B51">
        <w:rPr>
          <w:rFonts w:ascii="Arial Narrow" w:eastAsia="Arial Narrow" w:hAnsi="Arial Narrow" w:cs="Arial Narrow"/>
          <w:sz w:val="24"/>
          <w:szCs w:val="24"/>
        </w:rPr>
        <w:t>Acțiunile de realizat;</w:t>
      </w:r>
    </w:p>
    <w:p w:rsidR="008D1DC4" w:rsidRPr="000145F7" w:rsidRDefault="00E70C2C"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0145F7">
        <w:rPr>
          <w:rFonts w:ascii="Arial Narrow" w:eastAsia="Arial Narrow" w:hAnsi="Arial Narrow" w:cs="Arial Narrow"/>
          <w:sz w:val="24"/>
          <w:szCs w:val="24"/>
        </w:rPr>
        <w:t>Costurile asociate</w:t>
      </w:r>
      <w:r w:rsidR="005A3251" w:rsidRPr="000145F7">
        <w:rPr>
          <w:rFonts w:ascii="Arial Narrow" w:eastAsia="Arial Narrow" w:hAnsi="Arial Narrow" w:cs="Arial Narrow"/>
          <w:sz w:val="24"/>
          <w:szCs w:val="24"/>
        </w:rPr>
        <w:t>;</w:t>
      </w:r>
    </w:p>
    <w:p w:rsidR="00E70C2C" w:rsidRPr="00504EE7" w:rsidRDefault="00E70C2C" w:rsidP="00616C5F">
      <w:pPr>
        <w:numPr>
          <w:ilvl w:val="0"/>
          <w:numId w:val="33"/>
        </w:numPr>
        <w:tabs>
          <w:tab w:val="left" w:pos="1418"/>
        </w:tabs>
        <w:spacing w:after="0" w:line="240" w:lineRule="auto"/>
        <w:ind w:right="0" w:firstLine="774"/>
        <w:rPr>
          <w:rFonts w:ascii="Arial Narrow" w:eastAsia="Arial Narrow" w:hAnsi="Arial Narrow" w:cs="Arial Narrow"/>
          <w:sz w:val="24"/>
          <w:szCs w:val="24"/>
        </w:rPr>
      </w:pPr>
      <w:r w:rsidRPr="00CD1889">
        <w:rPr>
          <w:rFonts w:ascii="Arial Narrow" w:eastAsia="Arial Narrow" w:hAnsi="Arial Narrow" w:cs="Arial Narrow"/>
          <w:sz w:val="24"/>
          <w:szCs w:val="24"/>
        </w:rPr>
        <w:t>Rezultatele obținute</w:t>
      </w:r>
      <w:r w:rsidR="004427D5" w:rsidRPr="00504EE7">
        <w:rPr>
          <w:rFonts w:ascii="Arial Narrow" w:eastAsia="Arial Narrow" w:hAnsi="Arial Narrow" w:cs="Arial Narrow"/>
          <w:sz w:val="24"/>
          <w:szCs w:val="24"/>
        </w:rPr>
        <w:t xml:space="preserve"> și estimate pentru următorii ani, măsurate prin indicatori preciși.</w:t>
      </w:r>
    </w:p>
    <w:p w:rsidR="00E70C2C" w:rsidRPr="00907255" w:rsidRDefault="00E70C2C" w:rsidP="00736091">
      <w:pPr>
        <w:spacing w:after="0" w:line="240" w:lineRule="auto"/>
        <w:ind w:left="360" w:right="0" w:firstLine="0"/>
        <w:rPr>
          <w:rFonts w:ascii="Arial Narrow" w:eastAsia="Arial Narrow" w:hAnsi="Arial Narrow" w:cs="Arial Narrow"/>
          <w:sz w:val="24"/>
          <w:szCs w:val="24"/>
        </w:rPr>
      </w:pPr>
    </w:p>
    <w:p w:rsidR="00A24111" w:rsidRDefault="005D5F10" w:rsidP="00736091">
      <w:pPr>
        <w:spacing w:before="120" w:after="120" w:line="240" w:lineRule="auto"/>
        <w:ind w:firstLine="0"/>
        <w:rPr>
          <w:rFonts w:ascii="Arial Narrow" w:eastAsia="Arial Narrow" w:hAnsi="Arial Narrow" w:cs="Arial Narrow"/>
          <w:sz w:val="24"/>
          <w:szCs w:val="24"/>
        </w:rPr>
      </w:pPr>
      <w:r w:rsidRPr="008E2CDF">
        <w:rPr>
          <w:rFonts w:ascii="Arial Narrow" w:eastAsia="Arial Narrow" w:hAnsi="Arial Narrow" w:cs="Arial Narrow"/>
          <w:sz w:val="24"/>
          <w:szCs w:val="24"/>
        </w:rPr>
        <w:t>În cazul administrației publice locale</w:t>
      </w:r>
      <w:r w:rsidR="004F17F9" w:rsidRPr="008E2CDF">
        <w:rPr>
          <w:rFonts w:ascii="Arial Narrow" w:eastAsia="Arial Narrow" w:hAnsi="Arial Narrow" w:cs="Arial Narrow"/>
          <w:sz w:val="24"/>
          <w:szCs w:val="24"/>
        </w:rPr>
        <w:t>, autoritățile administrației publice locale pot urma structura acestor documente de politice publice, în funcție de nevoile specifice ale comun</w:t>
      </w:r>
      <w:r w:rsidR="004F17F9" w:rsidRPr="00B014D1">
        <w:rPr>
          <w:rFonts w:ascii="Arial Narrow" w:eastAsia="Arial Narrow" w:hAnsi="Arial Narrow" w:cs="Arial Narrow"/>
          <w:sz w:val="24"/>
          <w:szCs w:val="24"/>
        </w:rPr>
        <w:t xml:space="preserve">ității, urmând a adapta conținutul acestor documente. </w:t>
      </w:r>
      <w:r w:rsidRPr="00E62E78">
        <w:rPr>
          <w:rFonts w:ascii="Arial Narrow" w:eastAsia="Arial Narrow" w:hAnsi="Arial Narrow" w:cs="Arial Narrow"/>
          <w:sz w:val="24"/>
          <w:szCs w:val="24"/>
        </w:rPr>
        <w:t xml:space="preserve"> </w:t>
      </w:r>
    </w:p>
    <w:p w:rsidR="0076517E" w:rsidRDefault="0076517E" w:rsidP="00736091">
      <w:pPr>
        <w:spacing w:before="120" w:after="120" w:line="240" w:lineRule="auto"/>
        <w:ind w:firstLine="0"/>
        <w:rPr>
          <w:rFonts w:ascii="Arial Narrow" w:eastAsia="Arial Narrow" w:hAnsi="Arial Narrow" w:cs="Arial Narrow"/>
          <w:sz w:val="24"/>
          <w:szCs w:val="24"/>
        </w:rPr>
      </w:pPr>
    </w:p>
    <w:p w:rsidR="0076517E" w:rsidRPr="00585F3E" w:rsidRDefault="0076517E" w:rsidP="00736091">
      <w:pPr>
        <w:spacing w:before="120" w:after="120" w:line="240" w:lineRule="auto"/>
        <w:ind w:firstLine="0"/>
        <w:rPr>
          <w:rFonts w:ascii="Arial Narrow" w:eastAsia="Arial Narrow" w:hAnsi="Arial Narrow" w:cs="Arial Narrow"/>
          <w:sz w:val="24"/>
          <w:szCs w:val="24"/>
        </w:rPr>
      </w:pPr>
    </w:p>
    <w:p w:rsidR="00EE5A07" w:rsidRDefault="00EE5A07" w:rsidP="00736091">
      <w:pPr>
        <w:spacing w:before="120" w:after="120" w:line="240" w:lineRule="auto"/>
        <w:ind w:firstLine="0"/>
        <w:rPr>
          <w:rFonts w:ascii="Arial Narrow" w:eastAsia="Arial Narrow" w:hAnsi="Arial Narrow" w:cs="Arial Narrow"/>
          <w:sz w:val="24"/>
          <w:szCs w:val="24"/>
        </w:rPr>
      </w:pPr>
    </w:p>
    <w:p w:rsidR="00FA6767" w:rsidRPr="00585F3E" w:rsidRDefault="00FA6767" w:rsidP="00736091">
      <w:pPr>
        <w:spacing w:before="120" w:after="120" w:line="240" w:lineRule="auto"/>
        <w:ind w:firstLine="0"/>
        <w:rPr>
          <w:rFonts w:ascii="Arial Narrow" w:eastAsia="Arial Narrow" w:hAnsi="Arial Narrow" w:cs="Arial Narrow"/>
          <w:sz w:val="24"/>
          <w:szCs w:val="24"/>
        </w:rPr>
      </w:pPr>
    </w:p>
    <w:p w:rsidR="005F3383" w:rsidRPr="00D769A0" w:rsidRDefault="005F3383" w:rsidP="00736091">
      <w:pPr>
        <w:spacing w:before="120" w:after="120" w:line="240" w:lineRule="auto"/>
        <w:ind w:firstLine="0"/>
        <w:rPr>
          <w:rFonts w:ascii="Arial Narrow" w:eastAsia="Arial Narrow" w:hAnsi="Arial Narrow" w:cs="Arial Narrow"/>
          <w:b/>
          <w:sz w:val="24"/>
          <w:szCs w:val="24"/>
          <w:u w:val="single"/>
        </w:rPr>
      </w:pPr>
      <w:r w:rsidRPr="00937B66">
        <w:rPr>
          <w:rFonts w:ascii="Arial Narrow" w:eastAsia="Arial Narrow" w:hAnsi="Arial Narrow" w:cs="Arial Narrow"/>
          <w:b/>
          <w:sz w:val="24"/>
          <w:szCs w:val="24"/>
          <w:u w:val="single"/>
        </w:rPr>
        <w:lastRenderedPageBreak/>
        <w:t>Câteva considerații</w:t>
      </w:r>
      <w:r w:rsidR="00EE5A07" w:rsidRPr="008B21EE">
        <w:rPr>
          <w:rFonts w:ascii="Arial Narrow" w:eastAsia="Arial Narrow" w:hAnsi="Arial Narrow" w:cs="Arial Narrow"/>
          <w:b/>
          <w:sz w:val="24"/>
          <w:szCs w:val="24"/>
          <w:u w:val="single"/>
        </w:rPr>
        <w:t>:</w:t>
      </w:r>
    </w:p>
    <w:p w:rsidR="00B37758" w:rsidRPr="009172A2" w:rsidRDefault="005F3383" w:rsidP="00736091">
      <w:pPr>
        <w:spacing w:before="120" w:after="120" w:line="240" w:lineRule="auto"/>
        <w:ind w:right="0" w:firstLine="0"/>
        <w:rPr>
          <w:rFonts w:ascii="Arial Narrow" w:hAnsi="Arial Narrow"/>
          <w:sz w:val="24"/>
          <w:szCs w:val="24"/>
        </w:rPr>
      </w:pPr>
      <w:r w:rsidRPr="00DB5EFA">
        <w:rPr>
          <w:rFonts w:ascii="Arial Narrow" w:hAnsi="Arial Narrow"/>
          <w:sz w:val="24"/>
          <w:szCs w:val="24"/>
        </w:rPr>
        <w:t xml:space="preserve">Varietatea documentelor de politică publică utilizate în administrația publică centrală este mult mai mare decât aceea din administrația publică locală. </w:t>
      </w:r>
      <w:r w:rsidR="00523064" w:rsidRPr="00DB5EFA">
        <w:rPr>
          <w:rFonts w:ascii="Arial Narrow" w:hAnsi="Arial Narrow"/>
          <w:b/>
          <w:sz w:val="24"/>
          <w:szCs w:val="24"/>
        </w:rPr>
        <w:t>Cu structura adaptată, d</w:t>
      </w:r>
      <w:r w:rsidR="00523064" w:rsidRPr="009B19CA">
        <w:rPr>
          <w:rFonts w:ascii="Arial Narrow" w:hAnsi="Arial Narrow"/>
          <w:b/>
          <w:sz w:val="24"/>
          <w:szCs w:val="24"/>
        </w:rPr>
        <w:t xml:space="preserve">ocumentele de politică publică </w:t>
      </w:r>
      <w:r w:rsidR="007E27A4" w:rsidRPr="000635FE">
        <w:rPr>
          <w:rFonts w:ascii="Arial Narrow" w:hAnsi="Arial Narrow"/>
          <w:b/>
          <w:sz w:val="24"/>
          <w:szCs w:val="24"/>
        </w:rPr>
        <w:t xml:space="preserve">din </w:t>
      </w:r>
      <w:r w:rsidR="00523064" w:rsidRPr="005B3C6E">
        <w:rPr>
          <w:rFonts w:ascii="Arial Narrow" w:hAnsi="Arial Narrow"/>
          <w:b/>
          <w:sz w:val="24"/>
          <w:szCs w:val="24"/>
        </w:rPr>
        <w:t xml:space="preserve">administrația publică centrală pot fi </w:t>
      </w:r>
      <w:r w:rsidR="00196E1D" w:rsidRPr="00641F7E">
        <w:rPr>
          <w:rFonts w:ascii="Arial Narrow" w:hAnsi="Arial Narrow"/>
          <w:b/>
          <w:sz w:val="24"/>
          <w:szCs w:val="24"/>
        </w:rPr>
        <w:t xml:space="preserve">utilizate </w:t>
      </w:r>
      <w:r w:rsidR="00523064" w:rsidRPr="0094494B">
        <w:rPr>
          <w:rFonts w:ascii="Arial Narrow" w:hAnsi="Arial Narrow"/>
          <w:b/>
          <w:sz w:val="24"/>
          <w:szCs w:val="24"/>
        </w:rPr>
        <w:t>ș</w:t>
      </w:r>
      <w:r w:rsidR="00523064" w:rsidRPr="005A760C">
        <w:rPr>
          <w:rFonts w:ascii="Arial Narrow" w:hAnsi="Arial Narrow"/>
          <w:b/>
          <w:sz w:val="24"/>
          <w:szCs w:val="24"/>
        </w:rPr>
        <w:t>i în plan local</w:t>
      </w:r>
      <w:r w:rsidR="006733BD" w:rsidRPr="009172A2">
        <w:rPr>
          <w:rFonts w:ascii="Arial Narrow" w:hAnsi="Arial Narrow"/>
          <w:b/>
          <w:sz w:val="24"/>
          <w:szCs w:val="24"/>
        </w:rPr>
        <w:t xml:space="preserve">. </w:t>
      </w:r>
    </w:p>
    <w:p w:rsidR="00E00435" w:rsidRPr="008B21EE" w:rsidRDefault="00E00435" w:rsidP="00736091">
      <w:pPr>
        <w:spacing w:before="120" w:after="120" w:line="240" w:lineRule="auto"/>
        <w:ind w:right="0" w:firstLine="0"/>
        <w:rPr>
          <w:rFonts w:ascii="Arial Narrow" w:hAnsi="Arial Narrow"/>
          <w:sz w:val="24"/>
          <w:szCs w:val="24"/>
        </w:rPr>
      </w:pPr>
      <w:r w:rsidRPr="00E44B51">
        <w:rPr>
          <w:rFonts w:ascii="Arial Narrow" w:eastAsia="Arial Narrow" w:hAnsi="Arial Narrow" w:cs="Arial Narrow"/>
          <w:b/>
          <w:sz w:val="24"/>
          <w:szCs w:val="24"/>
        </w:rPr>
        <w:t>La nivel local</w:t>
      </w:r>
      <w:r w:rsidRPr="00E44B51">
        <w:rPr>
          <w:rFonts w:ascii="Arial Narrow" w:eastAsia="Arial Narrow" w:hAnsi="Arial Narrow" w:cs="Arial Narrow"/>
          <w:sz w:val="24"/>
          <w:szCs w:val="24"/>
        </w:rPr>
        <w:t>, un</w:t>
      </w:r>
      <w:r w:rsidR="00082EBC" w:rsidRPr="00E44B51">
        <w:rPr>
          <w:rFonts w:ascii="Arial Narrow" w:eastAsia="Arial Narrow" w:hAnsi="Arial Narrow" w:cs="Arial Narrow"/>
          <w:sz w:val="24"/>
          <w:szCs w:val="24"/>
        </w:rPr>
        <w:t xml:space="preserve"> </w:t>
      </w:r>
      <w:r w:rsidRPr="000145F7">
        <w:rPr>
          <w:rFonts w:ascii="Arial Narrow" w:eastAsia="Arial Narrow" w:hAnsi="Arial Narrow" w:cs="Arial Narrow"/>
          <w:sz w:val="24"/>
          <w:szCs w:val="24"/>
        </w:rPr>
        <w:t>document strategic de politică publică poate cuprinde toate ariile de responsabilitate ale autorității publice locale respective sau se</w:t>
      </w:r>
      <w:r w:rsidRPr="00CD1889">
        <w:rPr>
          <w:rFonts w:ascii="Arial Narrow" w:eastAsia="Arial Narrow" w:hAnsi="Arial Narrow" w:cs="Arial Narrow"/>
          <w:sz w:val="24"/>
          <w:szCs w:val="24"/>
        </w:rPr>
        <w:t xml:space="preserve"> poate adresa unor sectoare specifice (de ex</w:t>
      </w:r>
      <w:r w:rsidR="00EE5A07" w:rsidRPr="00CD1889">
        <w:rPr>
          <w:rFonts w:ascii="Arial Narrow" w:eastAsia="Arial Narrow" w:hAnsi="Arial Narrow" w:cs="Arial Narrow"/>
          <w:sz w:val="24"/>
          <w:szCs w:val="24"/>
        </w:rPr>
        <w:t>emplu</w:t>
      </w:r>
      <w:r w:rsidRPr="00504EE7">
        <w:rPr>
          <w:rFonts w:ascii="Arial Narrow" w:eastAsia="Arial Narrow" w:hAnsi="Arial Narrow" w:cs="Arial Narrow"/>
          <w:sz w:val="24"/>
          <w:szCs w:val="24"/>
        </w:rPr>
        <w:t>, strategia de dezvoltare durabilă sau de îmbunătățire a serviciilor de asistență socială, educație, sănătate, siguranță publică).</w:t>
      </w:r>
      <w:r w:rsidRPr="00907255">
        <w:rPr>
          <w:rFonts w:ascii="Arial Narrow" w:hAnsi="Arial Narrow"/>
          <w:sz w:val="24"/>
          <w:szCs w:val="24"/>
        </w:rPr>
        <w:t xml:space="preserve"> </w:t>
      </w:r>
      <w:r w:rsidRPr="008E2CDF">
        <w:rPr>
          <w:rFonts w:ascii="Arial Narrow" w:hAnsi="Arial Narrow"/>
          <w:b/>
          <w:sz w:val="24"/>
          <w:szCs w:val="24"/>
        </w:rPr>
        <w:t>S</w:t>
      </w:r>
      <w:r w:rsidRPr="008E2CDF">
        <w:rPr>
          <w:rFonts w:ascii="Arial Narrow" w:eastAsia="Arial Narrow" w:hAnsi="Arial Narrow" w:cs="Arial Narrow"/>
          <w:b/>
          <w:bCs/>
          <w:sz w:val="24"/>
          <w:szCs w:val="24"/>
        </w:rPr>
        <w:t xml:space="preserve">trategia </w:t>
      </w:r>
      <w:r w:rsidRPr="00B014D1">
        <w:rPr>
          <w:rFonts w:ascii="Arial Narrow" w:eastAsia="Arial Narrow" w:hAnsi="Arial Narrow" w:cs="Arial Narrow"/>
          <w:b/>
          <w:sz w:val="24"/>
          <w:szCs w:val="24"/>
        </w:rPr>
        <w:t>autorității APL într-un sector specific</w:t>
      </w:r>
      <w:r w:rsidRPr="00E62E78">
        <w:rPr>
          <w:rFonts w:ascii="Arial Narrow" w:hAnsi="Arial Narrow"/>
          <w:sz w:val="24"/>
          <w:szCs w:val="24"/>
        </w:rPr>
        <w:t xml:space="preserve"> ar putea fi considerată un</w:t>
      </w:r>
      <w:r w:rsidRPr="00937B66">
        <w:rPr>
          <w:rFonts w:ascii="Arial Narrow" w:hAnsi="Arial Narrow"/>
          <w:sz w:val="24"/>
          <w:szCs w:val="24"/>
        </w:rPr>
        <w:t xml:space="preserve"> corespondent al strategi</w:t>
      </w:r>
      <w:r w:rsidR="00AB12E4" w:rsidRPr="008B21EE">
        <w:rPr>
          <w:rFonts w:ascii="Arial Narrow" w:hAnsi="Arial Narrow"/>
          <w:sz w:val="24"/>
          <w:szCs w:val="24"/>
        </w:rPr>
        <w:t>ilor</w:t>
      </w:r>
      <w:r w:rsidRPr="008B21EE">
        <w:rPr>
          <w:rFonts w:ascii="Arial Narrow" w:hAnsi="Arial Narrow"/>
          <w:sz w:val="24"/>
          <w:szCs w:val="24"/>
        </w:rPr>
        <w:t xml:space="preserve"> de nivel național care se elaborează în cadrul instituțiilor administrației publice centrale (ministere) și ar putea fi orientată de structura acesteia din urmă.</w:t>
      </w:r>
    </w:p>
    <w:p w:rsidR="004720B1" w:rsidRPr="008B21EE" w:rsidRDefault="00523064" w:rsidP="00736091">
      <w:pPr>
        <w:spacing w:before="120" w:after="120" w:line="240" w:lineRule="auto"/>
        <w:ind w:right="0" w:firstLine="0"/>
        <w:rPr>
          <w:rFonts w:ascii="Arial Narrow" w:hAnsi="Arial Narrow"/>
          <w:sz w:val="24"/>
          <w:szCs w:val="24"/>
        </w:rPr>
      </w:pPr>
      <w:r w:rsidRPr="008B21EE">
        <w:rPr>
          <w:rFonts w:ascii="Arial Narrow" w:eastAsia="Arial Narrow" w:hAnsi="Arial Narrow" w:cs="Arial Narrow"/>
          <w:b/>
          <w:sz w:val="24"/>
          <w:szCs w:val="24"/>
        </w:rPr>
        <w:t xml:space="preserve">Strategia de dezvoltare locală </w:t>
      </w:r>
      <w:r w:rsidRPr="008B21EE">
        <w:rPr>
          <w:rFonts w:ascii="Arial Narrow" w:eastAsia="Arial Narrow" w:hAnsi="Arial Narrow" w:cs="Arial Narrow"/>
          <w:sz w:val="24"/>
          <w:szCs w:val="24"/>
        </w:rPr>
        <w:t>- un document</w:t>
      </w:r>
      <w:r w:rsidRPr="008B21EE">
        <w:rPr>
          <w:rFonts w:ascii="Arial Narrow" w:eastAsia="Arial Narrow" w:hAnsi="Arial Narrow" w:cs="Arial Narrow"/>
          <w:b/>
          <w:sz w:val="24"/>
          <w:szCs w:val="24"/>
        </w:rPr>
        <w:t xml:space="preserve"> </w:t>
      </w:r>
      <w:r w:rsidRPr="008B21EE">
        <w:rPr>
          <w:rFonts w:ascii="Arial Narrow" w:eastAsia="Arial Narrow" w:hAnsi="Arial Narrow" w:cs="Arial Narrow"/>
          <w:sz w:val="24"/>
          <w:szCs w:val="24"/>
        </w:rPr>
        <w:t xml:space="preserve">în care se fixează prioritățile de dezvoltare sectorială și intersectorială ale comunității și direcțiile de acțiune pentru atingerea acestor priorități pe termen mediu și lung (între 3 și 10 ani), pornind de la analiza contextului economic și social existent. </w:t>
      </w:r>
    </w:p>
    <w:p w:rsidR="00523064" w:rsidRPr="008B21EE" w:rsidRDefault="00AB12E4" w:rsidP="00736091">
      <w:pPr>
        <w:spacing w:before="120" w:after="120" w:line="240" w:lineRule="auto"/>
        <w:ind w:right="0" w:firstLine="0"/>
        <w:rPr>
          <w:rFonts w:ascii="Arial Narrow" w:hAnsi="Arial Narrow"/>
          <w:sz w:val="24"/>
          <w:szCs w:val="24"/>
        </w:rPr>
      </w:pPr>
      <w:r w:rsidRPr="008B21EE">
        <w:rPr>
          <w:rFonts w:ascii="Arial Narrow" w:eastAsia="Arial Narrow" w:hAnsi="Arial Narrow" w:cs="Arial Narrow"/>
          <w:sz w:val="24"/>
          <w:szCs w:val="24"/>
        </w:rPr>
        <w:t>C</w:t>
      </w:r>
      <w:r w:rsidR="00523064" w:rsidRPr="008B21EE">
        <w:rPr>
          <w:rFonts w:ascii="Arial Narrow" w:eastAsia="Arial Narrow" w:hAnsi="Arial Narrow" w:cs="Arial Narrow"/>
          <w:sz w:val="24"/>
          <w:szCs w:val="24"/>
        </w:rPr>
        <w:t>apacit</w:t>
      </w:r>
      <w:r w:rsidRPr="008B21EE">
        <w:rPr>
          <w:rFonts w:ascii="Arial Narrow" w:eastAsia="Arial Narrow" w:hAnsi="Arial Narrow" w:cs="Arial Narrow"/>
          <w:sz w:val="24"/>
          <w:szCs w:val="24"/>
        </w:rPr>
        <w:t>atea</w:t>
      </w:r>
      <w:r w:rsidR="00082EBC" w:rsidRPr="008B21EE">
        <w:rPr>
          <w:rFonts w:ascii="Arial Narrow" w:eastAsia="Arial Narrow" w:hAnsi="Arial Narrow" w:cs="Arial Narrow"/>
          <w:sz w:val="24"/>
          <w:szCs w:val="24"/>
        </w:rPr>
        <w:t xml:space="preserve"> </w:t>
      </w:r>
      <w:r w:rsidR="00523064" w:rsidRPr="008B21EE">
        <w:rPr>
          <w:rFonts w:ascii="Arial Narrow" w:eastAsia="Arial Narrow" w:hAnsi="Arial Narrow" w:cs="Arial Narrow"/>
          <w:sz w:val="24"/>
          <w:szCs w:val="24"/>
        </w:rPr>
        <w:t>autorităților APL de a planifica, formula, implementa și evalua politici publice locale</w:t>
      </w:r>
      <w:r w:rsidRPr="008B21EE">
        <w:rPr>
          <w:rFonts w:ascii="Arial Narrow" w:eastAsia="Arial Narrow" w:hAnsi="Arial Narrow" w:cs="Arial Narrow"/>
          <w:sz w:val="24"/>
          <w:szCs w:val="24"/>
        </w:rPr>
        <w:t xml:space="preserve"> ar putea fi consolidată prin</w:t>
      </w:r>
      <w:r w:rsidR="00523064" w:rsidRPr="008B21EE">
        <w:rPr>
          <w:rFonts w:ascii="Arial Narrow" w:eastAsia="Arial Narrow" w:hAnsi="Arial Narrow" w:cs="Arial Narrow"/>
          <w:sz w:val="24"/>
          <w:szCs w:val="24"/>
        </w:rPr>
        <w:t xml:space="preserve"> </w:t>
      </w:r>
      <w:r w:rsidR="00523064" w:rsidRPr="008B21EE">
        <w:rPr>
          <w:rFonts w:ascii="Arial Narrow" w:hAnsi="Arial Narrow"/>
          <w:sz w:val="24"/>
          <w:szCs w:val="24"/>
        </w:rPr>
        <w:t>planificarea strategică la nivel instituțional.</w:t>
      </w:r>
      <w:r w:rsidR="00E23C10" w:rsidRPr="008B21EE">
        <w:rPr>
          <w:rFonts w:ascii="Arial Narrow" w:hAnsi="Arial Narrow"/>
          <w:sz w:val="24"/>
          <w:szCs w:val="24"/>
        </w:rPr>
        <w:t xml:space="preserve"> </w:t>
      </w:r>
      <w:r w:rsidR="00523064" w:rsidRPr="008B21EE">
        <w:rPr>
          <w:rFonts w:ascii="Arial Narrow" w:eastAsia="Arial Narrow" w:hAnsi="Arial Narrow" w:cs="Arial Narrow"/>
          <w:b/>
          <w:bCs/>
          <w:sz w:val="24"/>
          <w:szCs w:val="24"/>
        </w:rPr>
        <w:t xml:space="preserve">Planul strategic instituțional al autorităților APL </w:t>
      </w:r>
      <w:r w:rsidR="00523064" w:rsidRPr="008B21EE">
        <w:rPr>
          <w:rFonts w:ascii="Arial Narrow" w:eastAsia="Arial Narrow" w:hAnsi="Arial Narrow" w:cs="Arial Narrow"/>
          <w:sz w:val="24"/>
          <w:szCs w:val="24"/>
        </w:rPr>
        <w:t>ar fi documentul de politică publică care oferă oportunitatea de a identifica şi susţine iniţiative relevante pentru rezolvarea problemelor comunității locale, prin descrierea în ansamblu, dintr-o perspectivă pe termen mediu și lung, a direcţiei viitoare a activităților instituţiei și stabilirea de punți de legătură între prioritățile urmărite și resursele financiare previzionate. Planul strategic instituțional se elaborează de către întreg personalul autorității APL, ajută la clarificarea priorităţilor şi acționarea colaborativă a acestuia în urmărirea obiectivelor comune. Planul strategic instituțional servește drept instrument de comunicare intrainstituțională, dar și în relația autorității APL cu factorii interesați: cetățenii, mediul asociativ și de afaceri, administrația publică centrală.</w:t>
      </w:r>
    </w:p>
    <w:p w:rsidR="00523064" w:rsidRPr="008B21EE" w:rsidRDefault="007E27A4" w:rsidP="00736091">
      <w:pPr>
        <w:spacing w:after="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Deopotrivă</w:t>
      </w:r>
      <w:r w:rsidR="008D1DC4"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strategia și planul</w:t>
      </w:r>
      <w:r w:rsidR="00523064" w:rsidRPr="008B21EE">
        <w:rPr>
          <w:rFonts w:ascii="Arial Narrow" w:eastAsia="Arial Narrow" w:hAnsi="Arial Narrow" w:cs="Arial Narrow"/>
          <w:sz w:val="24"/>
          <w:szCs w:val="24"/>
        </w:rPr>
        <w:t xml:space="preserve"> necesită o revizuire</w:t>
      </w:r>
      <w:r w:rsidRPr="008B21EE">
        <w:rPr>
          <w:rFonts w:ascii="Arial Narrow" w:eastAsia="Arial Narrow" w:hAnsi="Arial Narrow" w:cs="Arial Narrow"/>
          <w:sz w:val="24"/>
          <w:szCs w:val="24"/>
        </w:rPr>
        <w:t xml:space="preserve"> </w:t>
      </w:r>
      <w:r w:rsidR="00523064" w:rsidRPr="008B21EE">
        <w:rPr>
          <w:rFonts w:ascii="Arial Narrow" w:eastAsia="Arial Narrow" w:hAnsi="Arial Narrow" w:cs="Arial Narrow"/>
          <w:sz w:val="24"/>
          <w:szCs w:val="24"/>
        </w:rPr>
        <w:t>anuală a țintelor</w:t>
      </w:r>
      <w:r w:rsidR="00D166B6" w:rsidRPr="008B21EE">
        <w:rPr>
          <w:rFonts w:ascii="Arial Narrow" w:eastAsia="Arial Narrow" w:hAnsi="Arial Narrow" w:cs="Arial Narrow"/>
          <w:sz w:val="24"/>
          <w:szCs w:val="24"/>
        </w:rPr>
        <w:t xml:space="preserve"> pentru indicatorii de rezultat, iar </w:t>
      </w:r>
      <w:r w:rsidR="00523064" w:rsidRPr="008B21EE">
        <w:rPr>
          <w:rFonts w:ascii="Arial Narrow" w:eastAsia="Arial Narrow" w:hAnsi="Arial Narrow" w:cs="Arial Narrow"/>
          <w:sz w:val="24"/>
          <w:szCs w:val="24"/>
        </w:rPr>
        <w:t>acest fapt aduc</w:t>
      </w:r>
      <w:r w:rsidR="00D166B6" w:rsidRPr="008B21EE">
        <w:rPr>
          <w:rFonts w:ascii="Arial Narrow" w:eastAsia="Arial Narrow" w:hAnsi="Arial Narrow" w:cs="Arial Narrow"/>
          <w:sz w:val="24"/>
          <w:szCs w:val="24"/>
        </w:rPr>
        <w:t>e</w:t>
      </w:r>
      <w:r w:rsidR="00EE5A07"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autorităților APL </w:t>
      </w:r>
      <w:r w:rsidR="00523064" w:rsidRPr="008B21EE">
        <w:rPr>
          <w:rFonts w:ascii="Arial Narrow" w:eastAsia="Arial Narrow" w:hAnsi="Arial Narrow" w:cs="Arial Narrow"/>
          <w:sz w:val="24"/>
          <w:szCs w:val="24"/>
        </w:rPr>
        <w:t>avantaje precum:</w:t>
      </w:r>
    </w:p>
    <w:p w:rsidR="00523064" w:rsidRPr="008B21EE" w:rsidRDefault="00523064" w:rsidP="00616C5F">
      <w:pPr>
        <w:pStyle w:val="ListParagraph"/>
        <w:numPr>
          <w:ilvl w:val="0"/>
          <w:numId w:val="35"/>
        </w:numPr>
        <w:spacing w:after="0" w:line="240" w:lineRule="auto"/>
        <w:jc w:val="both"/>
        <w:rPr>
          <w:rFonts w:ascii="Arial Narrow" w:eastAsia="Arial Narrow" w:hAnsi="Arial Narrow" w:cs="Arial Narrow"/>
          <w:sz w:val="24"/>
          <w:szCs w:val="24"/>
          <w:lang w:val="ro-RO"/>
        </w:rPr>
      </w:pPr>
      <w:r w:rsidRPr="008B21EE">
        <w:rPr>
          <w:rFonts w:ascii="Arial Narrow" w:eastAsia="Arial Narrow" w:hAnsi="Arial Narrow" w:cs="Arial Narrow"/>
          <w:sz w:val="24"/>
          <w:szCs w:val="24"/>
          <w:lang w:val="ro-RO"/>
        </w:rPr>
        <w:t>Autoritățile deliberative și executive au ținte comune și cunoscute, ceea ce facilitează colaborarea dintre acestea;</w:t>
      </w:r>
    </w:p>
    <w:p w:rsidR="00523064" w:rsidRPr="008B21EE" w:rsidRDefault="00523064" w:rsidP="00616C5F">
      <w:pPr>
        <w:pStyle w:val="ListParagraph"/>
        <w:numPr>
          <w:ilvl w:val="0"/>
          <w:numId w:val="35"/>
        </w:numPr>
        <w:spacing w:after="0" w:line="240" w:lineRule="auto"/>
        <w:jc w:val="both"/>
        <w:rPr>
          <w:rFonts w:ascii="Arial Narrow" w:eastAsia="Arial Narrow" w:hAnsi="Arial Narrow" w:cs="Arial Narrow"/>
          <w:sz w:val="24"/>
          <w:szCs w:val="24"/>
          <w:lang w:val="ro-RO"/>
        </w:rPr>
      </w:pPr>
      <w:r w:rsidRPr="008B21EE">
        <w:rPr>
          <w:rFonts w:ascii="Arial Narrow" w:eastAsia="Arial Narrow" w:hAnsi="Arial Narrow" w:cs="Arial Narrow"/>
          <w:sz w:val="24"/>
          <w:szCs w:val="24"/>
          <w:lang w:val="ro-RO"/>
        </w:rPr>
        <w:t>Evaluarea performanței primăriilor/</w:t>
      </w:r>
      <w:r w:rsidR="00E7357A" w:rsidRPr="008B21EE">
        <w:rPr>
          <w:rFonts w:ascii="Arial Narrow" w:eastAsia="Arial Narrow" w:hAnsi="Arial Narrow" w:cs="Arial Narrow"/>
          <w:sz w:val="24"/>
          <w:szCs w:val="24"/>
          <w:lang w:val="ro-RO"/>
        </w:rPr>
        <w:t xml:space="preserve"> </w:t>
      </w:r>
      <w:r w:rsidRPr="008B21EE">
        <w:rPr>
          <w:rFonts w:ascii="Arial Narrow" w:eastAsia="Arial Narrow" w:hAnsi="Arial Narrow" w:cs="Arial Narrow"/>
          <w:sz w:val="24"/>
          <w:szCs w:val="24"/>
          <w:lang w:val="ro-RO"/>
        </w:rPr>
        <w:t>consiliilor județene/</w:t>
      </w:r>
      <w:r w:rsidR="00E7357A" w:rsidRPr="008B21EE">
        <w:rPr>
          <w:rFonts w:ascii="Arial Narrow" w:eastAsia="Arial Narrow" w:hAnsi="Arial Narrow" w:cs="Arial Narrow"/>
          <w:sz w:val="24"/>
          <w:szCs w:val="24"/>
          <w:lang w:val="ro-RO"/>
        </w:rPr>
        <w:t xml:space="preserve"> </w:t>
      </w:r>
      <w:r w:rsidRPr="008B21EE">
        <w:rPr>
          <w:rFonts w:ascii="Arial Narrow" w:eastAsia="Arial Narrow" w:hAnsi="Arial Narrow" w:cs="Arial Narrow"/>
          <w:sz w:val="24"/>
          <w:szCs w:val="24"/>
          <w:lang w:val="ro-RO"/>
        </w:rPr>
        <w:t>locale, internă sau externă, este mai ușor de realizat pentru că urmărește succesul în atingerea unor ținte bine definite;</w:t>
      </w:r>
    </w:p>
    <w:p w:rsidR="00523064" w:rsidRPr="008B21EE" w:rsidRDefault="00523064" w:rsidP="00616C5F">
      <w:pPr>
        <w:pStyle w:val="ListParagraph"/>
        <w:numPr>
          <w:ilvl w:val="0"/>
          <w:numId w:val="35"/>
        </w:numPr>
        <w:spacing w:after="0" w:line="240" w:lineRule="auto"/>
        <w:jc w:val="both"/>
        <w:rPr>
          <w:rFonts w:ascii="Arial Narrow" w:eastAsia="Arial Narrow" w:hAnsi="Arial Narrow" w:cs="Arial Narrow"/>
          <w:sz w:val="24"/>
          <w:szCs w:val="24"/>
          <w:lang w:val="ro-RO"/>
        </w:rPr>
      </w:pPr>
      <w:r w:rsidRPr="008B21EE">
        <w:rPr>
          <w:rFonts w:ascii="Arial Narrow" w:eastAsia="Arial Narrow" w:hAnsi="Arial Narrow" w:cs="Arial Narrow"/>
          <w:sz w:val="24"/>
          <w:szCs w:val="24"/>
          <w:lang w:val="ro-RO"/>
        </w:rPr>
        <w:t>Priorităților locale le sunt alocate resurse pe termen mediu în funcție de importanța lor;</w:t>
      </w:r>
    </w:p>
    <w:p w:rsidR="00523064" w:rsidRPr="008B21EE" w:rsidRDefault="00523064" w:rsidP="00616C5F">
      <w:pPr>
        <w:pStyle w:val="ListParagraph"/>
        <w:numPr>
          <w:ilvl w:val="0"/>
          <w:numId w:val="35"/>
        </w:numPr>
        <w:spacing w:after="0" w:line="240" w:lineRule="auto"/>
        <w:jc w:val="both"/>
        <w:rPr>
          <w:rFonts w:ascii="Arial Narrow" w:eastAsia="Arial Narrow" w:hAnsi="Arial Narrow" w:cs="Arial Narrow"/>
          <w:sz w:val="24"/>
          <w:szCs w:val="24"/>
          <w:lang w:val="ro-RO"/>
        </w:rPr>
      </w:pPr>
      <w:r w:rsidRPr="008B21EE">
        <w:rPr>
          <w:rFonts w:ascii="Arial Narrow" w:eastAsia="Arial Narrow" w:hAnsi="Arial Narrow" w:cs="Arial Narrow"/>
          <w:sz w:val="24"/>
          <w:szCs w:val="24"/>
          <w:lang w:val="ro-RO"/>
        </w:rPr>
        <w:t>Publicul și mediul de afaceri pot judeca eficiența și eficacitatea politicilor autorităților publice locale.</w:t>
      </w:r>
    </w:p>
    <w:p w:rsidR="0076517E" w:rsidRDefault="0076517E" w:rsidP="00C6660B">
      <w:pPr>
        <w:spacing w:before="120" w:after="120" w:line="240" w:lineRule="auto"/>
        <w:ind w:firstLine="0"/>
        <w:rPr>
          <w:rFonts w:ascii="Arial Narrow" w:eastAsia="Arial Narrow" w:hAnsi="Arial Narrow" w:cs="Arial Narrow"/>
          <w:sz w:val="24"/>
          <w:szCs w:val="24"/>
        </w:rPr>
      </w:pPr>
    </w:p>
    <w:p w:rsidR="00A83BB0" w:rsidRDefault="00A83BB0" w:rsidP="00C6660B">
      <w:pPr>
        <w:spacing w:before="120" w:after="120" w:line="240" w:lineRule="auto"/>
        <w:ind w:firstLine="0"/>
        <w:rPr>
          <w:rFonts w:ascii="Arial Narrow" w:eastAsia="Arial Narrow" w:hAnsi="Arial Narrow" w:cs="Arial Narrow"/>
          <w:sz w:val="24"/>
          <w:szCs w:val="24"/>
        </w:rPr>
      </w:pPr>
    </w:p>
    <w:p w:rsidR="00A83BB0" w:rsidRDefault="00A83BB0" w:rsidP="00C6660B">
      <w:pPr>
        <w:spacing w:before="120" w:after="120" w:line="240" w:lineRule="auto"/>
        <w:ind w:firstLine="0"/>
        <w:rPr>
          <w:rFonts w:ascii="Arial Narrow" w:eastAsia="Arial Narrow" w:hAnsi="Arial Narrow" w:cs="Arial Narrow"/>
          <w:sz w:val="24"/>
          <w:szCs w:val="24"/>
        </w:rPr>
      </w:pPr>
    </w:p>
    <w:p w:rsidR="00A83BB0" w:rsidRDefault="00A83BB0" w:rsidP="00C6660B">
      <w:pPr>
        <w:spacing w:before="120" w:after="120" w:line="240" w:lineRule="auto"/>
        <w:ind w:firstLine="0"/>
        <w:rPr>
          <w:rFonts w:ascii="Arial Narrow" w:eastAsia="Arial Narrow" w:hAnsi="Arial Narrow" w:cs="Arial Narrow"/>
          <w:sz w:val="24"/>
          <w:szCs w:val="24"/>
        </w:rPr>
      </w:pPr>
    </w:p>
    <w:p w:rsidR="00A83BB0" w:rsidRDefault="00A83BB0" w:rsidP="00C6660B">
      <w:pPr>
        <w:spacing w:before="120" w:after="120" w:line="240" w:lineRule="auto"/>
        <w:ind w:firstLine="0"/>
        <w:rPr>
          <w:rFonts w:ascii="Arial Narrow" w:eastAsia="Arial Narrow" w:hAnsi="Arial Narrow" w:cs="Arial Narrow"/>
          <w:sz w:val="24"/>
          <w:szCs w:val="24"/>
        </w:rPr>
      </w:pPr>
    </w:p>
    <w:p w:rsidR="00A83BB0" w:rsidRDefault="00A83BB0" w:rsidP="00C6660B">
      <w:pPr>
        <w:spacing w:before="120" w:after="120" w:line="240" w:lineRule="auto"/>
        <w:ind w:firstLine="0"/>
        <w:rPr>
          <w:rFonts w:ascii="Arial Narrow" w:eastAsia="Arial Narrow" w:hAnsi="Arial Narrow" w:cs="Arial Narrow"/>
          <w:sz w:val="24"/>
          <w:szCs w:val="24"/>
        </w:rPr>
      </w:pPr>
    </w:p>
    <w:p w:rsidR="00A83BB0" w:rsidRDefault="00A83BB0" w:rsidP="00C6660B">
      <w:pPr>
        <w:spacing w:before="120" w:after="120" w:line="240" w:lineRule="auto"/>
        <w:ind w:firstLine="0"/>
        <w:rPr>
          <w:rFonts w:ascii="Arial Narrow" w:eastAsia="Arial Narrow" w:hAnsi="Arial Narrow" w:cs="Arial Narrow"/>
          <w:sz w:val="24"/>
          <w:szCs w:val="24"/>
        </w:rPr>
      </w:pPr>
    </w:p>
    <w:p w:rsidR="00A83BB0" w:rsidRDefault="00A83BB0" w:rsidP="00C6660B">
      <w:pPr>
        <w:spacing w:before="120" w:after="120" w:line="240" w:lineRule="auto"/>
        <w:ind w:firstLine="0"/>
        <w:rPr>
          <w:rFonts w:ascii="Arial Narrow" w:eastAsia="Arial Narrow" w:hAnsi="Arial Narrow" w:cs="Arial Narrow"/>
          <w:sz w:val="24"/>
          <w:szCs w:val="24"/>
        </w:rPr>
      </w:pPr>
    </w:p>
    <w:p w:rsidR="00A83BB0" w:rsidRDefault="00A83BB0" w:rsidP="00C6660B">
      <w:pPr>
        <w:spacing w:before="120" w:after="120" w:line="240" w:lineRule="auto"/>
        <w:ind w:firstLine="0"/>
        <w:rPr>
          <w:rFonts w:ascii="Arial Narrow" w:eastAsia="Arial Narrow" w:hAnsi="Arial Narrow" w:cs="Arial Narrow"/>
          <w:sz w:val="24"/>
          <w:szCs w:val="24"/>
        </w:rPr>
      </w:pPr>
    </w:p>
    <w:p w:rsidR="00A83BB0" w:rsidRPr="008B21EE" w:rsidRDefault="00A83BB0" w:rsidP="00C6660B">
      <w:pPr>
        <w:spacing w:before="120" w:after="120" w:line="240" w:lineRule="auto"/>
        <w:ind w:firstLine="0"/>
        <w:rPr>
          <w:rFonts w:ascii="Arial Narrow" w:eastAsia="Arial Narrow" w:hAnsi="Arial Narrow" w:cs="Arial Narrow"/>
          <w:sz w:val="24"/>
          <w:szCs w:val="24"/>
        </w:rPr>
      </w:pPr>
    </w:p>
    <w:p w:rsidR="00523064" w:rsidRPr="008B21EE" w:rsidRDefault="00523064" w:rsidP="00616C5F">
      <w:pPr>
        <w:pStyle w:val="Heading2"/>
        <w:numPr>
          <w:ilvl w:val="0"/>
          <w:numId w:val="118"/>
        </w:numPr>
        <w:spacing w:line="240" w:lineRule="auto"/>
        <w:ind w:left="1066"/>
        <w:rPr>
          <w:rFonts w:ascii="Arial Narrow" w:eastAsia="Calibri" w:hAnsi="Arial Narrow"/>
          <w:b/>
          <w:sz w:val="28"/>
          <w:szCs w:val="28"/>
        </w:rPr>
      </w:pPr>
      <w:bookmarkStart w:id="17" w:name="_Toc507583795"/>
      <w:bookmarkStart w:id="18" w:name="_Toc507697835"/>
      <w:r w:rsidRPr="008B21EE">
        <w:rPr>
          <w:rFonts w:ascii="Arial Narrow" w:eastAsia="Calibri" w:hAnsi="Arial Narrow"/>
          <w:b/>
          <w:sz w:val="28"/>
          <w:szCs w:val="28"/>
        </w:rPr>
        <w:lastRenderedPageBreak/>
        <w:t>DOCUMENTE DE PREZENTARE ȘI MOTIVARE A</w:t>
      </w:r>
      <w:r w:rsidR="00406416" w:rsidRPr="008B21EE">
        <w:rPr>
          <w:rFonts w:ascii="Arial Narrow" w:eastAsia="Calibri" w:hAnsi="Arial Narrow"/>
          <w:b/>
          <w:sz w:val="28"/>
          <w:szCs w:val="28"/>
        </w:rPr>
        <w:t xml:space="preserve"> ACTELOR NORMATIVE</w:t>
      </w:r>
      <w:bookmarkEnd w:id="17"/>
      <w:bookmarkEnd w:id="18"/>
    </w:p>
    <w:p w:rsidR="00523064" w:rsidRPr="008B21EE" w:rsidRDefault="00523064"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Este necesar să facem distincția între documente de politică publică și acte normative, pe de o parte, și</w:t>
      </w:r>
      <w:r w:rsidR="00561DD2" w:rsidRPr="008B21EE">
        <w:rPr>
          <w:rFonts w:ascii="Arial Narrow" w:hAnsi="Arial Narrow"/>
          <w:sz w:val="24"/>
          <w:szCs w:val="24"/>
          <w:lang w:eastAsia="ro-RO"/>
        </w:rPr>
        <w:t>,</w:t>
      </w:r>
      <w:r w:rsidRPr="008B21EE">
        <w:rPr>
          <w:rFonts w:ascii="Arial Narrow" w:hAnsi="Arial Narrow"/>
          <w:sz w:val="24"/>
          <w:szCs w:val="24"/>
          <w:lang w:eastAsia="ro-RO"/>
        </w:rPr>
        <w:t xml:space="preserve"> de asemenea, distincția între documente de politică publică și </w:t>
      </w:r>
      <w:bookmarkStart w:id="19" w:name="_Hlk503848379"/>
      <w:r w:rsidRPr="008B21EE">
        <w:rPr>
          <w:rFonts w:ascii="Arial Narrow" w:hAnsi="Arial Narrow"/>
          <w:sz w:val="24"/>
          <w:szCs w:val="24"/>
          <w:lang w:eastAsia="ro-RO"/>
        </w:rPr>
        <w:t xml:space="preserve">documente de fundamentare a actelor normative sau a actelor administrative cu caracter normativ </w:t>
      </w:r>
      <w:bookmarkEnd w:id="19"/>
      <w:r w:rsidRPr="008B21EE">
        <w:rPr>
          <w:rFonts w:ascii="Arial Narrow" w:hAnsi="Arial Narrow"/>
          <w:sz w:val="24"/>
          <w:szCs w:val="24"/>
          <w:lang w:eastAsia="ro-RO"/>
        </w:rPr>
        <w:t>precum hotărâri ale consiliului local sau județean.</w:t>
      </w:r>
    </w:p>
    <w:p w:rsidR="00A83BB0" w:rsidRPr="00C6660B" w:rsidRDefault="00523064" w:rsidP="00A83BB0">
      <w:pPr>
        <w:spacing w:before="120" w:after="120" w:line="240" w:lineRule="auto"/>
        <w:ind w:firstLine="708"/>
        <w:rPr>
          <w:rFonts w:ascii="Arial Narrow" w:hAnsi="Arial Narrow"/>
        </w:rPr>
      </w:pPr>
      <w:r w:rsidRPr="008B21EE">
        <w:rPr>
          <w:rFonts w:ascii="Arial Narrow" w:hAnsi="Arial Narrow"/>
          <w:sz w:val="24"/>
          <w:szCs w:val="24"/>
          <w:lang w:eastAsia="ro-RO"/>
        </w:rPr>
        <w:t>Actul normativ este un instrument juridic de reglementare prin care se implementeză politica publică, în timp ce documentul de politică publică este un instrument decizional cu rol de strategic în rezolvarea problemelor publice. O politică publică se poate implementa prin unul sau mai multe acte normative.</w:t>
      </w:r>
      <w:r w:rsidR="00B32CA0" w:rsidRPr="008B21EE">
        <w:rPr>
          <w:rFonts w:ascii="Arial Narrow" w:hAnsi="Arial Narrow"/>
        </w:rPr>
        <w:t xml:space="preserve"> </w:t>
      </w:r>
    </w:p>
    <w:p w:rsidR="004F17F9" w:rsidRPr="008B21EE" w:rsidRDefault="00523064"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 xml:space="preserve">Documentele de prezentare și motivare a proiectelor de acte normative sunt reglementate prin </w:t>
      </w:r>
      <w:r w:rsidRPr="008B21EE">
        <w:rPr>
          <w:rFonts w:ascii="Arial Narrow" w:hAnsi="Arial Narrow"/>
          <w:i/>
          <w:sz w:val="24"/>
          <w:szCs w:val="24"/>
          <w:lang w:eastAsia="ro-RO"/>
        </w:rPr>
        <w:t xml:space="preserve">Legea nr. 24/2000 privind normele de tehnică legislativă </w:t>
      </w:r>
      <w:r w:rsidRPr="00FA6767">
        <w:rPr>
          <w:rFonts w:ascii="Arial Narrow" w:hAnsi="Arial Narrow"/>
          <w:i/>
          <w:sz w:val="24"/>
          <w:szCs w:val="24"/>
          <w:lang w:eastAsia="ro-RO"/>
        </w:rPr>
        <w:t xml:space="preserve">pentru elaborarea actelor normative, </w:t>
      </w:r>
      <w:r w:rsidRPr="00C6660B">
        <w:rPr>
          <w:rFonts w:ascii="Arial Narrow" w:hAnsi="Arial Narrow"/>
          <w:sz w:val="24"/>
          <w:szCs w:val="24"/>
          <w:lang w:eastAsia="ro-RO"/>
        </w:rPr>
        <w:t>republicată</w:t>
      </w:r>
      <w:r w:rsidR="00353AF2" w:rsidRPr="00FA6767">
        <w:rPr>
          <w:rFonts w:ascii="Arial Narrow" w:hAnsi="Arial Narrow"/>
          <w:sz w:val="24"/>
          <w:szCs w:val="24"/>
          <w:lang w:eastAsia="ro-RO"/>
        </w:rPr>
        <w:t xml:space="preserve">, </w:t>
      </w:r>
      <w:r w:rsidR="00251F29" w:rsidRPr="00C6660B">
        <w:rPr>
          <w:rFonts w:ascii="Arial Narrow" w:hAnsi="Arial Narrow"/>
          <w:sz w:val="24"/>
          <w:szCs w:val="24"/>
          <w:lang w:eastAsia="ro-RO"/>
        </w:rPr>
        <w:t>cu modificările şi completările ulterioare</w:t>
      </w:r>
      <w:r w:rsidR="00251F29">
        <w:rPr>
          <w:rFonts w:ascii="Arial Narrow" w:hAnsi="Arial Narrow"/>
          <w:sz w:val="24"/>
          <w:szCs w:val="24"/>
          <w:lang w:eastAsia="ro-RO"/>
        </w:rPr>
        <w:t xml:space="preserve">, </w:t>
      </w:r>
      <w:r w:rsidR="00353AF2" w:rsidRPr="008B21EE">
        <w:rPr>
          <w:rFonts w:ascii="Arial Narrow" w:hAnsi="Arial Narrow"/>
          <w:sz w:val="24"/>
          <w:szCs w:val="24"/>
          <w:lang w:eastAsia="ro-RO"/>
        </w:rPr>
        <w:t>sunt</w:t>
      </w:r>
      <w:r w:rsidR="004F17F9" w:rsidRPr="008B21EE">
        <w:rPr>
          <w:rFonts w:ascii="Arial Narrow" w:hAnsi="Arial Narrow"/>
          <w:sz w:val="24"/>
          <w:szCs w:val="24"/>
          <w:lang w:eastAsia="ro-RO"/>
        </w:rPr>
        <w:t>:</w:t>
      </w:r>
    </w:p>
    <w:p w:rsidR="004F17F9" w:rsidRPr="008B21EE" w:rsidRDefault="004F17F9"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w:t>
      </w:r>
      <w:r w:rsidR="00353AF2" w:rsidRPr="008B21EE">
        <w:rPr>
          <w:rFonts w:ascii="Arial Narrow" w:hAnsi="Arial Narrow"/>
          <w:sz w:val="24"/>
          <w:szCs w:val="24"/>
          <w:lang w:eastAsia="ro-RO"/>
        </w:rPr>
        <w:t xml:space="preserve"> </w:t>
      </w:r>
      <w:r w:rsidR="00353AF2" w:rsidRPr="008B21EE">
        <w:rPr>
          <w:rFonts w:ascii="Arial Narrow" w:hAnsi="Arial Narrow"/>
          <w:b/>
          <w:sz w:val="24"/>
          <w:szCs w:val="24"/>
          <w:lang w:eastAsia="ro-RO"/>
        </w:rPr>
        <w:t>expunerea de motive sau nota de fundamentare</w:t>
      </w:r>
      <w:r w:rsidR="00353AF2" w:rsidRPr="008B21EE">
        <w:rPr>
          <w:rFonts w:ascii="Arial Narrow" w:hAnsi="Arial Narrow"/>
          <w:sz w:val="24"/>
          <w:szCs w:val="24"/>
          <w:lang w:eastAsia="ro-RO"/>
        </w:rPr>
        <w:t xml:space="preserve"> în cazul proiectelor de acte normative elaborate în administrația publică centrală și</w:t>
      </w:r>
    </w:p>
    <w:p w:rsidR="00366F43" w:rsidRPr="008B21EE" w:rsidRDefault="004F17F9" w:rsidP="00736091">
      <w:pPr>
        <w:spacing w:before="120" w:after="120" w:line="240" w:lineRule="auto"/>
        <w:ind w:firstLine="708"/>
        <w:rPr>
          <w:rFonts w:ascii="Arial Narrow" w:hAnsi="Arial Narrow"/>
          <w:b/>
          <w:strike/>
          <w:sz w:val="24"/>
          <w:szCs w:val="24"/>
          <w:lang w:eastAsia="ro-RO"/>
        </w:rPr>
      </w:pPr>
      <w:r w:rsidRPr="008B21EE">
        <w:rPr>
          <w:rFonts w:ascii="Arial Narrow" w:hAnsi="Arial Narrow"/>
          <w:sz w:val="24"/>
          <w:szCs w:val="24"/>
          <w:lang w:eastAsia="ro-RO"/>
        </w:rPr>
        <w:t>-</w:t>
      </w:r>
      <w:r w:rsidR="00353AF2" w:rsidRPr="008B21EE">
        <w:rPr>
          <w:rFonts w:ascii="Arial Narrow" w:hAnsi="Arial Narrow"/>
          <w:sz w:val="24"/>
          <w:szCs w:val="24"/>
          <w:lang w:eastAsia="ro-RO"/>
        </w:rPr>
        <w:t xml:space="preserve"> </w:t>
      </w:r>
      <w:r w:rsidR="00353AF2" w:rsidRPr="008B21EE">
        <w:rPr>
          <w:rFonts w:ascii="Arial Narrow" w:hAnsi="Arial Narrow"/>
          <w:b/>
          <w:sz w:val="24"/>
          <w:szCs w:val="24"/>
          <w:lang w:eastAsia="ro-RO"/>
        </w:rPr>
        <w:t>referatul de aprobare</w:t>
      </w:r>
      <w:r w:rsidR="00BB7823" w:rsidRPr="008B21EE">
        <w:rPr>
          <w:rFonts w:ascii="Arial Narrow" w:hAnsi="Arial Narrow"/>
          <w:b/>
          <w:sz w:val="24"/>
          <w:szCs w:val="24"/>
          <w:lang w:eastAsia="ro-RO"/>
        </w:rPr>
        <w:t xml:space="preserve"> </w:t>
      </w:r>
      <w:r w:rsidR="00BB7823" w:rsidRPr="008B21EE">
        <w:rPr>
          <w:rFonts w:ascii="Arial Narrow" w:hAnsi="Arial Narrow"/>
          <w:sz w:val="24"/>
          <w:szCs w:val="24"/>
          <w:lang w:eastAsia="ro-RO"/>
        </w:rPr>
        <w:t>(art.</w:t>
      </w:r>
      <w:r w:rsidR="00561DD2" w:rsidRPr="008B21EE">
        <w:rPr>
          <w:rFonts w:ascii="Arial Narrow" w:hAnsi="Arial Narrow"/>
          <w:sz w:val="24"/>
          <w:szCs w:val="24"/>
          <w:lang w:eastAsia="ro-RO"/>
        </w:rPr>
        <w:t xml:space="preserve"> </w:t>
      </w:r>
      <w:r w:rsidR="00BB7823" w:rsidRPr="008B21EE">
        <w:rPr>
          <w:rFonts w:ascii="Arial Narrow" w:hAnsi="Arial Narrow"/>
          <w:sz w:val="24"/>
          <w:szCs w:val="24"/>
          <w:lang w:eastAsia="ro-RO"/>
        </w:rPr>
        <w:t>30)</w:t>
      </w:r>
      <w:r w:rsidR="00353AF2" w:rsidRPr="008B21EE">
        <w:rPr>
          <w:rFonts w:ascii="Arial Narrow" w:hAnsi="Arial Narrow"/>
          <w:b/>
          <w:sz w:val="24"/>
          <w:szCs w:val="24"/>
          <w:lang w:eastAsia="ro-RO"/>
        </w:rPr>
        <w:t xml:space="preserve"> </w:t>
      </w:r>
      <w:r w:rsidR="00353AF2" w:rsidRPr="008B21EE">
        <w:rPr>
          <w:rFonts w:ascii="Arial Narrow" w:hAnsi="Arial Narrow"/>
          <w:sz w:val="24"/>
          <w:szCs w:val="24"/>
          <w:lang w:eastAsia="ro-RO"/>
        </w:rPr>
        <w:t xml:space="preserve">în cazul motivării </w:t>
      </w:r>
      <w:r w:rsidR="00BE0A2F" w:rsidRPr="008B21EE">
        <w:rPr>
          <w:rFonts w:ascii="Arial Narrow" w:hAnsi="Arial Narrow"/>
          <w:sz w:val="24"/>
          <w:szCs w:val="24"/>
          <w:lang w:eastAsia="ro-RO"/>
        </w:rPr>
        <w:t>proiectelor de hotărâri ale consiliului local</w:t>
      </w:r>
      <w:r w:rsidR="0022570E" w:rsidRPr="008B21EE">
        <w:rPr>
          <w:rFonts w:ascii="Arial Narrow" w:hAnsi="Arial Narrow"/>
          <w:sz w:val="24"/>
          <w:szCs w:val="24"/>
          <w:lang w:eastAsia="ro-RO"/>
        </w:rPr>
        <w:t>/</w:t>
      </w:r>
      <w:r w:rsidR="00561DD2" w:rsidRPr="008B21EE">
        <w:rPr>
          <w:rFonts w:ascii="Arial Narrow" w:hAnsi="Arial Narrow"/>
          <w:sz w:val="24"/>
          <w:szCs w:val="24"/>
          <w:lang w:eastAsia="ro-RO"/>
        </w:rPr>
        <w:t xml:space="preserve"> </w:t>
      </w:r>
      <w:r w:rsidR="00BE0A2F" w:rsidRPr="008B21EE">
        <w:rPr>
          <w:rFonts w:ascii="Arial Narrow" w:hAnsi="Arial Narrow"/>
          <w:sz w:val="24"/>
          <w:szCs w:val="24"/>
          <w:lang w:eastAsia="ro-RO"/>
        </w:rPr>
        <w:t xml:space="preserve">consiliului județean, </w:t>
      </w:r>
      <w:r w:rsidR="0022570E" w:rsidRPr="008B21EE">
        <w:rPr>
          <w:rFonts w:ascii="Arial Narrow" w:hAnsi="Arial Narrow"/>
          <w:sz w:val="24"/>
          <w:szCs w:val="24"/>
          <w:lang w:eastAsia="ro-RO"/>
        </w:rPr>
        <w:t>respectiv dispoziții ale primarului/</w:t>
      </w:r>
      <w:r w:rsidR="00561DD2" w:rsidRPr="008B21EE">
        <w:rPr>
          <w:rFonts w:ascii="Arial Narrow" w:hAnsi="Arial Narrow"/>
          <w:sz w:val="24"/>
          <w:szCs w:val="24"/>
          <w:lang w:eastAsia="ro-RO"/>
        </w:rPr>
        <w:t xml:space="preserve"> </w:t>
      </w:r>
      <w:r w:rsidR="0022570E" w:rsidRPr="008B21EE">
        <w:rPr>
          <w:rFonts w:ascii="Arial Narrow" w:hAnsi="Arial Narrow"/>
          <w:sz w:val="24"/>
          <w:szCs w:val="24"/>
          <w:lang w:eastAsia="ro-RO"/>
        </w:rPr>
        <w:t>pr</w:t>
      </w:r>
      <w:r w:rsidR="00561DD2" w:rsidRPr="008B21EE">
        <w:rPr>
          <w:rFonts w:ascii="Arial Narrow" w:hAnsi="Arial Narrow"/>
          <w:sz w:val="24"/>
          <w:szCs w:val="24"/>
          <w:lang w:eastAsia="ro-RO"/>
        </w:rPr>
        <w:t>eședintelui consiliului județean.</w:t>
      </w:r>
    </w:p>
    <w:p w:rsidR="004720B1" w:rsidRPr="008B21EE" w:rsidRDefault="00353AF2" w:rsidP="00736091">
      <w:pPr>
        <w:spacing w:after="0" w:line="240" w:lineRule="auto"/>
        <w:ind w:right="0" w:firstLine="0"/>
        <w:rPr>
          <w:rFonts w:ascii="Arial Narrow" w:hAnsi="Arial Narrow"/>
          <w:sz w:val="24"/>
          <w:szCs w:val="24"/>
          <w:lang w:eastAsia="ro-RO"/>
        </w:rPr>
      </w:pPr>
      <w:r w:rsidRPr="008B21EE">
        <w:rPr>
          <w:rFonts w:ascii="Arial Narrow" w:hAnsi="Arial Narrow"/>
          <w:sz w:val="24"/>
          <w:szCs w:val="24"/>
          <w:lang w:eastAsia="ro-RO"/>
        </w:rPr>
        <w:t xml:space="preserve">Expunerea de motive sau nota de fundamentare pentru actele normative care au impact asupra domeniilor social, economic și de mediu, asupra bugetului general consolidat sau asupra legislației in vigoare </w:t>
      </w:r>
      <w:r w:rsidR="00F3545D" w:rsidRPr="008B21EE">
        <w:rPr>
          <w:rFonts w:ascii="Arial Narrow" w:hAnsi="Arial Narrow"/>
          <w:sz w:val="24"/>
          <w:szCs w:val="24"/>
          <w:lang w:eastAsia="ro-RO"/>
        </w:rPr>
        <w:t xml:space="preserve">are </w:t>
      </w:r>
      <w:r w:rsidRPr="008B21EE">
        <w:rPr>
          <w:rFonts w:ascii="Arial Narrow" w:hAnsi="Arial Narrow"/>
          <w:sz w:val="24"/>
          <w:szCs w:val="24"/>
          <w:lang w:eastAsia="ro-RO"/>
        </w:rPr>
        <w:t xml:space="preserve">un conținut reglementat prin </w:t>
      </w:r>
      <w:r w:rsidRPr="008B21EE">
        <w:rPr>
          <w:rFonts w:ascii="Arial Narrow" w:hAnsi="Arial Narrow"/>
          <w:i/>
          <w:sz w:val="24"/>
          <w:szCs w:val="24"/>
          <w:lang w:eastAsia="ro-RO"/>
        </w:rPr>
        <w:t>H</w:t>
      </w:r>
      <w:r w:rsidR="00561DD2" w:rsidRPr="008B21EE">
        <w:rPr>
          <w:rFonts w:ascii="Arial Narrow" w:hAnsi="Arial Narrow"/>
          <w:i/>
          <w:sz w:val="24"/>
          <w:szCs w:val="24"/>
          <w:lang w:eastAsia="ro-RO"/>
        </w:rPr>
        <w:t>.</w:t>
      </w:r>
      <w:r w:rsidRPr="008B21EE">
        <w:rPr>
          <w:rFonts w:ascii="Arial Narrow" w:hAnsi="Arial Narrow"/>
          <w:i/>
          <w:sz w:val="24"/>
          <w:szCs w:val="24"/>
          <w:lang w:eastAsia="ro-RO"/>
        </w:rPr>
        <w:t>G</w:t>
      </w:r>
      <w:r w:rsidR="00561DD2" w:rsidRPr="008B21EE">
        <w:rPr>
          <w:rFonts w:ascii="Arial Narrow" w:hAnsi="Arial Narrow"/>
          <w:i/>
          <w:sz w:val="24"/>
          <w:szCs w:val="24"/>
          <w:lang w:eastAsia="ro-RO"/>
        </w:rPr>
        <w:t>.</w:t>
      </w:r>
      <w:r w:rsidRPr="008B21EE">
        <w:rPr>
          <w:rFonts w:ascii="Arial Narrow" w:hAnsi="Arial Narrow"/>
          <w:i/>
          <w:sz w:val="24"/>
          <w:szCs w:val="24"/>
          <w:lang w:eastAsia="ro-RO"/>
        </w:rPr>
        <w:t xml:space="preserve"> nr. 1361/2006</w:t>
      </w:r>
      <w:r w:rsidR="004F17F9" w:rsidRPr="008B21EE">
        <w:rPr>
          <w:rFonts w:ascii="Arial Narrow" w:hAnsi="Arial Narrow"/>
          <w:sz w:val="24"/>
          <w:szCs w:val="24"/>
          <w:lang w:eastAsia="ro-RO"/>
        </w:rPr>
        <w:t>, aplicabil proiectelor de acte normative supuse aprobării Guvernului</w:t>
      </w:r>
      <w:r w:rsidRPr="008B21EE">
        <w:rPr>
          <w:rFonts w:ascii="Arial Narrow" w:hAnsi="Arial Narrow"/>
          <w:sz w:val="24"/>
          <w:szCs w:val="24"/>
          <w:lang w:eastAsia="ro-RO"/>
        </w:rPr>
        <w:t>.</w:t>
      </w:r>
    </w:p>
    <w:p w:rsidR="0064255B" w:rsidRPr="008B21EE" w:rsidRDefault="0064255B" w:rsidP="00736091">
      <w:pPr>
        <w:spacing w:after="0" w:line="240" w:lineRule="auto"/>
        <w:ind w:right="0" w:firstLine="0"/>
        <w:rPr>
          <w:rFonts w:ascii="Arial Narrow" w:hAnsi="Arial Narrow"/>
          <w:sz w:val="24"/>
          <w:szCs w:val="24"/>
          <w:lang w:eastAsia="ro-RO"/>
        </w:rPr>
      </w:pPr>
    </w:p>
    <w:p w:rsidR="00523064" w:rsidRPr="000635FE" w:rsidRDefault="00523064" w:rsidP="00736091">
      <w:pPr>
        <w:spacing w:after="0" w:line="240" w:lineRule="auto"/>
        <w:ind w:right="0" w:firstLine="360"/>
        <w:rPr>
          <w:rFonts w:ascii="Arial Narrow" w:eastAsia="Arial Narrow" w:hAnsi="Arial Narrow" w:cs="Arial Narrow"/>
          <w:sz w:val="24"/>
          <w:szCs w:val="24"/>
        </w:rPr>
      </w:pPr>
      <w:r w:rsidRPr="008B21EE">
        <w:rPr>
          <w:rFonts w:ascii="Arial Narrow" w:eastAsia="Arial Narrow" w:hAnsi="Arial Narrow" w:cs="Arial Narrow"/>
          <w:sz w:val="24"/>
          <w:szCs w:val="24"/>
        </w:rPr>
        <w:t>Conținutul notei de fundamentare</w:t>
      </w:r>
      <w:r w:rsidR="004720B1" w:rsidRPr="008B21EE">
        <w:rPr>
          <w:rFonts w:ascii="Arial Narrow" w:eastAsia="Arial Narrow" w:hAnsi="Arial Narrow" w:cs="Arial Narrow"/>
        </w:rPr>
        <w:t xml:space="preserve"> </w:t>
      </w:r>
      <w:r w:rsidRPr="008B21EE">
        <w:rPr>
          <w:rFonts w:ascii="Arial Narrow" w:eastAsia="Arial Narrow" w:hAnsi="Arial Narrow" w:cs="Arial Narrow"/>
          <w:sz w:val="24"/>
          <w:szCs w:val="24"/>
        </w:rPr>
        <w:t>include</w:t>
      </w:r>
      <w:r w:rsidR="004720B1" w:rsidRPr="00D769A0">
        <w:rPr>
          <w:rStyle w:val="FootnoteReference"/>
          <w:rFonts w:ascii="Arial Narrow" w:eastAsia="Arial Narrow" w:hAnsi="Arial Narrow" w:cs="Arial Narrow"/>
          <w:sz w:val="24"/>
          <w:szCs w:val="24"/>
        </w:rPr>
        <w:footnoteReference w:id="16"/>
      </w:r>
      <w:r w:rsidR="00561DD2" w:rsidRPr="00D769A0">
        <w:rPr>
          <w:rFonts w:ascii="Arial Narrow" w:eastAsia="Arial Narrow" w:hAnsi="Arial Narrow" w:cs="Arial Narrow"/>
          <w:sz w:val="24"/>
          <w:szCs w:val="24"/>
        </w:rPr>
        <w:t>,</w:t>
      </w:r>
      <w:r w:rsidR="00965BF4" w:rsidRPr="00DB5EFA">
        <w:rPr>
          <w:rFonts w:ascii="Arial Narrow" w:eastAsia="Arial Narrow" w:hAnsi="Arial Narrow" w:cs="Arial Narrow"/>
          <w:sz w:val="24"/>
          <w:szCs w:val="24"/>
        </w:rPr>
        <w:t xml:space="preserve"> </w:t>
      </w:r>
      <w:r w:rsidR="001334BC" w:rsidRPr="00DB5EFA">
        <w:rPr>
          <w:rFonts w:ascii="Arial Narrow" w:eastAsia="Arial Narrow" w:hAnsi="Arial Narrow" w:cs="Arial Narrow"/>
          <w:sz w:val="24"/>
          <w:szCs w:val="24"/>
        </w:rPr>
        <w:t>în principal</w:t>
      </w:r>
      <w:r w:rsidR="004720B1" w:rsidRPr="009B19CA">
        <w:rPr>
          <w:rFonts w:ascii="Arial Narrow" w:eastAsia="Arial Narrow" w:hAnsi="Arial Narrow" w:cs="Arial Narrow"/>
          <w:sz w:val="24"/>
          <w:szCs w:val="24"/>
        </w:rPr>
        <w:t>:</w:t>
      </w:r>
    </w:p>
    <w:p w:rsidR="00C111FE" w:rsidRPr="0094494B" w:rsidRDefault="00C111FE" w:rsidP="00616C5F">
      <w:pPr>
        <w:numPr>
          <w:ilvl w:val="0"/>
          <w:numId w:val="36"/>
        </w:numPr>
        <w:spacing w:after="0" w:line="240" w:lineRule="auto"/>
        <w:ind w:right="0"/>
        <w:rPr>
          <w:rFonts w:ascii="Arial Narrow" w:eastAsia="Arial Narrow" w:hAnsi="Arial Narrow" w:cs="Arial Narrow"/>
          <w:sz w:val="24"/>
          <w:szCs w:val="24"/>
        </w:rPr>
      </w:pPr>
      <w:r w:rsidRPr="005B3C6E">
        <w:rPr>
          <w:rFonts w:ascii="Arial Narrow" w:eastAsia="Arial Narrow" w:hAnsi="Arial Narrow" w:cs="Arial Narrow"/>
          <w:sz w:val="24"/>
          <w:szCs w:val="24"/>
        </w:rPr>
        <w:t>Motivul emiterii proiectului de act normativ</w:t>
      </w:r>
      <w:r w:rsidR="00561DD2" w:rsidRPr="00641F7E">
        <w:rPr>
          <w:rFonts w:ascii="Arial Narrow" w:eastAsia="Arial Narrow" w:hAnsi="Arial Narrow" w:cs="Arial Narrow"/>
          <w:sz w:val="24"/>
          <w:szCs w:val="24"/>
        </w:rPr>
        <w:t>,</w:t>
      </w:r>
    </w:p>
    <w:p w:rsidR="00C111FE" w:rsidRPr="00E44B51" w:rsidRDefault="00C111FE" w:rsidP="00616C5F">
      <w:pPr>
        <w:numPr>
          <w:ilvl w:val="0"/>
          <w:numId w:val="36"/>
        </w:numPr>
        <w:spacing w:after="0" w:line="240" w:lineRule="auto"/>
        <w:ind w:right="0"/>
        <w:rPr>
          <w:rFonts w:ascii="Arial Narrow" w:eastAsia="Arial Narrow" w:hAnsi="Arial Narrow" w:cs="Arial Narrow"/>
          <w:sz w:val="24"/>
          <w:szCs w:val="24"/>
        </w:rPr>
      </w:pPr>
      <w:r w:rsidRPr="005A760C">
        <w:rPr>
          <w:rFonts w:ascii="Arial Narrow" w:eastAsia="Arial Narrow" w:hAnsi="Arial Narrow" w:cs="Arial Narrow"/>
          <w:sz w:val="24"/>
          <w:szCs w:val="24"/>
        </w:rPr>
        <w:t>Imp</w:t>
      </w:r>
      <w:r w:rsidRPr="009172A2">
        <w:rPr>
          <w:rFonts w:ascii="Arial Narrow" w:eastAsia="Arial Narrow" w:hAnsi="Arial Narrow" w:cs="Arial Narrow"/>
          <w:sz w:val="24"/>
          <w:szCs w:val="24"/>
        </w:rPr>
        <w:t>actul proiectului de act normativ asupra domeniilor social, economic, de mediu și asupra mediului de afaceri</w:t>
      </w:r>
      <w:r w:rsidR="00561DD2" w:rsidRPr="00E44B51">
        <w:rPr>
          <w:rFonts w:ascii="Arial Narrow" w:eastAsia="Arial Narrow" w:hAnsi="Arial Narrow" w:cs="Arial Narrow"/>
          <w:sz w:val="24"/>
          <w:szCs w:val="24"/>
        </w:rPr>
        <w:t>,</w:t>
      </w:r>
    </w:p>
    <w:p w:rsidR="00C111FE" w:rsidRPr="00504EE7" w:rsidRDefault="00C111FE" w:rsidP="00616C5F">
      <w:pPr>
        <w:numPr>
          <w:ilvl w:val="0"/>
          <w:numId w:val="36"/>
        </w:numPr>
        <w:spacing w:after="0" w:line="240" w:lineRule="auto"/>
        <w:ind w:right="0"/>
        <w:rPr>
          <w:rFonts w:ascii="Arial Narrow" w:eastAsia="Arial Narrow" w:hAnsi="Arial Narrow" w:cs="Arial Narrow"/>
          <w:sz w:val="24"/>
          <w:szCs w:val="24"/>
        </w:rPr>
      </w:pPr>
      <w:r w:rsidRPr="000145F7">
        <w:rPr>
          <w:rFonts w:ascii="Arial Narrow" w:eastAsia="Arial Narrow" w:hAnsi="Arial Narrow" w:cs="Arial Narrow"/>
          <w:sz w:val="24"/>
          <w:szCs w:val="24"/>
        </w:rPr>
        <w:t>Impactul financiar asupra bugetului general consolidat, atât pe termen scurt, pentru anul curent, cât și pe termen lung, pentru anul curent și urm</w:t>
      </w:r>
      <w:r w:rsidRPr="00CD1889">
        <w:rPr>
          <w:rFonts w:ascii="Arial Narrow" w:eastAsia="Arial Narrow" w:hAnsi="Arial Narrow" w:cs="Arial Narrow"/>
          <w:sz w:val="24"/>
          <w:szCs w:val="24"/>
        </w:rPr>
        <w:t>ătorii 5 ani</w:t>
      </w:r>
      <w:r w:rsidR="00561DD2" w:rsidRPr="00504EE7">
        <w:rPr>
          <w:rFonts w:ascii="Arial Narrow" w:eastAsia="Arial Narrow" w:hAnsi="Arial Narrow" w:cs="Arial Narrow"/>
          <w:sz w:val="24"/>
          <w:szCs w:val="24"/>
        </w:rPr>
        <w:t>,</w:t>
      </w:r>
    </w:p>
    <w:p w:rsidR="00C111FE" w:rsidRPr="008E2CDF" w:rsidRDefault="00C111FE" w:rsidP="00616C5F">
      <w:pPr>
        <w:numPr>
          <w:ilvl w:val="0"/>
          <w:numId w:val="36"/>
        </w:numPr>
        <w:spacing w:after="0" w:line="240" w:lineRule="auto"/>
        <w:ind w:right="0"/>
        <w:rPr>
          <w:rFonts w:ascii="Arial Narrow" w:eastAsia="Arial Narrow" w:hAnsi="Arial Narrow" w:cs="Arial Narrow"/>
          <w:sz w:val="24"/>
          <w:szCs w:val="24"/>
        </w:rPr>
      </w:pPr>
      <w:r w:rsidRPr="00907255">
        <w:rPr>
          <w:rFonts w:ascii="Arial Narrow" w:eastAsia="Arial Narrow" w:hAnsi="Arial Narrow" w:cs="Arial Narrow"/>
          <w:sz w:val="24"/>
          <w:szCs w:val="24"/>
        </w:rPr>
        <w:t>Efectele proiectului de act normati</w:t>
      </w:r>
      <w:r w:rsidR="00561DD2" w:rsidRPr="00907255">
        <w:rPr>
          <w:rFonts w:ascii="Arial Narrow" w:eastAsia="Arial Narrow" w:hAnsi="Arial Narrow" w:cs="Arial Narrow"/>
          <w:sz w:val="24"/>
          <w:szCs w:val="24"/>
        </w:rPr>
        <w:t>v asupra legislației în vigoare,</w:t>
      </w:r>
    </w:p>
    <w:p w:rsidR="00C111FE" w:rsidRPr="00585F3E" w:rsidRDefault="00C111FE" w:rsidP="00616C5F">
      <w:pPr>
        <w:numPr>
          <w:ilvl w:val="0"/>
          <w:numId w:val="36"/>
        </w:numPr>
        <w:spacing w:after="0" w:line="240" w:lineRule="auto"/>
        <w:ind w:right="0"/>
        <w:rPr>
          <w:rFonts w:ascii="Arial Narrow" w:eastAsia="Arial Narrow" w:hAnsi="Arial Narrow" w:cs="Arial Narrow"/>
          <w:sz w:val="24"/>
          <w:szCs w:val="24"/>
        </w:rPr>
      </w:pPr>
      <w:r w:rsidRPr="00B014D1">
        <w:rPr>
          <w:rFonts w:ascii="Arial Narrow" w:eastAsia="Arial Narrow" w:hAnsi="Arial Narrow" w:cs="Arial Narrow"/>
          <w:sz w:val="24"/>
          <w:szCs w:val="24"/>
        </w:rPr>
        <w:t>Consultările derulate în vederea elaboră</w:t>
      </w:r>
      <w:r w:rsidR="00561DD2" w:rsidRPr="00E62E78">
        <w:rPr>
          <w:rFonts w:ascii="Arial Narrow" w:eastAsia="Arial Narrow" w:hAnsi="Arial Narrow" w:cs="Arial Narrow"/>
          <w:sz w:val="24"/>
          <w:szCs w:val="24"/>
        </w:rPr>
        <w:t>rii proiectului de act normativ,</w:t>
      </w:r>
    </w:p>
    <w:p w:rsidR="00C111FE" w:rsidRPr="008B21EE" w:rsidRDefault="00C111FE" w:rsidP="00616C5F">
      <w:pPr>
        <w:numPr>
          <w:ilvl w:val="0"/>
          <w:numId w:val="36"/>
        </w:numPr>
        <w:spacing w:after="0" w:line="240" w:lineRule="auto"/>
        <w:ind w:right="0"/>
        <w:rPr>
          <w:rFonts w:ascii="Arial Narrow" w:eastAsia="Arial Narrow" w:hAnsi="Arial Narrow" w:cs="Arial Narrow"/>
          <w:sz w:val="24"/>
          <w:szCs w:val="24"/>
        </w:rPr>
      </w:pPr>
      <w:r w:rsidRPr="00937B66">
        <w:rPr>
          <w:rFonts w:ascii="Arial Narrow" w:eastAsia="Arial Narrow" w:hAnsi="Arial Narrow" w:cs="Arial Narrow"/>
          <w:sz w:val="24"/>
          <w:szCs w:val="24"/>
        </w:rPr>
        <w:t>Activități de informare publică privind elaborarea și implementa</w:t>
      </w:r>
      <w:r w:rsidR="00561DD2" w:rsidRPr="008B21EE">
        <w:rPr>
          <w:rFonts w:ascii="Arial Narrow" w:eastAsia="Arial Narrow" w:hAnsi="Arial Narrow" w:cs="Arial Narrow"/>
          <w:sz w:val="24"/>
          <w:szCs w:val="24"/>
        </w:rPr>
        <w:t>rea proiectului de act normativ,</w:t>
      </w:r>
    </w:p>
    <w:p w:rsidR="00C111FE" w:rsidRPr="008B21EE" w:rsidRDefault="00C111FE" w:rsidP="00616C5F">
      <w:pPr>
        <w:numPr>
          <w:ilvl w:val="0"/>
          <w:numId w:val="36"/>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Măsuri de implementare.</w:t>
      </w:r>
    </w:p>
    <w:p w:rsidR="004720B1" w:rsidRPr="008B21EE" w:rsidRDefault="004720B1" w:rsidP="00736091">
      <w:pPr>
        <w:spacing w:before="120" w:after="120" w:line="240" w:lineRule="auto"/>
        <w:ind w:firstLine="0"/>
        <w:rPr>
          <w:rFonts w:ascii="Arial Narrow" w:hAnsi="Arial Narrow"/>
          <w:sz w:val="24"/>
          <w:szCs w:val="24"/>
          <w:lang w:eastAsia="ro-RO"/>
        </w:rPr>
      </w:pPr>
    </w:p>
    <w:p w:rsidR="004720B1" w:rsidRPr="008B21EE" w:rsidRDefault="007A4895" w:rsidP="00736091">
      <w:pPr>
        <w:spacing w:before="120" w:after="120" w:line="240" w:lineRule="auto"/>
        <w:ind w:firstLine="360"/>
        <w:rPr>
          <w:rFonts w:ascii="Arial Narrow" w:hAnsi="Arial Narrow"/>
          <w:sz w:val="24"/>
          <w:szCs w:val="24"/>
          <w:lang w:eastAsia="ro-RO"/>
        </w:rPr>
      </w:pPr>
      <w:r w:rsidRPr="008B21EE">
        <w:rPr>
          <w:rFonts w:ascii="Arial Narrow" w:hAnsi="Arial Narrow"/>
          <w:color w:val="000000"/>
          <w:sz w:val="24"/>
          <w:szCs w:val="24"/>
          <w:lang w:eastAsia="ro-RO"/>
        </w:rPr>
        <w:t>La nivelul administrației publice locale</w:t>
      </w:r>
      <w:r w:rsidR="00561DD2" w:rsidRPr="008B21EE">
        <w:rPr>
          <w:rFonts w:ascii="Arial Narrow" w:hAnsi="Arial Narrow"/>
          <w:color w:val="000000"/>
          <w:sz w:val="24"/>
          <w:szCs w:val="24"/>
          <w:lang w:eastAsia="ro-RO"/>
        </w:rPr>
        <w:t>,</w:t>
      </w:r>
      <w:r w:rsidRPr="008B21EE">
        <w:rPr>
          <w:rFonts w:ascii="Arial Narrow" w:hAnsi="Arial Narrow"/>
          <w:color w:val="000000"/>
          <w:sz w:val="24"/>
          <w:szCs w:val="24"/>
          <w:lang w:eastAsia="ro-RO"/>
        </w:rPr>
        <w:t xml:space="preserve"> referatul de aprobare este utilizat </w:t>
      </w:r>
      <w:r w:rsidRPr="008B21EE">
        <w:rPr>
          <w:rFonts w:ascii="Arial Narrow" w:hAnsi="Arial Narrow"/>
          <w:sz w:val="24"/>
          <w:szCs w:val="24"/>
          <w:lang w:eastAsia="ro-RO"/>
        </w:rPr>
        <w:t>pentru actele administrative care au drept obiect aprobarea documentelor de politică publică la nivel local</w:t>
      </w:r>
      <w:r w:rsidR="00561DD2" w:rsidRPr="008B21EE">
        <w:rPr>
          <w:rFonts w:ascii="Arial Narrow" w:hAnsi="Arial Narrow"/>
          <w:sz w:val="24"/>
          <w:szCs w:val="24"/>
          <w:lang w:eastAsia="ro-RO"/>
        </w:rPr>
        <w:t xml:space="preserve">                          </w:t>
      </w:r>
      <w:r w:rsidRPr="008B21EE">
        <w:rPr>
          <w:rFonts w:ascii="Arial Narrow" w:hAnsi="Arial Narrow"/>
          <w:sz w:val="24"/>
          <w:szCs w:val="24"/>
          <w:lang w:eastAsia="ro-RO"/>
        </w:rPr>
        <w:t xml:space="preserve"> (ex. Strategii de dezvoltare locală), dar și alte tipuri de acte administrative.</w:t>
      </w:r>
    </w:p>
    <w:p w:rsidR="000E64C0" w:rsidRPr="008B21EE" w:rsidRDefault="000E64C0" w:rsidP="00736091">
      <w:pPr>
        <w:spacing w:before="120" w:after="120" w:line="240" w:lineRule="auto"/>
        <w:ind w:firstLine="360"/>
        <w:rPr>
          <w:rFonts w:ascii="Arial Narrow" w:hAnsi="Arial Narrow"/>
          <w:sz w:val="24"/>
          <w:szCs w:val="24"/>
          <w:lang w:eastAsia="ro-RO"/>
        </w:rPr>
      </w:pPr>
      <w:r w:rsidRPr="008B21EE">
        <w:rPr>
          <w:rFonts w:ascii="Arial Narrow" w:hAnsi="Arial Narrow"/>
          <w:sz w:val="24"/>
          <w:szCs w:val="24"/>
          <w:lang w:eastAsia="ro-RO"/>
        </w:rPr>
        <w:t>Deși pentru instrumentul de pre</w:t>
      </w:r>
      <w:r w:rsidR="00561DD2" w:rsidRPr="008B21EE">
        <w:rPr>
          <w:rFonts w:ascii="Arial Narrow" w:hAnsi="Arial Narrow"/>
          <w:sz w:val="24"/>
          <w:szCs w:val="24"/>
          <w:lang w:eastAsia="ro-RO"/>
        </w:rPr>
        <w:t>z</w:t>
      </w:r>
      <w:r w:rsidRPr="008B21EE">
        <w:rPr>
          <w:rFonts w:ascii="Arial Narrow" w:hAnsi="Arial Narrow"/>
          <w:sz w:val="24"/>
          <w:szCs w:val="24"/>
          <w:lang w:eastAsia="ro-RO"/>
        </w:rPr>
        <w:t>entare și motivare al actelor administrative de la nivel local nu există reglementa</w:t>
      </w:r>
      <w:r w:rsidR="004B2A20" w:rsidRPr="008B21EE">
        <w:rPr>
          <w:rFonts w:ascii="Arial Narrow" w:hAnsi="Arial Narrow"/>
          <w:sz w:val="24"/>
          <w:szCs w:val="24"/>
          <w:lang w:eastAsia="ro-RO"/>
        </w:rPr>
        <w:t>t</w:t>
      </w:r>
      <w:r w:rsidRPr="008B21EE">
        <w:rPr>
          <w:rFonts w:ascii="Arial Narrow" w:hAnsi="Arial Narrow"/>
          <w:sz w:val="24"/>
          <w:szCs w:val="24"/>
          <w:lang w:eastAsia="ro-RO"/>
        </w:rPr>
        <w:t xml:space="preserve">ă o structură-cadru, poate fi utilizată, adaptat, structura prevăzută de </w:t>
      </w:r>
      <w:r w:rsidR="00561DD2" w:rsidRPr="008B21EE">
        <w:rPr>
          <w:rFonts w:ascii="Arial Narrow" w:hAnsi="Arial Narrow"/>
          <w:sz w:val="24"/>
          <w:szCs w:val="24"/>
          <w:lang w:eastAsia="ro-RO"/>
        </w:rPr>
        <w:t xml:space="preserve">                                        </w:t>
      </w:r>
      <w:r w:rsidRPr="008B21EE">
        <w:rPr>
          <w:rFonts w:ascii="Arial Narrow" w:hAnsi="Arial Narrow"/>
          <w:i/>
          <w:sz w:val="24"/>
          <w:szCs w:val="24"/>
          <w:lang w:eastAsia="ro-RO"/>
        </w:rPr>
        <w:t>H</w:t>
      </w:r>
      <w:r w:rsidR="00561DD2" w:rsidRPr="008B21EE">
        <w:rPr>
          <w:rFonts w:ascii="Arial Narrow" w:hAnsi="Arial Narrow"/>
          <w:i/>
          <w:sz w:val="24"/>
          <w:szCs w:val="24"/>
          <w:lang w:eastAsia="ro-RO"/>
        </w:rPr>
        <w:t>.</w:t>
      </w:r>
      <w:r w:rsidRPr="008B21EE">
        <w:rPr>
          <w:rFonts w:ascii="Arial Narrow" w:hAnsi="Arial Narrow"/>
          <w:i/>
          <w:sz w:val="24"/>
          <w:szCs w:val="24"/>
          <w:lang w:eastAsia="ro-RO"/>
        </w:rPr>
        <w:t>G</w:t>
      </w:r>
      <w:r w:rsidR="00561DD2" w:rsidRPr="008B21EE">
        <w:rPr>
          <w:rFonts w:ascii="Arial Narrow" w:hAnsi="Arial Narrow"/>
          <w:i/>
          <w:sz w:val="24"/>
          <w:szCs w:val="24"/>
          <w:lang w:eastAsia="ro-RO"/>
        </w:rPr>
        <w:t>.</w:t>
      </w:r>
      <w:r w:rsidRPr="008B21EE">
        <w:rPr>
          <w:rFonts w:ascii="Arial Narrow" w:hAnsi="Arial Narrow"/>
          <w:i/>
          <w:sz w:val="24"/>
          <w:szCs w:val="24"/>
          <w:lang w:eastAsia="ro-RO"/>
        </w:rPr>
        <w:t xml:space="preserve"> nr. 1361/2006</w:t>
      </w:r>
      <w:r w:rsidR="004C34CE" w:rsidRPr="008B21EE">
        <w:rPr>
          <w:rFonts w:ascii="Arial Narrow" w:hAnsi="Arial Narrow"/>
          <w:i/>
          <w:sz w:val="24"/>
          <w:szCs w:val="24"/>
          <w:lang w:eastAsia="ro-RO"/>
        </w:rPr>
        <w:t xml:space="preserve"> </w:t>
      </w:r>
      <w:r w:rsidR="004C34CE" w:rsidRPr="008B21EE">
        <w:rPr>
          <w:rFonts w:ascii="Arial Narrow" w:hAnsi="Arial Narrow"/>
          <w:sz w:val="24"/>
          <w:szCs w:val="24"/>
        </w:rPr>
        <w:t>privind conținutul instrumentului de prezentare și motivare a proiectelor de acte normative supuse aprobării Guvernului</w:t>
      </w:r>
      <w:r w:rsidRPr="008B21EE">
        <w:rPr>
          <w:rFonts w:ascii="Arial Narrow" w:hAnsi="Arial Narrow"/>
          <w:i/>
          <w:sz w:val="24"/>
          <w:szCs w:val="24"/>
          <w:lang w:eastAsia="ro-RO"/>
        </w:rPr>
        <w:t>.</w:t>
      </w:r>
    </w:p>
    <w:p w:rsidR="004720B1" w:rsidRPr="008B21EE" w:rsidRDefault="004720B1" w:rsidP="00736091">
      <w:pPr>
        <w:spacing w:after="0" w:line="240" w:lineRule="auto"/>
        <w:ind w:right="0" w:firstLine="708"/>
        <w:rPr>
          <w:rFonts w:ascii="Arial Narrow" w:eastAsia="Arial Narrow" w:hAnsi="Arial Narrow" w:cs="Arial Narrow"/>
          <w:bCs/>
          <w:color w:val="FF0000"/>
          <w:sz w:val="24"/>
          <w:szCs w:val="24"/>
        </w:rPr>
      </w:pPr>
    </w:p>
    <w:p w:rsidR="00523064" w:rsidRPr="008B21EE" w:rsidRDefault="00523064" w:rsidP="00736091">
      <w:pPr>
        <w:spacing w:after="0" w:line="240" w:lineRule="auto"/>
        <w:ind w:right="0" w:firstLine="708"/>
        <w:rPr>
          <w:rFonts w:ascii="Arial Narrow" w:eastAsia="Arial Narrow" w:hAnsi="Arial Narrow" w:cs="Arial Narrow"/>
          <w:sz w:val="24"/>
          <w:szCs w:val="24"/>
        </w:rPr>
      </w:pPr>
    </w:p>
    <w:p w:rsidR="00523064" w:rsidRPr="008B21EE" w:rsidRDefault="007A4895" w:rsidP="00736091">
      <w:pPr>
        <w:spacing w:after="0" w:line="240" w:lineRule="auto"/>
        <w:ind w:right="0" w:firstLine="708"/>
        <w:jc w:val="center"/>
        <w:rPr>
          <w:rFonts w:ascii="Arial Narrow" w:eastAsia="Arial Narrow" w:hAnsi="Arial Narrow" w:cs="Arial Narrow"/>
          <w:sz w:val="24"/>
          <w:szCs w:val="24"/>
        </w:rPr>
      </w:pPr>
      <w:r w:rsidRPr="008B21EE">
        <w:rPr>
          <w:rFonts w:ascii="Arial Narrow" w:eastAsia="Arial Narrow" w:hAnsi="Arial Narrow" w:cs="Arial Narrow"/>
          <w:sz w:val="24"/>
          <w:szCs w:val="24"/>
        </w:rPr>
        <w:br w:type="page"/>
      </w:r>
    </w:p>
    <w:p w:rsidR="00523064" w:rsidRPr="008B21EE" w:rsidRDefault="00523064" w:rsidP="00736091">
      <w:pPr>
        <w:pStyle w:val="Heading1"/>
        <w:spacing w:before="120" w:after="120" w:line="240" w:lineRule="auto"/>
        <w:jc w:val="center"/>
        <w:rPr>
          <w:rFonts w:ascii="Arial Narrow" w:hAnsi="Arial Narrow"/>
          <w:b/>
          <w:lang w:eastAsia="ro-RO"/>
        </w:rPr>
      </w:pPr>
      <w:bookmarkStart w:id="20" w:name="_Toc501674005"/>
      <w:bookmarkStart w:id="21" w:name="_Toc507583796"/>
      <w:bookmarkStart w:id="22" w:name="_Toc507697836"/>
      <w:r w:rsidRPr="008B21EE">
        <w:rPr>
          <w:rFonts w:ascii="Arial Narrow" w:hAnsi="Arial Narrow"/>
          <w:b/>
          <w:lang w:eastAsia="ro-RO"/>
        </w:rPr>
        <w:t xml:space="preserve">PARTEA I. PROCESUL POLITICILOR PUBLICE </w:t>
      </w:r>
      <w:r w:rsidR="00C95582" w:rsidRPr="008B21EE">
        <w:rPr>
          <w:rFonts w:ascii="Arial Narrow" w:hAnsi="Arial Narrow"/>
          <w:b/>
          <w:lang w:eastAsia="ro-RO"/>
        </w:rPr>
        <w:t>LA NIVEL LOCAL</w:t>
      </w:r>
      <w:bookmarkEnd w:id="21"/>
      <w:bookmarkEnd w:id="22"/>
    </w:p>
    <w:p w:rsidR="00C14D16" w:rsidRPr="008B21EE" w:rsidRDefault="00C14D16" w:rsidP="00736091">
      <w:pPr>
        <w:spacing w:before="120" w:after="120" w:line="240" w:lineRule="auto"/>
        <w:ind w:right="0" w:firstLine="708"/>
        <w:rPr>
          <w:rFonts w:ascii="Arial Narrow" w:eastAsia="Arial Narrow" w:hAnsi="Arial Narrow" w:cs="Arial Narrow"/>
          <w:sz w:val="24"/>
          <w:szCs w:val="24"/>
        </w:rPr>
      </w:pPr>
      <w:r w:rsidRPr="008B21EE">
        <w:rPr>
          <w:rFonts w:ascii="Arial Narrow" w:hAnsi="Arial Narrow"/>
          <w:sz w:val="24"/>
          <w:szCs w:val="24"/>
          <w:lang w:eastAsia="ro-RO"/>
        </w:rPr>
        <w:t xml:space="preserve">Documentul de politică publică este un instrument de planificare a implementării măsurilor de politică publică și totodată un produs al procesului politicii publice. Conform </w:t>
      </w:r>
      <w:r w:rsidRPr="008B21EE">
        <w:rPr>
          <w:rFonts w:ascii="Arial Narrow" w:hAnsi="Arial Narrow"/>
          <w:i/>
          <w:sz w:val="24"/>
          <w:szCs w:val="24"/>
          <w:lang w:eastAsia="ro-RO"/>
        </w:rPr>
        <w:t>H</w:t>
      </w:r>
      <w:r w:rsidR="00561DD2" w:rsidRPr="008B21EE">
        <w:rPr>
          <w:rFonts w:ascii="Arial Narrow" w:hAnsi="Arial Narrow"/>
          <w:i/>
          <w:sz w:val="24"/>
          <w:szCs w:val="24"/>
          <w:lang w:eastAsia="ro-RO"/>
        </w:rPr>
        <w:t>.</w:t>
      </w:r>
      <w:r w:rsidRPr="008B21EE">
        <w:rPr>
          <w:rFonts w:ascii="Arial Narrow" w:hAnsi="Arial Narrow"/>
          <w:i/>
          <w:sz w:val="24"/>
          <w:szCs w:val="24"/>
          <w:lang w:eastAsia="ro-RO"/>
        </w:rPr>
        <w:t>G</w:t>
      </w:r>
      <w:r w:rsidR="00561DD2" w:rsidRPr="008B21EE">
        <w:rPr>
          <w:rFonts w:ascii="Arial Narrow" w:hAnsi="Arial Narrow"/>
          <w:i/>
          <w:sz w:val="24"/>
          <w:szCs w:val="24"/>
          <w:lang w:eastAsia="ro-RO"/>
        </w:rPr>
        <w:t xml:space="preserve">. </w:t>
      </w:r>
      <w:r w:rsidRPr="008B21EE">
        <w:rPr>
          <w:rFonts w:ascii="Arial Narrow" w:hAnsi="Arial Narrow"/>
          <w:i/>
          <w:sz w:val="24"/>
          <w:szCs w:val="24"/>
          <w:lang w:eastAsia="ro-RO"/>
        </w:rPr>
        <w:t xml:space="preserve"> </w:t>
      </w:r>
      <w:r w:rsidR="00561DD2" w:rsidRPr="008B21EE">
        <w:rPr>
          <w:rFonts w:ascii="Arial Narrow" w:hAnsi="Arial Narrow"/>
          <w:i/>
          <w:sz w:val="24"/>
          <w:szCs w:val="24"/>
          <w:lang w:eastAsia="ro-RO"/>
        </w:rPr>
        <w:t xml:space="preserve">nr. </w:t>
      </w:r>
      <w:r w:rsidRPr="008B21EE">
        <w:rPr>
          <w:rFonts w:ascii="Arial Narrow" w:hAnsi="Arial Narrow"/>
          <w:i/>
          <w:sz w:val="24"/>
          <w:szCs w:val="24"/>
          <w:lang w:eastAsia="ro-RO"/>
        </w:rPr>
        <w:t>775/2005</w:t>
      </w:r>
      <w:r w:rsidRPr="008B21EE">
        <w:rPr>
          <w:rFonts w:ascii="Arial Narrow" w:hAnsi="Arial Narrow"/>
          <w:sz w:val="24"/>
          <w:szCs w:val="24"/>
          <w:lang w:eastAsia="ro-RO"/>
        </w:rPr>
        <w:t xml:space="preserve">, </w:t>
      </w:r>
      <w:r w:rsidRPr="008B21EE">
        <w:rPr>
          <w:rFonts w:ascii="Arial Narrow" w:eastAsia="Arial Narrow" w:hAnsi="Arial Narrow" w:cs="Arial Narrow"/>
          <w:sz w:val="24"/>
          <w:szCs w:val="24"/>
        </w:rPr>
        <w:t xml:space="preserve">procesul politicilor publice este definit ca totalitate a etapelor a căror parcurgere conduce la implementarea unei anumite soluţii destinate rezolvării unei probleme cu caracter public. </w:t>
      </w:r>
    </w:p>
    <w:p w:rsidR="00C14D16" w:rsidRPr="008B21EE" w:rsidRDefault="00C14D16" w:rsidP="00736091">
      <w:pPr>
        <w:spacing w:before="120" w:after="120" w:line="240" w:lineRule="auto"/>
        <w:ind w:firstLine="708"/>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 În deschiderea acestei secțiuni vor fi prezentate cele mai importante aspecte procedurale specifice administrației publice locale, care trebuie avute în vedere în procesul de formulare a unei politici publice locale. Apoi, pentru a sprijini autoritățile APL în dezvoltarea unui mecanism de coordonare a procesului </w:t>
      </w:r>
      <w:r w:rsidR="00200961" w:rsidRPr="008B21EE">
        <w:rPr>
          <w:rFonts w:ascii="Arial Narrow" w:eastAsia="Arial Narrow" w:hAnsi="Arial Narrow" w:cs="Arial Narrow"/>
          <w:sz w:val="24"/>
          <w:szCs w:val="24"/>
        </w:rPr>
        <w:t xml:space="preserve">de </w:t>
      </w:r>
      <w:r w:rsidRPr="008B21EE">
        <w:rPr>
          <w:rFonts w:ascii="Arial Narrow" w:eastAsia="Arial Narrow" w:hAnsi="Arial Narrow" w:cs="Arial Narrow"/>
          <w:sz w:val="24"/>
          <w:szCs w:val="24"/>
        </w:rPr>
        <w:t>formulare a unei politici publice locale, sunt descrise principalele etape ale ciclului simplificat al unei politici publice și oferite exemplificări pentru modul în care acestea pot fi derulate la nivel local.</w:t>
      </w:r>
    </w:p>
    <w:p w:rsidR="003F7A94" w:rsidRPr="008B21EE" w:rsidRDefault="003F7A94" w:rsidP="00736091">
      <w:pPr>
        <w:spacing w:before="120" w:after="120" w:line="240" w:lineRule="auto"/>
        <w:ind w:firstLine="708"/>
        <w:rPr>
          <w:rFonts w:ascii="Arial Narrow" w:hAnsi="Arial Narrow"/>
          <w:sz w:val="28"/>
          <w:szCs w:val="28"/>
          <w:lang w:eastAsia="ro-RO"/>
        </w:rPr>
      </w:pPr>
    </w:p>
    <w:p w:rsidR="00DE7CB8" w:rsidRPr="008B21EE" w:rsidRDefault="00C058DF" w:rsidP="00736091">
      <w:pPr>
        <w:pStyle w:val="Heading2"/>
        <w:spacing w:before="0" w:line="240" w:lineRule="auto"/>
        <w:ind w:firstLine="0"/>
        <w:rPr>
          <w:rFonts w:ascii="Arial Narrow" w:hAnsi="Arial Narrow"/>
          <w:b/>
          <w:sz w:val="28"/>
          <w:szCs w:val="28"/>
          <w:lang w:eastAsia="ro-RO"/>
        </w:rPr>
      </w:pPr>
      <w:bookmarkStart w:id="23" w:name="_Toc507583797"/>
      <w:bookmarkStart w:id="24" w:name="_Toc507697837"/>
      <w:bookmarkEnd w:id="20"/>
      <w:r w:rsidRPr="008B21EE">
        <w:rPr>
          <w:rFonts w:ascii="Arial Narrow" w:hAnsi="Arial Narrow"/>
          <w:b/>
          <w:sz w:val="28"/>
          <w:szCs w:val="28"/>
        </w:rPr>
        <w:t>I.1.</w:t>
      </w:r>
      <w:r w:rsidRPr="008B21EE">
        <w:rPr>
          <w:rFonts w:ascii="Arial Narrow" w:hAnsi="Arial Narrow"/>
          <w:b/>
          <w:sz w:val="28"/>
          <w:szCs w:val="28"/>
          <w:lang w:eastAsia="ro-RO"/>
        </w:rPr>
        <w:t xml:space="preserve"> </w:t>
      </w:r>
      <w:r w:rsidR="00280672" w:rsidRPr="008B21EE">
        <w:rPr>
          <w:rFonts w:ascii="Arial Narrow" w:hAnsi="Arial Narrow"/>
          <w:b/>
          <w:sz w:val="28"/>
          <w:szCs w:val="28"/>
          <w:lang w:eastAsia="ro-RO"/>
        </w:rPr>
        <w:t>CADRUL NORMATIV PENTRU PROCESUL DECIZIONAL LA NIVELUL ADMINISTRAȚIEI PUBLICE LOCALE</w:t>
      </w:r>
      <w:bookmarkEnd w:id="23"/>
      <w:bookmarkEnd w:id="24"/>
      <w:r w:rsidR="00280672" w:rsidRPr="008B21EE">
        <w:rPr>
          <w:rFonts w:ascii="Arial Narrow" w:hAnsi="Arial Narrow"/>
          <w:b/>
          <w:sz w:val="28"/>
          <w:szCs w:val="28"/>
          <w:lang w:eastAsia="ro-RO"/>
        </w:rPr>
        <w:t xml:space="preserve"> </w:t>
      </w:r>
    </w:p>
    <w:p w:rsidR="00DE7CB8" w:rsidRPr="008B21EE" w:rsidRDefault="00DE7CB8" w:rsidP="00736091">
      <w:pPr>
        <w:spacing w:before="120" w:after="120" w:line="240" w:lineRule="auto"/>
        <w:ind w:right="0" w:firstLine="708"/>
        <w:rPr>
          <w:rFonts w:ascii="Arial Narrow" w:hAnsi="Arial Narrow"/>
          <w:sz w:val="24"/>
          <w:szCs w:val="24"/>
          <w:lang w:eastAsia="ro-RO"/>
        </w:rPr>
      </w:pPr>
      <w:r w:rsidRPr="008B21EE">
        <w:rPr>
          <w:rFonts w:ascii="Arial Narrow" w:hAnsi="Arial Narrow"/>
          <w:sz w:val="24"/>
          <w:szCs w:val="24"/>
          <w:lang w:eastAsia="ro-RO"/>
        </w:rPr>
        <w:t xml:space="preserve">Procesul decizional la nivelul administrației publice locale este reglementat de </w:t>
      </w:r>
      <w:r w:rsidR="007422C5">
        <w:rPr>
          <w:rFonts w:ascii="Arial Narrow" w:hAnsi="Arial Narrow"/>
          <w:i/>
          <w:sz w:val="24"/>
          <w:szCs w:val="24"/>
          <w:lang w:eastAsia="ro-RO"/>
        </w:rPr>
        <w:t>Ordonanța de Urgență nr. 57/2019 privind Codul Administrativ</w:t>
      </w:r>
      <w:r w:rsidRPr="008B21EE">
        <w:rPr>
          <w:rFonts w:ascii="Arial Narrow" w:hAnsi="Arial Narrow"/>
          <w:sz w:val="24"/>
          <w:szCs w:val="24"/>
          <w:lang w:eastAsia="ro-RO"/>
        </w:rPr>
        <w:t xml:space="preserve">. </w:t>
      </w:r>
    </w:p>
    <w:p w:rsidR="00A53654" w:rsidRDefault="00DE7CB8" w:rsidP="007A5359">
      <w:pPr>
        <w:spacing w:before="120" w:after="120" w:line="240" w:lineRule="auto"/>
        <w:ind w:right="0" w:firstLine="708"/>
      </w:pPr>
      <w:r w:rsidRPr="005F198B">
        <w:rPr>
          <w:rFonts w:ascii="Arial Narrow" w:hAnsi="Arial Narrow"/>
          <w:b/>
          <w:sz w:val="24"/>
          <w:szCs w:val="24"/>
          <w:lang w:eastAsia="ro-RO"/>
        </w:rPr>
        <w:t>În cazul consiliului local</w:t>
      </w:r>
      <w:r w:rsidRPr="005F198B">
        <w:rPr>
          <w:rFonts w:ascii="Arial Narrow" w:hAnsi="Arial Narrow"/>
          <w:sz w:val="24"/>
          <w:szCs w:val="24"/>
          <w:lang w:eastAsia="ro-RO"/>
        </w:rPr>
        <w:t xml:space="preserve">, în conformitate cu prevederile art. </w:t>
      </w:r>
      <w:r w:rsidR="00BD7447" w:rsidRPr="005F198B">
        <w:rPr>
          <w:rFonts w:ascii="Arial Narrow" w:hAnsi="Arial Narrow"/>
          <w:sz w:val="24"/>
          <w:szCs w:val="24"/>
          <w:lang w:eastAsia="ro-RO"/>
        </w:rPr>
        <w:t xml:space="preserve">133 </w:t>
      </w:r>
      <w:r w:rsidRPr="007A5359">
        <w:rPr>
          <w:rFonts w:ascii="Arial Narrow" w:hAnsi="Arial Narrow"/>
          <w:sz w:val="24"/>
          <w:szCs w:val="24"/>
          <w:lang w:eastAsia="ro-RO"/>
        </w:rPr>
        <w:t xml:space="preserve">din </w:t>
      </w:r>
      <w:r w:rsidR="00BD7447" w:rsidRPr="007A5359">
        <w:rPr>
          <w:rFonts w:ascii="Arial Narrow" w:hAnsi="Arial Narrow"/>
          <w:sz w:val="24"/>
          <w:szCs w:val="24"/>
          <w:lang w:eastAsia="ro-RO"/>
        </w:rPr>
        <w:t xml:space="preserve">OUG </w:t>
      </w:r>
      <w:r w:rsidR="005404E6" w:rsidRPr="007A5359">
        <w:rPr>
          <w:rFonts w:ascii="Arial Narrow" w:hAnsi="Arial Narrow"/>
          <w:sz w:val="24"/>
          <w:szCs w:val="24"/>
          <w:lang w:eastAsia="ro-RO"/>
        </w:rPr>
        <w:t xml:space="preserve">nr. </w:t>
      </w:r>
      <w:r w:rsidR="00BD7447" w:rsidRPr="007A5359">
        <w:rPr>
          <w:rFonts w:ascii="Arial Narrow" w:hAnsi="Arial Narrow"/>
          <w:sz w:val="24"/>
          <w:szCs w:val="24"/>
          <w:lang w:eastAsia="ro-RO"/>
        </w:rPr>
        <w:t>57/2019</w:t>
      </w:r>
      <w:r w:rsidRPr="005F198B">
        <w:rPr>
          <w:rFonts w:ascii="Arial Narrow" w:hAnsi="Arial Narrow"/>
          <w:sz w:val="24"/>
          <w:szCs w:val="24"/>
          <w:lang w:eastAsia="ro-RO"/>
        </w:rPr>
        <w:t xml:space="preserve">, acesta se întruneşte în şedinţe ordinare, lunar, la convocarea primarului, precum şi în şedinţe extraordinare, la cererea primarului sau a cel puţin unei treimi din numărul </w:t>
      </w:r>
      <w:r w:rsidR="00BD7447" w:rsidRPr="005F198B">
        <w:rPr>
          <w:rFonts w:ascii="Arial Narrow" w:hAnsi="Arial Narrow"/>
          <w:sz w:val="24"/>
          <w:szCs w:val="24"/>
          <w:lang w:eastAsia="ro-RO"/>
        </w:rPr>
        <w:t>consilierilor locali în funcţie</w:t>
      </w:r>
      <w:r w:rsidR="00486BB2" w:rsidRPr="005F198B">
        <w:rPr>
          <w:rFonts w:ascii="Arial Narrow" w:hAnsi="Arial Narrow"/>
          <w:sz w:val="24"/>
          <w:szCs w:val="24"/>
          <w:lang w:eastAsia="ro-RO"/>
        </w:rPr>
        <w:t>, la convocarea</w:t>
      </w:r>
      <w:r w:rsidRPr="005F198B">
        <w:rPr>
          <w:rFonts w:ascii="Arial Narrow" w:hAnsi="Arial Narrow"/>
          <w:sz w:val="24"/>
          <w:szCs w:val="24"/>
          <w:lang w:eastAsia="ro-RO"/>
        </w:rPr>
        <w:t xml:space="preserve"> </w:t>
      </w:r>
      <w:r w:rsidR="00486BB2" w:rsidRPr="005F198B">
        <w:rPr>
          <w:rFonts w:ascii="Arial Narrow" w:hAnsi="Arial Narrow"/>
          <w:sz w:val="24"/>
          <w:szCs w:val="24"/>
          <w:lang w:eastAsia="ro-RO"/>
        </w:rPr>
        <w:t>primarului ca urmare a solicitării prefectului, în situațiile de urgență, care intră în atribuțiile prefectului, prevăzute la art. 257 alin. (2)</w:t>
      </w:r>
      <w:r w:rsidR="002A42BF">
        <w:rPr>
          <w:rStyle w:val="FootnoteReference"/>
          <w:rFonts w:ascii="Arial Narrow" w:hAnsi="Arial Narrow"/>
          <w:sz w:val="24"/>
          <w:szCs w:val="24"/>
          <w:lang w:eastAsia="ro-RO"/>
        </w:rPr>
        <w:footnoteReference w:id="17"/>
      </w:r>
      <w:r w:rsidR="00486BB2" w:rsidRPr="005F198B">
        <w:rPr>
          <w:rFonts w:ascii="Arial Narrow" w:hAnsi="Arial Narrow"/>
          <w:sz w:val="24"/>
          <w:szCs w:val="24"/>
          <w:lang w:eastAsia="ro-RO"/>
        </w:rPr>
        <w:t>.</w:t>
      </w:r>
      <w:r w:rsidR="00A53654" w:rsidRPr="00A53654">
        <w:t xml:space="preserve"> </w:t>
      </w:r>
    </w:p>
    <w:p w:rsidR="006F1D41" w:rsidRDefault="00A53654" w:rsidP="007A5359">
      <w:pPr>
        <w:spacing w:before="120" w:after="120" w:line="240" w:lineRule="auto"/>
        <w:ind w:right="0" w:firstLine="708"/>
        <w:rPr>
          <w:rFonts w:ascii="Arial Narrow" w:hAnsi="Arial Narrow"/>
          <w:sz w:val="24"/>
          <w:szCs w:val="24"/>
          <w:lang w:eastAsia="ro-RO"/>
        </w:rPr>
      </w:pPr>
      <w:r w:rsidRPr="00A53654">
        <w:rPr>
          <w:rFonts w:ascii="Arial Narrow" w:hAnsi="Arial Narrow"/>
          <w:sz w:val="24"/>
          <w:szCs w:val="24"/>
          <w:lang w:eastAsia="ro-RO"/>
        </w:rPr>
        <w:t>Conform art. 134  alin. (2) din Codul Administrativ, consilierii locali sunt convocaţi în scris sau, în funcţie de prevederile regulamentului de organizare şi funcţionare a consiliului local, prin mijloace electronice, prin grija secretarului general al unităţii/subdiviziunii administrativ-teritoriale, cel târziu în ziua ulterioară primirii de către acesta a dispoziţiei sau documentului de convocare iniţiat de cel puţin o treime din numărul consilierilor locali în funcţie.</w:t>
      </w:r>
    </w:p>
    <w:p w:rsidR="006F1D41" w:rsidRPr="006F1D41" w:rsidRDefault="006F1D41" w:rsidP="006F1D41">
      <w:pPr>
        <w:numPr>
          <w:ilvl w:val="0"/>
          <w:numId w:val="206"/>
        </w:numPr>
        <w:spacing w:before="120" w:after="120" w:line="240" w:lineRule="auto"/>
        <w:ind w:right="0"/>
        <w:rPr>
          <w:rFonts w:ascii="Arial Narrow" w:hAnsi="Arial Narrow"/>
          <w:sz w:val="24"/>
          <w:szCs w:val="24"/>
          <w:lang w:eastAsia="ro-RO"/>
        </w:rPr>
      </w:pPr>
      <w:r w:rsidRPr="006F1D41">
        <w:rPr>
          <w:rFonts w:ascii="Arial Narrow" w:hAnsi="Arial Narrow"/>
          <w:sz w:val="24"/>
          <w:szCs w:val="24"/>
          <w:lang w:eastAsia="ro-RO"/>
        </w:rPr>
        <w:t>Data şedinţei consiliului local precizată cu ocazia convocării este stabilită, cu respectarea modului de calcul al termenelor procedurale, prevăzut de art. 181 din Legea nr. 134/2010 privind Codul de procedură civilă, republicată, cu modificările ulterioare, astfel:</w:t>
      </w:r>
    </w:p>
    <w:p w:rsidR="006F1D41" w:rsidRPr="006F1D41" w:rsidRDefault="006F1D41" w:rsidP="007A5359">
      <w:pPr>
        <w:spacing w:before="120" w:after="120" w:line="240" w:lineRule="auto"/>
        <w:ind w:left="360" w:right="0" w:firstLine="0"/>
        <w:rPr>
          <w:rFonts w:ascii="Arial Narrow" w:hAnsi="Arial Narrow"/>
          <w:sz w:val="24"/>
          <w:szCs w:val="24"/>
          <w:lang w:eastAsia="ro-RO"/>
        </w:rPr>
      </w:pPr>
      <w:r w:rsidRPr="006F1D41">
        <w:rPr>
          <w:rFonts w:ascii="Arial Narrow" w:hAnsi="Arial Narrow"/>
          <w:sz w:val="24"/>
          <w:szCs w:val="24"/>
          <w:lang w:eastAsia="ro-RO"/>
        </w:rPr>
        <w:t>a) în termen de 5 zile de la data comunicării dispoziţiei de convocare pentru şedinţele ordinare;</w:t>
      </w:r>
    </w:p>
    <w:p w:rsidR="006F1D41" w:rsidRDefault="006F1D41" w:rsidP="007A5359">
      <w:pPr>
        <w:spacing w:before="120" w:after="120" w:line="240" w:lineRule="auto"/>
        <w:ind w:left="360" w:right="0" w:firstLine="0"/>
        <w:rPr>
          <w:rFonts w:ascii="Arial Narrow" w:hAnsi="Arial Narrow"/>
          <w:sz w:val="24"/>
          <w:szCs w:val="24"/>
          <w:lang w:eastAsia="ro-RO"/>
        </w:rPr>
      </w:pPr>
      <w:r w:rsidRPr="006F1D41">
        <w:rPr>
          <w:rFonts w:ascii="Arial Narrow" w:hAnsi="Arial Narrow"/>
          <w:sz w:val="24"/>
          <w:szCs w:val="24"/>
          <w:lang w:eastAsia="ro-RO"/>
        </w:rPr>
        <w:t>b) în termen de 3 zile de la data comunicării dispoziţiei sau documentului de convocare</w:t>
      </w:r>
      <w:r w:rsidR="000F0315">
        <w:rPr>
          <w:rFonts w:ascii="Arial Narrow" w:hAnsi="Arial Narrow"/>
          <w:sz w:val="24"/>
          <w:szCs w:val="24"/>
          <w:lang w:eastAsia="ro-RO"/>
        </w:rPr>
        <w:t xml:space="preserve"> pentru şedinţele extraordinare (art. 134  alin. </w:t>
      </w:r>
      <w:r w:rsidR="000F0315" w:rsidRPr="00A53654">
        <w:rPr>
          <w:rFonts w:ascii="Arial Narrow" w:hAnsi="Arial Narrow"/>
          <w:sz w:val="24"/>
          <w:szCs w:val="24"/>
          <w:lang w:eastAsia="ro-RO"/>
        </w:rPr>
        <w:t>2)</w:t>
      </w:r>
    </w:p>
    <w:p w:rsidR="004154C0" w:rsidRDefault="00B812D3" w:rsidP="007A5359">
      <w:pPr>
        <w:numPr>
          <w:ilvl w:val="0"/>
          <w:numId w:val="206"/>
        </w:numPr>
        <w:tabs>
          <w:tab w:val="left" w:pos="360"/>
        </w:tabs>
        <w:spacing w:after="0" w:line="240" w:lineRule="auto"/>
        <w:ind w:right="0"/>
        <w:jc w:val="left"/>
        <w:rPr>
          <w:rFonts w:ascii="Arial Narrow" w:hAnsi="Arial Narrow"/>
          <w:sz w:val="24"/>
          <w:szCs w:val="24"/>
          <w:lang w:eastAsia="ro-RO"/>
        </w:rPr>
      </w:pPr>
      <w:r w:rsidRPr="007A5359">
        <w:rPr>
          <w:rFonts w:ascii="Arial Narrow" w:hAnsi="Arial Narrow"/>
          <w:sz w:val="24"/>
          <w:szCs w:val="24"/>
          <w:lang w:eastAsia="ro-RO"/>
        </w:rPr>
        <w:t>Documentul de convocare cuprinde obligatoriu următoarele informaţii despre şedinţă:</w:t>
      </w:r>
    </w:p>
    <w:p w:rsidR="004154C0" w:rsidRDefault="00B812D3" w:rsidP="007A5359">
      <w:pPr>
        <w:numPr>
          <w:ilvl w:val="0"/>
          <w:numId w:val="209"/>
        </w:numPr>
        <w:tabs>
          <w:tab w:val="left" w:pos="360"/>
        </w:tabs>
        <w:spacing w:after="0" w:line="240" w:lineRule="auto"/>
        <w:ind w:right="0"/>
        <w:jc w:val="left"/>
        <w:rPr>
          <w:rFonts w:ascii="Arial Narrow" w:hAnsi="Arial Narrow"/>
          <w:sz w:val="24"/>
          <w:szCs w:val="24"/>
          <w:lang w:eastAsia="ro-RO"/>
        </w:rPr>
      </w:pPr>
      <w:r w:rsidRPr="007A5359">
        <w:rPr>
          <w:rFonts w:ascii="Arial Narrow" w:hAnsi="Arial Narrow"/>
          <w:sz w:val="24"/>
          <w:szCs w:val="24"/>
          <w:lang w:eastAsia="ro-RO"/>
        </w:rPr>
        <w:t>data, ora şi locul desfăşurării;</w:t>
      </w:r>
    </w:p>
    <w:p w:rsidR="004154C0" w:rsidRDefault="00B812D3" w:rsidP="007A5359">
      <w:pPr>
        <w:numPr>
          <w:ilvl w:val="0"/>
          <w:numId w:val="209"/>
        </w:numPr>
        <w:tabs>
          <w:tab w:val="left" w:pos="360"/>
        </w:tabs>
        <w:spacing w:after="0" w:line="240" w:lineRule="auto"/>
        <w:ind w:right="0"/>
        <w:jc w:val="left"/>
        <w:rPr>
          <w:rFonts w:ascii="Arial Narrow" w:hAnsi="Arial Narrow"/>
          <w:sz w:val="24"/>
          <w:szCs w:val="24"/>
          <w:lang w:eastAsia="ro-RO"/>
        </w:rPr>
      </w:pPr>
      <w:r w:rsidRPr="007A5359">
        <w:rPr>
          <w:rFonts w:ascii="Arial Narrow" w:hAnsi="Arial Narrow"/>
          <w:sz w:val="24"/>
          <w:szCs w:val="24"/>
          <w:lang w:eastAsia="ro-RO"/>
        </w:rPr>
        <w:t>proiectul ordinii de zi;</w:t>
      </w:r>
    </w:p>
    <w:p w:rsidR="004154C0" w:rsidRDefault="00B812D3" w:rsidP="007A5359">
      <w:pPr>
        <w:numPr>
          <w:ilvl w:val="0"/>
          <w:numId w:val="209"/>
        </w:numPr>
        <w:tabs>
          <w:tab w:val="left" w:pos="360"/>
        </w:tabs>
        <w:spacing w:after="0" w:line="240" w:lineRule="auto"/>
        <w:ind w:right="0"/>
        <w:jc w:val="left"/>
        <w:rPr>
          <w:rFonts w:ascii="Arial Narrow" w:hAnsi="Arial Narrow"/>
          <w:sz w:val="24"/>
          <w:szCs w:val="24"/>
          <w:lang w:eastAsia="ro-RO"/>
        </w:rPr>
      </w:pPr>
      <w:r w:rsidRPr="007A5359">
        <w:rPr>
          <w:rFonts w:ascii="Arial Narrow" w:hAnsi="Arial Narrow"/>
          <w:sz w:val="24"/>
          <w:szCs w:val="24"/>
          <w:lang w:eastAsia="ro-RO"/>
        </w:rPr>
        <w:t>materialele înscrise pe proiectul ordinii de zi;</w:t>
      </w:r>
    </w:p>
    <w:p w:rsidR="004154C0" w:rsidRDefault="00B812D3" w:rsidP="007A5359">
      <w:pPr>
        <w:numPr>
          <w:ilvl w:val="0"/>
          <w:numId w:val="209"/>
        </w:numPr>
        <w:tabs>
          <w:tab w:val="left" w:pos="360"/>
        </w:tabs>
        <w:spacing w:after="0" w:line="240" w:lineRule="auto"/>
        <w:ind w:right="0"/>
        <w:jc w:val="left"/>
        <w:rPr>
          <w:rFonts w:ascii="Arial Narrow" w:hAnsi="Arial Narrow"/>
          <w:sz w:val="24"/>
          <w:szCs w:val="24"/>
          <w:lang w:eastAsia="ro-RO"/>
        </w:rPr>
      </w:pPr>
      <w:r w:rsidRPr="007A5359">
        <w:rPr>
          <w:rFonts w:ascii="Arial Narrow" w:hAnsi="Arial Narrow"/>
          <w:sz w:val="24"/>
          <w:szCs w:val="24"/>
          <w:lang w:eastAsia="ro-RO"/>
        </w:rPr>
        <w:t>modalitatea prin care sunt puse la dispoziţia consilierilor locali, potrivit opţiunilor acestora,</w:t>
      </w:r>
      <w:r w:rsidR="00567F8A" w:rsidRPr="007A5359">
        <w:rPr>
          <w:rFonts w:ascii="Arial Narrow" w:hAnsi="Arial Narrow"/>
          <w:sz w:val="24"/>
          <w:szCs w:val="24"/>
          <w:lang w:eastAsia="ro-RO"/>
        </w:rPr>
        <w:t xml:space="preserve"> </w:t>
      </w:r>
      <w:r w:rsidR="000C1A79" w:rsidRPr="007A5359">
        <w:rPr>
          <w:rFonts w:ascii="Arial Narrow" w:hAnsi="Arial Narrow"/>
          <w:sz w:val="24"/>
          <w:szCs w:val="24"/>
          <w:lang w:eastAsia="ro-RO"/>
        </w:rPr>
        <w:t>materialele înscrise pe proiectul ordinii de zi;</w:t>
      </w:r>
    </w:p>
    <w:p w:rsidR="004154C0" w:rsidRDefault="00B812D3" w:rsidP="007A5359">
      <w:pPr>
        <w:numPr>
          <w:ilvl w:val="0"/>
          <w:numId w:val="209"/>
        </w:numPr>
        <w:tabs>
          <w:tab w:val="left" w:pos="360"/>
        </w:tabs>
        <w:spacing w:after="0" w:line="240" w:lineRule="auto"/>
        <w:ind w:right="0"/>
        <w:jc w:val="left"/>
        <w:rPr>
          <w:rFonts w:ascii="Arial Narrow" w:hAnsi="Arial Narrow"/>
          <w:sz w:val="24"/>
          <w:szCs w:val="24"/>
          <w:lang w:eastAsia="ro-RO"/>
        </w:rPr>
      </w:pPr>
      <w:r w:rsidRPr="007A5359">
        <w:rPr>
          <w:rFonts w:ascii="Arial Narrow" w:hAnsi="Arial Narrow"/>
          <w:sz w:val="24"/>
          <w:szCs w:val="24"/>
          <w:lang w:eastAsia="ro-RO"/>
        </w:rPr>
        <w:lastRenderedPageBreak/>
        <w:t>indicarea comisiilor de specialitate cărora le-au fost trimise spre avizare proiectele de hotărâri;</w:t>
      </w:r>
    </w:p>
    <w:p w:rsidR="00567F8A" w:rsidRPr="007A5359" w:rsidRDefault="00B812D3" w:rsidP="007A5359">
      <w:pPr>
        <w:numPr>
          <w:ilvl w:val="0"/>
          <w:numId w:val="209"/>
        </w:numPr>
        <w:tabs>
          <w:tab w:val="left" w:pos="360"/>
        </w:tabs>
        <w:spacing w:after="0" w:line="240" w:lineRule="auto"/>
        <w:ind w:right="0"/>
        <w:jc w:val="left"/>
        <w:rPr>
          <w:rFonts w:ascii="Arial Narrow" w:hAnsi="Arial Narrow"/>
          <w:sz w:val="24"/>
          <w:szCs w:val="24"/>
          <w:lang w:eastAsia="ro-RO"/>
        </w:rPr>
      </w:pPr>
      <w:r w:rsidRPr="007A5359">
        <w:rPr>
          <w:rFonts w:ascii="Arial Narrow" w:hAnsi="Arial Narrow"/>
          <w:sz w:val="24"/>
          <w:szCs w:val="24"/>
          <w:lang w:eastAsia="ro-RO"/>
        </w:rPr>
        <w:t>invitaţia de a formula şi depune amendamente asupra proiectelor de hotărâri</w:t>
      </w:r>
      <w:r w:rsidR="00EB74F8" w:rsidRPr="007A5359">
        <w:rPr>
          <w:rFonts w:ascii="Arial Narrow" w:hAnsi="Arial Narrow"/>
          <w:sz w:val="24"/>
          <w:szCs w:val="24"/>
          <w:lang w:eastAsia="ro-RO"/>
        </w:rPr>
        <w:t xml:space="preserve"> (art. 134  alin. 5)</w:t>
      </w:r>
    </w:p>
    <w:p w:rsidR="000C1A79" w:rsidRDefault="00B812D3" w:rsidP="007A5359">
      <w:pPr>
        <w:numPr>
          <w:ilvl w:val="0"/>
          <w:numId w:val="206"/>
        </w:numPr>
        <w:spacing w:before="120" w:after="120" w:line="240" w:lineRule="auto"/>
        <w:ind w:right="0"/>
        <w:rPr>
          <w:rFonts w:ascii="Arial Narrow" w:hAnsi="Arial Narrow"/>
          <w:sz w:val="24"/>
          <w:szCs w:val="24"/>
          <w:lang w:eastAsia="ro-RO"/>
        </w:rPr>
      </w:pPr>
      <w:r w:rsidRPr="007A5359">
        <w:rPr>
          <w:rFonts w:ascii="Arial Narrow" w:hAnsi="Arial Narrow"/>
          <w:sz w:val="24"/>
          <w:szCs w:val="24"/>
          <w:lang w:eastAsia="ro-RO"/>
        </w:rPr>
        <w:t>Secretarul general al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204 alin. (2) lit. e).</w:t>
      </w:r>
      <w:r w:rsidR="000C1A79" w:rsidRPr="000C1A79">
        <w:t xml:space="preserve"> </w:t>
      </w:r>
      <w:r w:rsidR="000C1A79">
        <w:rPr>
          <w:rFonts w:ascii="Arial Narrow" w:hAnsi="Arial Narrow"/>
          <w:sz w:val="24"/>
          <w:szCs w:val="24"/>
          <w:lang w:eastAsia="ro-RO"/>
        </w:rPr>
        <w:t>(art. 134  alin. 6</w:t>
      </w:r>
      <w:r w:rsidR="000C1A79" w:rsidRPr="000C1A79">
        <w:rPr>
          <w:rFonts w:ascii="Arial Narrow" w:hAnsi="Arial Narrow"/>
          <w:sz w:val="24"/>
          <w:szCs w:val="24"/>
          <w:lang w:eastAsia="ro-RO"/>
        </w:rPr>
        <w:t>)</w:t>
      </w:r>
    </w:p>
    <w:p w:rsidR="00DE7CB8" w:rsidRPr="007A5359" w:rsidRDefault="00B812D3" w:rsidP="007A5359">
      <w:pPr>
        <w:numPr>
          <w:ilvl w:val="0"/>
          <w:numId w:val="206"/>
        </w:numPr>
        <w:spacing w:before="120" w:after="120" w:line="240" w:lineRule="auto"/>
        <w:ind w:right="0"/>
        <w:rPr>
          <w:rFonts w:ascii="Arial Narrow" w:hAnsi="Arial Narrow"/>
          <w:sz w:val="24"/>
          <w:szCs w:val="24"/>
          <w:lang w:eastAsia="ro-RO"/>
        </w:rPr>
      </w:pPr>
      <w:r w:rsidRPr="007A5359">
        <w:rPr>
          <w:rFonts w:ascii="Arial Narrow" w:hAnsi="Arial Narrow"/>
          <w:sz w:val="24"/>
          <w:szCs w:val="24"/>
          <w:lang w:eastAsia="ro-RO"/>
        </w:rPr>
        <w:t>În toate cazurile, convocarea se consemnează în procesul-verbal al şedinţei</w:t>
      </w:r>
      <w:r w:rsidR="000C1A79">
        <w:rPr>
          <w:rFonts w:ascii="Arial Narrow" w:hAnsi="Arial Narrow"/>
          <w:sz w:val="24"/>
          <w:szCs w:val="24"/>
          <w:lang w:eastAsia="ro-RO"/>
        </w:rPr>
        <w:t xml:space="preserve"> </w:t>
      </w:r>
      <w:r w:rsidR="000C1A79" w:rsidRPr="00E92F6F">
        <w:rPr>
          <w:rFonts w:ascii="Arial Narrow" w:hAnsi="Arial Narrow"/>
          <w:sz w:val="24"/>
          <w:szCs w:val="24"/>
          <w:lang w:eastAsia="ro-RO"/>
        </w:rPr>
        <w:t xml:space="preserve">(art. 134  alin. </w:t>
      </w:r>
      <w:r w:rsidR="000C1A79">
        <w:rPr>
          <w:rFonts w:ascii="Arial Narrow" w:hAnsi="Arial Narrow"/>
          <w:sz w:val="24"/>
          <w:szCs w:val="24"/>
          <w:lang w:eastAsia="ro-RO"/>
        </w:rPr>
        <w:t>7</w:t>
      </w:r>
      <w:r w:rsidR="000C1A79" w:rsidRPr="00E92F6F">
        <w:rPr>
          <w:rFonts w:ascii="Arial Narrow" w:hAnsi="Arial Narrow"/>
          <w:sz w:val="24"/>
          <w:szCs w:val="24"/>
          <w:lang w:eastAsia="ro-RO"/>
        </w:rPr>
        <w:t>)</w:t>
      </w:r>
      <w:bookmarkStart w:id="25" w:name="REF28"/>
      <w:bookmarkEnd w:id="25"/>
    </w:p>
    <w:p w:rsidR="00DE7CB8" w:rsidRPr="005F198B" w:rsidRDefault="00DE7CB8" w:rsidP="00736091">
      <w:pPr>
        <w:spacing w:before="120" w:after="120" w:line="240" w:lineRule="auto"/>
        <w:ind w:right="0" w:firstLine="708"/>
        <w:rPr>
          <w:rFonts w:ascii="Arial Narrow" w:hAnsi="Arial Narrow" w:cs="Courier New"/>
          <w:sz w:val="24"/>
          <w:szCs w:val="24"/>
        </w:rPr>
      </w:pPr>
      <w:r w:rsidRPr="005F198B">
        <w:rPr>
          <w:rFonts w:ascii="Arial Narrow" w:hAnsi="Arial Narrow"/>
          <w:b/>
          <w:sz w:val="24"/>
          <w:szCs w:val="24"/>
          <w:lang w:eastAsia="ro-RO"/>
        </w:rPr>
        <w:t>În cazul consiliului județean</w:t>
      </w:r>
      <w:r w:rsidRPr="005F198B">
        <w:rPr>
          <w:rFonts w:ascii="Arial Narrow" w:hAnsi="Arial Narrow"/>
          <w:sz w:val="24"/>
          <w:szCs w:val="24"/>
          <w:lang w:eastAsia="ro-RO"/>
        </w:rPr>
        <w:t xml:space="preserve">, procedura este similară, fiind reglementată de art. </w:t>
      </w:r>
      <w:r w:rsidR="005F198B" w:rsidRPr="005F198B">
        <w:rPr>
          <w:rFonts w:ascii="Arial Narrow" w:hAnsi="Arial Narrow"/>
          <w:sz w:val="24"/>
          <w:szCs w:val="24"/>
          <w:lang w:eastAsia="ro-RO"/>
        </w:rPr>
        <w:t xml:space="preserve">178 </w:t>
      </w:r>
      <w:r w:rsidRPr="005F198B">
        <w:rPr>
          <w:rFonts w:ascii="Arial Narrow" w:hAnsi="Arial Narrow"/>
          <w:sz w:val="24"/>
          <w:szCs w:val="24"/>
          <w:lang w:eastAsia="ro-RO"/>
        </w:rPr>
        <w:t xml:space="preserve">din </w:t>
      </w:r>
      <w:r w:rsidR="005F198B" w:rsidRPr="005F198B">
        <w:rPr>
          <w:rFonts w:ascii="Arial Narrow" w:hAnsi="Arial Narrow"/>
          <w:iCs/>
          <w:sz w:val="24"/>
          <w:szCs w:val="24"/>
          <w:lang w:eastAsia="ro-RO"/>
        </w:rPr>
        <w:t>OUG 57/2019</w:t>
      </w:r>
      <w:r w:rsidRPr="005F198B">
        <w:rPr>
          <w:rFonts w:ascii="Arial Narrow" w:hAnsi="Arial Narrow"/>
          <w:iCs/>
          <w:sz w:val="24"/>
          <w:szCs w:val="24"/>
          <w:lang w:eastAsia="ro-RO"/>
        </w:rPr>
        <w:t>.</w:t>
      </w:r>
      <w:r w:rsidRPr="005F198B">
        <w:rPr>
          <w:rFonts w:ascii="Arial Narrow" w:hAnsi="Arial Narrow"/>
          <w:sz w:val="24"/>
          <w:szCs w:val="24"/>
          <w:lang w:eastAsia="ro-RO"/>
        </w:rPr>
        <w:t xml:space="preserve"> C</w:t>
      </w:r>
      <w:r w:rsidRPr="005F198B">
        <w:rPr>
          <w:rFonts w:ascii="Arial Narrow" w:hAnsi="Arial Narrow" w:cs="Courier New"/>
          <w:sz w:val="24"/>
          <w:szCs w:val="24"/>
        </w:rPr>
        <w:t>onsiliul judeţean se întruneşte în şedinţă ordinară în fiecare lună, la convocarea preşedintelui consiliului judeţean, precum şi în şedinţe extraordinare</w:t>
      </w:r>
      <w:r w:rsidR="005F198B" w:rsidRPr="005F198B">
        <w:rPr>
          <w:rFonts w:ascii="Arial Narrow" w:hAnsi="Arial Narrow" w:cs="Courier New"/>
          <w:sz w:val="24"/>
          <w:szCs w:val="24"/>
        </w:rPr>
        <w:t>,</w:t>
      </w:r>
      <w:r w:rsidRPr="005F198B">
        <w:rPr>
          <w:rFonts w:ascii="Arial Narrow" w:hAnsi="Arial Narrow" w:cs="Courier New"/>
          <w:sz w:val="24"/>
          <w:szCs w:val="24"/>
        </w:rPr>
        <w:t xml:space="preserve"> ori de câte ori este necesar, la cererea preşedintelui sau a cel puţin unei treimi din numărul membrilor consiliului</w:t>
      </w:r>
      <w:r w:rsidR="005F198B" w:rsidRPr="005F198B">
        <w:rPr>
          <w:rFonts w:ascii="Arial Narrow" w:hAnsi="Arial Narrow" w:cs="Courier New"/>
          <w:sz w:val="24"/>
          <w:szCs w:val="24"/>
        </w:rPr>
        <w:t>,</w:t>
      </w:r>
      <w:r w:rsidRPr="005F198B">
        <w:rPr>
          <w:rFonts w:ascii="Arial Narrow" w:hAnsi="Arial Narrow" w:cs="Courier New"/>
          <w:sz w:val="24"/>
          <w:szCs w:val="24"/>
        </w:rPr>
        <w:t xml:space="preserve"> ori la solicitarea prefectului, adresată preşedintelui consiliului judeţean, în cazuri excepţionale care necesită adoptarea de măsuri imediate pentru prevenirea, limitarea sau înlăturarea urmărilor calamităţilor, catastrofelor, incendiilor, epidemiilor sau epizootiilor, precum şi pentru apărarea ordinii şi liniştii publice.</w:t>
      </w:r>
    </w:p>
    <w:p w:rsidR="00DE7CB8" w:rsidRPr="00DA4F81" w:rsidRDefault="00DE7CB8" w:rsidP="00736091">
      <w:pPr>
        <w:spacing w:before="120" w:after="120" w:line="240" w:lineRule="auto"/>
        <w:ind w:right="0" w:firstLine="708"/>
        <w:rPr>
          <w:rFonts w:ascii="Arial Narrow" w:hAnsi="Arial Narrow"/>
          <w:color w:val="000000"/>
          <w:sz w:val="24"/>
          <w:szCs w:val="24"/>
          <w:lang w:eastAsia="ro-RO"/>
        </w:rPr>
      </w:pPr>
      <w:r w:rsidRPr="00DA4F81">
        <w:rPr>
          <w:rFonts w:ascii="Arial Narrow" w:hAnsi="Arial Narrow"/>
          <w:b/>
          <w:sz w:val="24"/>
          <w:szCs w:val="24"/>
          <w:lang w:eastAsia="ro-RO"/>
        </w:rPr>
        <w:t xml:space="preserve">În invitaţia la şedinţă se precizează data, ora, locul desfăşurării şi ordinea de zi a acesteia; ordinea de zi se aduce la cunoştinţă locuitorilor comunei sau ai oraşului prin </w:t>
      </w:r>
      <w:r w:rsidR="00561DD2" w:rsidRPr="00DA4F81">
        <w:rPr>
          <w:rFonts w:ascii="Arial Narrow" w:hAnsi="Arial Narrow"/>
          <w:b/>
          <w:sz w:val="24"/>
          <w:szCs w:val="24"/>
          <w:lang w:eastAsia="ro-RO"/>
        </w:rPr>
        <w:t xml:space="preserve">                       </w:t>
      </w:r>
      <w:r w:rsidRPr="00DA4F81">
        <w:rPr>
          <w:rFonts w:ascii="Arial Narrow" w:hAnsi="Arial Narrow"/>
          <w:b/>
          <w:sz w:val="24"/>
          <w:szCs w:val="24"/>
          <w:lang w:eastAsia="ro-RO"/>
        </w:rPr>
        <w:t>mass-media sau prin orice alt mijloc de publicitate</w:t>
      </w:r>
      <w:r w:rsidRPr="00DA4F81">
        <w:rPr>
          <w:rFonts w:ascii="Arial Narrow" w:hAnsi="Arial Narrow"/>
          <w:sz w:val="24"/>
          <w:szCs w:val="24"/>
          <w:lang w:eastAsia="ro-RO"/>
        </w:rPr>
        <w:t xml:space="preserve">, potrivit </w:t>
      </w:r>
      <w:r w:rsidR="00ED1A38" w:rsidRPr="005F198B">
        <w:rPr>
          <w:rFonts w:ascii="Arial Narrow" w:hAnsi="Arial Narrow"/>
          <w:iCs/>
          <w:sz w:val="24"/>
          <w:szCs w:val="24"/>
          <w:lang w:eastAsia="ro-RO"/>
        </w:rPr>
        <w:t>OUG 57/2019</w:t>
      </w:r>
      <w:r w:rsidR="00ED1A38">
        <w:rPr>
          <w:rFonts w:ascii="Arial Narrow" w:hAnsi="Arial Narrow"/>
          <w:iCs/>
          <w:sz w:val="24"/>
          <w:szCs w:val="24"/>
          <w:lang w:eastAsia="ro-RO"/>
        </w:rPr>
        <w:t xml:space="preserve"> </w:t>
      </w:r>
      <w:r w:rsidRPr="00DA4F81">
        <w:rPr>
          <w:rFonts w:ascii="Arial Narrow" w:hAnsi="Arial Narrow"/>
          <w:sz w:val="24"/>
          <w:szCs w:val="24"/>
          <w:lang w:eastAsia="ro-RO"/>
        </w:rPr>
        <w:t>prevede</w:t>
      </w:r>
      <w:r w:rsidR="001961F5">
        <w:rPr>
          <w:rFonts w:ascii="Arial Narrow" w:hAnsi="Arial Narrow"/>
          <w:sz w:val="24"/>
          <w:szCs w:val="24"/>
          <w:lang w:eastAsia="ro-RO"/>
        </w:rPr>
        <w:t>r</w:t>
      </w:r>
      <w:r w:rsidR="00ED1A38">
        <w:rPr>
          <w:rFonts w:ascii="Arial Narrow" w:hAnsi="Arial Narrow"/>
          <w:sz w:val="24"/>
          <w:szCs w:val="24"/>
          <w:lang w:eastAsia="ro-RO"/>
        </w:rPr>
        <w:t>ile</w:t>
      </w:r>
      <w:r w:rsidRPr="00DA4F81">
        <w:rPr>
          <w:rFonts w:ascii="Arial Narrow" w:hAnsi="Arial Narrow"/>
          <w:sz w:val="24"/>
          <w:szCs w:val="24"/>
          <w:lang w:eastAsia="ro-RO"/>
        </w:rPr>
        <w:t xml:space="preserve"> art.</w:t>
      </w:r>
      <w:r w:rsidR="00DA4F81" w:rsidRPr="00DA4F81">
        <w:rPr>
          <w:rFonts w:ascii="Arial Narrow" w:hAnsi="Arial Narrow"/>
          <w:sz w:val="24"/>
          <w:szCs w:val="24"/>
          <w:lang w:eastAsia="ro-RO"/>
        </w:rPr>
        <w:t xml:space="preserve"> 134</w:t>
      </w:r>
      <w:r w:rsidRPr="00DA4F81">
        <w:rPr>
          <w:rFonts w:ascii="Arial Narrow" w:hAnsi="Arial Narrow"/>
          <w:sz w:val="24"/>
          <w:szCs w:val="24"/>
          <w:lang w:eastAsia="ro-RO"/>
        </w:rPr>
        <w:t xml:space="preserve"> alin. (5)  – în cazul consiliilor locale, respectiv art. </w:t>
      </w:r>
      <w:r w:rsidR="00DA4F81" w:rsidRPr="00DA4F81">
        <w:rPr>
          <w:rFonts w:ascii="Arial Narrow" w:hAnsi="Arial Narrow"/>
          <w:sz w:val="24"/>
          <w:szCs w:val="24"/>
          <w:lang w:eastAsia="ro-RO"/>
        </w:rPr>
        <w:t xml:space="preserve">179 </w:t>
      </w:r>
      <w:r w:rsidR="006857BD">
        <w:rPr>
          <w:rFonts w:ascii="Arial Narrow" w:hAnsi="Arial Narrow"/>
          <w:sz w:val="24"/>
          <w:szCs w:val="24"/>
          <w:lang w:eastAsia="ro-RO"/>
        </w:rPr>
        <w:t>și ar. 182</w:t>
      </w:r>
      <w:r w:rsidRPr="00DA4F81">
        <w:rPr>
          <w:rFonts w:ascii="Arial Narrow" w:hAnsi="Arial Narrow"/>
          <w:sz w:val="24"/>
          <w:szCs w:val="24"/>
          <w:lang w:eastAsia="ro-RO"/>
        </w:rPr>
        <w:t>– în cazul consiliilor județene. Consultarea și implicarea directă a cetățenilor în procesul decizional de către autoritățile APL este o condiție esențială a procesului de îmbunătăţire a actului de guvernare locală în România</w:t>
      </w:r>
      <w:r w:rsidR="00715BED" w:rsidRPr="00DA4F81">
        <w:rPr>
          <w:rFonts w:ascii="Arial Narrow" w:hAnsi="Arial Narrow"/>
          <w:i/>
          <w:color w:val="000000"/>
          <w:sz w:val="24"/>
          <w:szCs w:val="24"/>
          <w:lang w:eastAsia="ro-RO"/>
        </w:rPr>
        <w:t>.</w:t>
      </w:r>
    </w:p>
    <w:p w:rsidR="00D5604B" w:rsidRDefault="00DE7CB8" w:rsidP="00736091">
      <w:pPr>
        <w:spacing w:before="120" w:after="120" w:line="240" w:lineRule="auto"/>
        <w:ind w:right="0" w:firstLine="708"/>
        <w:rPr>
          <w:rFonts w:ascii="Arial Narrow" w:hAnsi="Arial Narrow"/>
          <w:sz w:val="24"/>
          <w:szCs w:val="24"/>
          <w:lang w:eastAsia="ro-RO"/>
        </w:rPr>
      </w:pPr>
      <w:r w:rsidRPr="001E5590">
        <w:rPr>
          <w:rFonts w:ascii="Arial Narrow" w:hAnsi="Arial Narrow"/>
          <w:b/>
          <w:sz w:val="24"/>
          <w:szCs w:val="24"/>
          <w:lang w:eastAsia="ro-RO"/>
        </w:rPr>
        <w:t xml:space="preserve">Procedura de elaborare a proiectelor de acte normative și supunerea spre dezbatere publică </w:t>
      </w:r>
      <w:r w:rsidRPr="001E5590">
        <w:rPr>
          <w:rFonts w:ascii="Arial Narrow" w:hAnsi="Arial Narrow"/>
          <w:sz w:val="24"/>
          <w:szCs w:val="24"/>
          <w:lang w:eastAsia="ro-RO"/>
        </w:rPr>
        <w:t xml:space="preserve">a acestora este stabilită </w:t>
      </w:r>
      <w:r w:rsidR="00296281" w:rsidRPr="001E5590">
        <w:rPr>
          <w:rFonts w:ascii="Arial Narrow" w:hAnsi="Arial Narrow"/>
          <w:sz w:val="24"/>
          <w:szCs w:val="24"/>
          <w:lang w:eastAsia="ro-RO"/>
        </w:rPr>
        <w:t xml:space="preserve">în principal </w:t>
      </w:r>
      <w:r w:rsidRPr="001E5590">
        <w:rPr>
          <w:rFonts w:ascii="Arial Narrow" w:hAnsi="Arial Narrow"/>
          <w:sz w:val="24"/>
          <w:szCs w:val="24"/>
          <w:lang w:eastAsia="ro-RO"/>
        </w:rPr>
        <w:t>prin</w:t>
      </w:r>
      <w:r w:rsidR="00296281" w:rsidRPr="001E5590">
        <w:rPr>
          <w:rFonts w:ascii="Arial Narrow" w:hAnsi="Arial Narrow"/>
          <w:sz w:val="24"/>
          <w:szCs w:val="24"/>
          <w:lang w:eastAsia="ro-RO"/>
        </w:rPr>
        <w:t xml:space="preserve"> </w:t>
      </w:r>
      <w:r w:rsidR="00296281" w:rsidRPr="001E5590">
        <w:rPr>
          <w:rFonts w:ascii="Arial Narrow" w:hAnsi="Arial Narrow"/>
          <w:i/>
          <w:sz w:val="24"/>
          <w:szCs w:val="24"/>
          <w:lang w:eastAsia="ro-RO"/>
        </w:rPr>
        <w:t>Legea nr. 24/2000</w:t>
      </w:r>
      <w:r w:rsidR="00296281" w:rsidRPr="001E5590">
        <w:rPr>
          <w:rFonts w:ascii="Arial Narrow" w:hAnsi="Arial Narrow"/>
          <w:sz w:val="24"/>
          <w:szCs w:val="24"/>
          <w:lang w:eastAsia="ro-RO"/>
        </w:rPr>
        <w:t xml:space="preserve"> </w:t>
      </w:r>
      <w:r w:rsidR="005875BE" w:rsidRPr="001E5590">
        <w:rPr>
          <w:rFonts w:ascii="Arial Narrow" w:hAnsi="Arial Narrow"/>
        </w:rPr>
        <w:t xml:space="preserve"> </w:t>
      </w:r>
      <w:r w:rsidR="005875BE" w:rsidRPr="001E5590">
        <w:rPr>
          <w:rFonts w:ascii="Arial Narrow" w:hAnsi="Arial Narrow"/>
          <w:sz w:val="24"/>
          <w:szCs w:val="24"/>
          <w:lang w:eastAsia="ro-RO"/>
        </w:rPr>
        <w:t>privind normele de tehnică legislativă pentru elaborarea actelor normative, republicată</w:t>
      </w:r>
      <w:r w:rsidR="009B0294">
        <w:rPr>
          <w:rFonts w:ascii="Arial Narrow" w:hAnsi="Arial Narrow"/>
          <w:sz w:val="24"/>
          <w:szCs w:val="24"/>
          <w:lang w:eastAsia="ro-RO"/>
        </w:rPr>
        <w:t>,</w:t>
      </w:r>
      <w:r w:rsidR="005875BE" w:rsidRPr="009B0294">
        <w:rPr>
          <w:rFonts w:ascii="Arial Narrow" w:hAnsi="Arial Narrow"/>
          <w:sz w:val="24"/>
          <w:szCs w:val="24"/>
          <w:lang w:eastAsia="ro-RO"/>
        </w:rPr>
        <w:t xml:space="preserve"> </w:t>
      </w:r>
      <w:r w:rsidR="009B0294" w:rsidRPr="005F198B">
        <w:rPr>
          <w:rFonts w:ascii="Arial Narrow" w:hAnsi="Arial Narrow"/>
          <w:sz w:val="24"/>
          <w:szCs w:val="24"/>
          <w:lang w:eastAsia="ro-RO"/>
        </w:rPr>
        <w:t>Codul Administrativ</w:t>
      </w:r>
      <w:r w:rsidR="009B0294">
        <w:rPr>
          <w:rFonts w:ascii="Arial Narrow" w:hAnsi="Arial Narrow"/>
          <w:sz w:val="24"/>
          <w:szCs w:val="24"/>
          <w:lang w:eastAsia="ro-RO"/>
        </w:rPr>
        <w:t xml:space="preserve">, reglementat prin OUG 57/2019 </w:t>
      </w:r>
      <w:r w:rsidR="00296281" w:rsidRPr="009B0294">
        <w:rPr>
          <w:rFonts w:ascii="Arial Narrow" w:hAnsi="Arial Narrow"/>
          <w:sz w:val="24"/>
          <w:szCs w:val="24"/>
          <w:lang w:eastAsia="ro-RO"/>
        </w:rPr>
        <w:t xml:space="preserve">și </w:t>
      </w:r>
      <w:r w:rsidRPr="009B0294">
        <w:rPr>
          <w:rFonts w:ascii="Arial Narrow" w:hAnsi="Arial Narrow"/>
          <w:i/>
          <w:sz w:val="24"/>
          <w:szCs w:val="24"/>
          <w:lang w:eastAsia="ro-RO"/>
        </w:rPr>
        <w:t>Legea</w:t>
      </w:r>
      <w:r w:rsidR="00561DD2" w:rsidRPr="009B0294">
        <w:rPr>
          <w:rFonts w:ascii="Arial Narrow" w:hAnsi="Arial Narrow"/>
          <w:i/>
          <w:sz w:val="24"/>
          <w:szCs w:val="24"/>
          <w:lang w:eastAsia="ro-RO"/>
        </w:rPr>
        <w:t xml:space="preserve"> </w:t>
      </w:r>
      <w:r w:rsidRPr="009B0294">
        <w:rPr>
          <w:rFonts w:ascii="Arial Narrow" w:hAnsi="Arial Narrow"/>
          <w:i/>
          <w:sz w:val="24"/>
          <w:szCs w:val="24"/>
          <w:lang w:eastAsia="ro-RO"/>
        </w:rPr>
        <w:t>nr. 52/2003 privind transparenţa decizională în administraţia publică</w:t>
      </w:r>
      <w:r w:rsidR="000E4DBE" w:rsidRPr="009B0294">
        <w:rPr>
          <w:rFonts w:ascii="Arial Narrow" w:hAnsi="Arial Narrow"/>
          <w:i/>
          <w:sz w:val="24"/>
          <w:szCs w:val="24"/>
          <w:lang w:eastAsia="ro-RO"/>
        </w:rPr>
        <w:t xml:space="preserve">, </w:t>
      </w:r>
      <w:r w:rsidR="000E4DBE" w:rsidRPr="009B0294">
        <w:rPr>
          <w:rFonts w:ascii="Arial Narrow" w:hAnsi="Arial Narrow"/>
          <w:color w:val="000000"/>
          <w:sz w:val="24"/>
          <w:szCs w:val="24"/>
          <w:lang w:eastAsia="ar-SA"/>
        </w:rPr>
        <w:t>republicată</w:t>
      </w:r>
      <w:r w:rsidR="00B06186">
        <w:rPr>
          <w:rFonts w:ascii="Arial Narrow" w:hAnsi="Arial Narrow"/>
          <w:sz w:val="24"/>
          <w:szCs w:val="24"/>
          <w:lang w:eastAsia="ro-RO"/>
        </w:rPr>
        <w:t>, care la a</w:t>
      </w:r>
      <w:r w:rsidRPr="009B0294">
        <w:rPr>
          <w:rFonts w:ascii="Arial Narrow" w:hAnsi="Arial Narrow"/>
          <w:sz w:val="24"/>
          <w:szCs w:val="24"/>
          <w:lang w:eastAsia="ro-RO"/>
        </w:rPr>
        <w:t>rt. 7</w:t>
      </w:r>
      <w:r w:rsidR="00B06186">
        <w:rPr>
          <w:rFonts w:ascii="Arial Narrow" w:hAnsi="Arial Narrow"/>
          <w:sz w:val="24"/>
          <w:szCs w:val="24"/>
          <w:lang w:eastAsia="ro-RO"/>
        </w:rPr>
        <w:t xml:space="preserve"> </w:t>
      </w:r>
      <w:r w:rsidRPr="009B0294">
        <w:rPr>
          <w:rFonts w:ascii="Arial Narrow" w:hAnsi="Arial Narrow"/>
          <w:sz w:val="24"/>
          <w:szCs w:val="24"/>
          <w:lang w:eastAsia="ro-RO"/>
        </w:rPr>
        <w:t xml:space="preserve"> prevede obligația autorităților administrației publice de la nivel central și local de a publica un anunț referitor la această acțiune în website-ul propriu, de a-l afișa la sediul propriu, precum și de a-l transmite către mass-media centrală sau locală, după caz. </w:t>
      </w:r>
    </w:p>
    <w:p w:rsidR="009657A0" w:rsidRDefault="009657A0" w:rsidP="00D678CD">
      <w:pPr>
        <w:spacing w:before="120" w:after="120" w:line="240" w:lineRule="auto"/>
        <w:ind w:right="0" w:firstLine="708"/>
        <w:rPr>
          <w:rFonts w:ascii="Arial Narrow" w:hAnsi="Arial Narrow"/>
          <w:sz w:val="24"/>
          <w:szCs w:val="24"/>
          <w:lang w:eastAsia="ro-RO"/>
        </w:rPr>
      </w:pPr>
      <w:r w:rsidRPr="00C504CC">
        <w:rPr>
          <w:rFonts w:ascii="Arial Narrow" w:hAnsi="Arial Narrow"/>
          <w:b/>
          <w:sz w:val="24"/>
          <w:szCs w:val="24"/>
          <w:lang w:eastAsia="ro-RO"/>
        </w:rPr>
        <w:t>Dreptul la inițiativă pentru proiectele de hotărâri este acordat consilierilor locali, primarilor, viceprimarului sau cetăţenilor</w:t>
      </w:r>
      <w:r w:rsidRPr="00C504CC">
        <w:rPr>
          <w:rFonts w:ascii="Arial Narrow" w:hAnsi="Arial Narrow"/>
          <w:sz w:val="24"/>
          <w:szCs w:val="24"/>
          <w:lang w:eastAsia="ro-RO"/>
        </w:rPr>
        <w:t>, iar redactarea proiectelor se face de cei care le propun, cu sprijinul secretarului general al unităţii / subdiviziunii  administrativ-teritoriale şi al al compartimentelor de resort din cadrul aparatului de specialitate al primarului, cf. art 136, alin (1) din Codul Administrativ. Procedura aplicabilă în cazul consiliului local se aplică în mod corespunzător și în cazul consiliului județean, potrivit art. 182 alin. (2) și alin (4) din Codul Administrativ. Astfel, la nivelul consiliului județean, dreptul de inițiativă aparține președintelului, consiliului județean, vicepreședinților sau cetățenilor, redactarea proiectelor de hotărâri realizându-se cu sprijinul secretarului unității administrativ-teritoriale și al compartimentelor din cadrul aparatului de specialitate al consiliului județean.</w:t>
      </w:r>
    </w:p>
    <w:p w:rsidR="00DF6871" w:rsidRDefault="00DF6871" w:rsidP="00D678CD">
      <w:pPr>
        <w:spacing w:before="120" w:after="120" w:line="240" w:lineRule="auto"/>
        <w:ind w:right="0" w:firstLine="708"/>
        <w:rPr>
          <w:rFonts w:ascii="Arial Narrow" w:hAnsi="Arial Narrow"/>
          <w:sz w:val="24"/>
          <w:szCs w:val="24"/>
          <w:lang w:eastAsia="ro-RO"/>
        </w:rPr>
      </w:pPr>
      <w:r w:rsidRPr="00DF6871">
        <w:rPr>
          <w:rFonts w:ascii="Arial Narrow" w:hAnsi="Arial Narrow"/>
          <w:sz w:val="24"/>
          <w:szCs w:val="24"/>
          <w:lang w:eastAsia="ro-RO"/>
        </w:rPr>
        <w:t>Iniţiatorul proiectului îl poate retrage sau poate renunţa, în orice moment, la susţinerea acestuia (art. 136, alin. 11</w:t>
      </w:r>
      <w:r>
        <w:rPr>
          <w:rFonts w:ascii="Arial Narrow" w:hAnsi="Arial Narrow"/>
          <w:sz w:val="24"/>
          <w:szCs w:val="24"/>
          <w:lang w:eastAsia="ro-RO"/>
        </w:rPr>
        <w:t xml:space="preserve"> din </w:t>
      </w:r>
      <w:r w:rsidRPr="00E92F6F">
        <w:rPr>
          <w:rFonts w:ascii="Arial Narrow" w:hAnsi="Arial Narrow"/>
          <w:bCs/>
          <w:sz w:val="24"/>
          <w:szCs w:val="24"/>
          <w:lang w:eastAsia="ro-RO"/>
        </w:rPr>
        <w:t>OUG</w:t>
      </w:r>
      <w:r>
        <w:rPr>
          <w:rFonts w:ascii="Arial Narrow" w:hAnsi="Arial Narrow"/>
          <w:bCs/>
          <w:sz w:val="24"/>
          <w:szCs w:val="24"/>
          <w:lang w:eastAsia="ro-RO"/>
        </w:rPr>
        <w:t xml:space="preserve"> nr.</w:t>
      </w:r>
      <w:r w:rsidRPr="00E92F6F">
        <w:rPr>
          <w:rFonts w:ascii="Arial Narrow" w:hAnsi="Arial Narrow"/>
          <w:bCs/>
          <w:sz w:val="24"/>
          <w:szCs w:val="24"/>
          <w:lang w:eastAsia="ro-RO"/>
        </w:rPr>
        <w:t xml:space="preserve"> 57/2019</w:t>
      </w:r>
      <w:r w:rsidRPr="00DF6871">
        <w:rPr>
          <w:rFonts w:ascii="Arial Narrow" w:hAnsi="Arial Narrow"/>
          <w:sz w:val="24"/>
          <w:szCs w:val="24"/>
          <w:lang w:eastAsia="ro-RO"/>
        </w:rPr>
        <w:t>).</w:t>
      </w:r>
    </w:p>
    <w:p w:rsidR="00576FAE" w:rsidRDefault="00576FAE" w:rsidP="00D678CD">
      <w:pPr>
        <w:spacing w:before="120" w:after="120" w:line="240" w:lineRule="auto"/>
        <w:ind w:right="0" w:firstLine="708"/>
        <w:rPr>
          <w:rFonts w:ascii="Arial Narrow" w:hAnsi="Arial Narrow"/>
          <w:sz w:val="24"/>
          <w:szCs w:val="24"/>
          <w:lang w:eastAsia="ro-RO"/>
        </w:rPr>
      </w:pPr>
    </w:p>
    <w:p w:rsidR="00576FAE" w:rsidRDefault="00576FAE" w:rsidP="00D678CD">
      <w:pPr>
        <w:spacing w:before="120" w:after="120" w:line="240" w:lineRule="auto"/>
        <w:ind w:right="0" w:firstLine="708"/>
        <w:rPr>
          <w:rFonts w:ascii="Arial Narrow" w:hAnsi="Arial Narrow"/>
          <w:sz w:val="24"/>
          <w:szCs w:val="24"/>
          <w:lang w:eastAsia="ro-RO"/>
        </w:rPr>
      </w:pPr>
    </w:p>
    <w:p w:rsidR="00576FAE" w:rsidRDefault="00576FAE" w:rsidP="00D678CD">
      <w:pPr>
        <w:spacing w:before="120" w:after="120" w:line="240" w:lineRule="auto"/>
        <w:ind w:right="0" w:firstLine="708"/>
        <w:rPr>
          <w:rFonts w:ascii="Arial Narrow" w:hAnsi="Arial Narrow"/>
          <w:sz w:val="24"/>
          <w:szCs w:val="24"/>
          <w:lang w:eastAsia="ro-RO"/>
        </w:rPr>
      </w:pPr>
    </w:p>
    <w:p w:rsidR="00576FAE" w:rsidRDefault="00576FAE" w:rsidP="00D678CD">
      <w:pPr>
        <w:spacing w:before="120" w:after="120" w:line="240" w:lineRule="auto"/>
        <w:ind w:right="0" w:firstLine="708"/>
        <w:rPr>
          <w:rFonts w:ascii="Arial Narrow" w:hAnsi="Arial Narrow"/>
          <w:sz w:val="24"/>
          <w:szCs w:val="24"/>
          <w:lang w:eastAsia="ro-RO"/>
        </w:rPr>
      </w:pPr>
    </w:p>
    <w:p w:rsidR="00A10899" w:rsidRPr="007A5359" w:rsidRDefault="005A571B" w:rsidP="007A5359">
      <w:pPr>
        <w:spacing w:before="120" w:after="120" w:line="240" w:lineRule="auto"/>
        <w:ind w:right="0" w:firstLine="708"/>
        <w:rPr>
          <w:rFonts w:ascii="Arial Narrow" w:hAnsi="Arial Narrow"/>
          <w:sz w:val="24"/>
          <w:szCs w:val="24"/>
          <w:lang w:eastAsia="ro-RO"/>
        </w:rPr>
      </w:pPr>
      <w:r w:rsidRPr="007A5359">
        <w:rPr>
          <w:rFonts w:ascii="Arial Narrow" w:hAnsi="Arial Narrow"/>
          <w:bCs/>
          <w:sz w:val="24"/>
          <w:szCs w:val="24"/>
          <w:lang w:eastAsia="ro-RO"/>
        </w:rPr>
        <w:lastRenderedPageBreak/>
        <w:t>Referitor la</w:t>
      </w:r>
      <w:r w:rsidRPr="007A5359">
        <w:rPr>
          <w:rFonts w:ascii="Arial Narrow" w:hAnsi="Arial Narrow"/>
          <w:b/>
          <w:bCs/>
          <w:sz w:val="24"/>
          <w:szCs w:val="24"/>
          <w:lang w:eastAsia="ro-RO"/>
        </w:rPr>
        <w:t xml:space="preserve"> p</w:t>
      </w:r>
      <w:r w:rsidR="00A10899" w:rsidRPr="007A5359">
        <w:rPr>
          <w:rFonts w:ascii="Arial Narrow" w:hAnsi="Arial Narrow"/>
          <w:b/>
          <w:bCs/>
          <w:sz w:val="24"/>
          <w:szCs w:val="24"/>
          <w:lang w:eastAsia="ro-RO"/>
        </w:rPr>
        <w:t>roiectele de hotărâri ale consiliului local</w:t>
      </w:r>
      <w:r w:rsidRPr="007A5359">
        <w:rPr>
          <w:rFonts w:ascii="Arial Narrow" w:hAnsi="Arial Narrow"/>
          <w:b/>
          <w:bCs/>
          <w:sz w:val="24"/>
          <w:szCs w:val="24"/>
          <w:lang w:eastAsia="ro-RO"/>
        </w:rPr>
        <w:t xml:space="preserve">, </w:t>
      </w:r>
      <w:r w:rsidRPr="007A5359">
        <w:rPr>
          <w:rFonts w:ascii="Arial Narrow" w:hAnsi="Arial Narrow"/>
          <w:bCs/>
          <w:sz w:val="24"/>
          <w:szCs w:val="24"/>
          <w:lang w:eastAsia="ro-RO"/>
        </w:rPr>
        <w:t xml:space="preserve">OUG </w:t>
      </w:r>
      <w:r w:rsidR="00DF6871">
        <w:rPr>
          <w:rFonts w:ascii="Arial Narrow" w:hAnsi="Arial Narrow"/>
          <w:bCs/>
          <w:sz w:val="24"/>
          <w:szCs w:val="24"/>
          <w:lang w:eastAsia="ro-RO"/>
        </w:rPr>
        <w:t xml:space="preserve">nr. </w:t>
      </w:r>
      <w:r w:rsidRPr="007A5359">
        <w:rPr>
          <w:rFonts w:ascii="Arial Narrow" w:hAnsi="Arial Narrow"/>
          <w:bCs/>
          <w:sz w:val="24"/>
          <w:szCs w:val="24"/>
          <w:lang w:eastAsia="ro-RO"/>
        </w:rPr>
        <w:t>57/2019 prevede:</w:t>
      </w:r>
    </w:p>
    <w:p w:rsidR="00811FF4" w:rsidRDefault="00A10899" w:rsidP="007A5359">
      <w:pPr>
        <w:numPr>
          <w:ilvl w:val="0"/>
          <w:numId w:val="205"/>
        </w:numPr>
        <w:spacing w:before="120" w:after="120" w:line="240" w:lineRule="auto"/>
        <w:ind w:right="0"/>
        <w:rPr>
          <w:rFonts w:ascii="Arial Narrow" w:hAnsi="Arial Narrow"/>
          <w:sz w:val="24"/>
          <w:szCs w:val="24"/>
          <w:lang w:eastAsia="ro-RO"/>
        </w:rPr>
      </w:pPr>
      <w:r w:rsidRPr="00D5604B">
        <w:rPr>
          <w:rFonts w:ascii="Arial Narrow" w:hAnsi="Arial Narrow"/>
          <w:sz w:val="24"/>
          <w:szCs w:val="24"/>
          <w:lang w:eastAsia="ro-RO"/>
        </w:rPr>
        <w:t>Proiectele de hotărâri şi referatele de aprobare ale acestora se redactează în conformitate cu normele de tehnică legislativă</w:t>
      </w:r>
      <w:r>
        <w:rPr>
          <w:rFonts w:ascii="Arial Narrow" w:hAnsi="Arial Narrow"/>
          <w:sz w:val="24"/>
          <w:szCs w:val="24"/>
          <w:lang w:eastAsia="ro-RO"/>
        </w:rPr>
        <w:t xml:space="preserve"> (</w:t>
      </w:r>
      <w:r w:rsidR="00942457">
        <w:rPr>
          <w:rFonts w:ascii="Arial Narrow" w:hAnsi="Arial Narrow"/>
          <w:sz w:val="24"/>
          <w:szCs w:val="24"/>
          <w:lang w:eastAsia="ro-RO"/>
        </w:rPr>
        <w:t xml:space="preserve">art. 136, </w:t>
      </w:r>
      <w:r>
        <w:rPr>
          <w:rFonts w:ascii="Arial Narrow" w:hAnsi="Arial Narrow"/>
          <w:sz w:val="24"/>
          <w:szCs w:val="24"/>
          <w:lang w:eastAsia="ro-RO"/>
        </w:rPr>
        <w:t>alin. 2)</w:t>
      </w:r>
    </w:p>
    <w:p w:rsidR="00942457" w:rsidRDefault="00811FF4" w:rsidP="007A5359">
      <w:pPr>
        <w:numPr>
          <w:ilvl w:val="0"/>
          <w:numId w:val="205"/>
        </w:numPr>
        <w:spacing w:before="120" w:after="120" w:line="240" w:lineRule="auto"/>
        <w:ind w:right="0"/>
        <w:rPr>
          <w:rFonts w:ascii="Arial Narrow" w:hAnsi="Arial Narrow"/>
          <w:sz w:val="24"/>
          <w:szCs w:val="24"/>
          <w:lang w:eastAsia="ro-RO"/>
        </w:rPr>
      </w:pPr>
      <w:r w:rsidRPr="007A5359">
        <w:rPr>
          <w:rFonts w:ascii="Arial Narrow" w:hAnsi="Arial Narrow"/>
          <w:sz w:val="24"/>
          <w:szCs w:val="24"/>
          <w:lang w:eastAsia="ro-RO"/>
        </w:rPr>
        <w:t xml:space="preserve">Proiectele de hotărâri ale consiliului local însoţite de referatele de aprobare ale acestora şi de alte documente de prezentare şi de motivare se înregistrează şi se transmit de secretarul general al unităţii/subdiviziunii administrativ-teritoriale </w:t>
      </w:r>
    </w:p>
    <w:p w:rsidR="00942457" w:rsidRDefault="00942457" w:rsidP="007A5359">
      <w:pPr>
        <w:pStyle w:val="BodyTextIndent3"/>
      </w:pPr>
      <w:r w:rsidRPr="00D5604B">
        <w:t>a) compartimentelor de resort din cadrul aparatului de specialitate al primarului în vederea analizării şi întocmir</w:t>
      </w:r>
      <w:r>
        <w:t>ii rapoartelor de specialitate;</w:t>
      </w:r>
    </w:p>
    <w:p w:rsidR="00A10899" w:rsidRPr="007A5359" w:rsidRDefault="00942457" w:rsidP="007A5359">
      <w:pPr>
        <w:spacing w:before="120" w:after="120" w:line="240" w:lineRule="auto"/>
        <w:ind w:left="708" w:right="0" w:firstLine="0"/>
        <w:rPr>
          <w:rFonts w:ascii="Arial Narrow" w:hAnsi="Arial Narrow"/>
          <w:sz w:val="24"/>
          <w:szCs w:val="24"/>
          <w:lang w:eastAsia="ro-RO"/>
        </w:rPr>
      </w:pPr>
      <w:r w:rsidRPr="00D5604B">
        <w:rPr>
          <w:rFonts w:ascii="Arial Narrow" w:hAnsi="Arial Narrow"/>
          <w:sz w:val="24"/>
          <w:szCs w:val="24"/>
          <w:lang w:eastAsia="ro-RO"/>
        </w:rPr>
        <w:t>b) comisiilor de specialitate ale consiliului local în vederea de</w:t>
      </w:r>
      <w:r>
        <w:rPr>
          <w:rFonts w:ascii="Arial Narrow" w:hAnsi="Arial Narrow"/>
          <w:sz w:val="24"/>
          <w:szCs w:val="24"/>
          <w:lang w:eastAsia="ro-RO"/>
        </w:rPr>
        <w:t>zbaterii şi întocmirii avizelor</w:t>
      </w:r>
      <w:r w:rsidRPr="00942457">
        <w:t xml:space="preserve"> </w:t>
      </w:r>
      <w:r w:rsidRPr="00942457">
        <w:rPr>
          <w:rFonts w:ascii="Arial Narrow" w:hAnsi="Arial Narrow"/>
          <w:sz w:val="24"/>
          <w:szCs w:val="24"/>
          <w:lang w:eastAsia="ro-RO"/>
        </w:rPr>
        <w:t>(art. 136, alin. 3):</w:t>
      </w:r>
    </w:p>
    <w:p w:rsidR="005A1A62" w:rsidRPr="007A5359" w:rsidRDefault="005A1A62" w:rsidP="007A5359">
      <w:pPr>
        <w:spacing w:before="120" w:after="120" w:line="240" w:lineRule="auto"/>
        <w:ind w:right="0" w:firstLine="0"/>
        <w:rPr>
          <w:rFonts w:ascii="Arial Narrow" w:hAnsi="Arial Narrow"/>
          <w:sz w:val="24"/>
          <w:szCs w:val="24"/>
          <w:lang w:eastAsia="ro-RO"/>
        </w:rPr>
      </w:pPr>
      <w:r w:rsidRPr="007A5359">
        <w:rPr>
          <w:rFonts w:ascii="Arial Narrow" w:hAnsi="Arial Narrow"/>
          <w:sz w:val="24"/>
          <w:szCs w:val="24"/>
          <w:lang w:eastAsia="ro-RO"/>
        </w:rPr>
        <w:t xml:space="preserve">În cadrul </w:t>
      </w:r>
      <w:r w:rsidRPr="007A5359">
        <w:rPr>
          <w:rFonts w:ascii="Arial Narrow" w:hAnsi="Arial Narrow"/>
          <w:b/>
          <w:sz w:val="24"/>
          <w:szCs w:val="24"/>
          <w:lang w:eastAsia="ro-RO"/>
        </w:rPr>
        <w:t>circuitului de avizare a proiectelor de hotărâri</w:t>
      </w:r>
      <w:r w:rsidRPr="007A5359">
        <w:rPr>
          <w:rFonts w:ascii="Arial Narrow" w:hAnsi="Arial Narrow"/>
          <w:sz w:val="24"/>
          <w:szCs w:val="24"/>
          <w:lang w:eastAsia="ro-RO"/>
        </w:rPr>
        <w:t xml:space="preserve"> sunt implicate contribuții și feedback sub formă de raport și avize din partea unor entități diferite, respectiv a compartimentelor de resort și a comisiilor de specialitate. Raportul</w:t>
      </w:r>
      <w:r w:rsidRPr="007A5359">
        <w:rPr>
          <w:rFonts w:ascii="Arial Narrow" w:hAnsi="Arial Narrow"/>
          <w:b/>
          <w:sz w:val="24"/>
          <w:szCs w:val="24"/>
          <w:lang w:eastAsia="ro-RO"/>
        </w:rPr>
        <w:t xml:space="preserve"> compartimentelor de resort din cadrul aparatului de specialitate al primarului</w:t>
      </w:r>
      <w:r w:rsidRPr="007A5359">
        <w:rPr>
          <w:rFonts w:ascii="Arial Narrow" w:hAnsi="Arial Narrow"/>
          <w:sz w:val="24"/>
          <w:szCs w:val="24"/>
          <w:lang w:eastAsia="ro-RO"/>
        </w:rPr>
        <w:t xml:space="preserve">, respectiv al consiliului județean, și </w:t>
      </w:r>
      <w:r w:rsidRPr="007A5359">
        <w:rPr>
          <w:rFonts w:ascii="Arial Narrow" w:hAnsi="Arial Narrow"/>
          <w:b/>
          <w:sz w:val="24"/>
          <w:szCs w:val="24"/>
          <w:lang w:eastAsia="ro-RO"/>
        </w:rPr>
        <w:t xml:space="preserve">avizul comisiilor de specialitate </w:t>
      </w:r>
      <w:r w:rsidRPr="007A5359">
        <w:rPr>
          <w:rFonts w:ascii="Arial Narrow" w:hAnsi="Arial Narrow"/>
          <w:sz w:val="24"/>
          <w:szCs w:val="24"/>
          <w:lang w:eastAsia="ro-RO"/>
        </w:rPr>
        <w:t>sunt documente care</w:t>
      </w:r>
      <w:r w:rsidRPr="007A5359">
        <w:rPr>
          <w:rFonts w:ascii="Arial Narrow" w:hAnsi="Arial Narrow"/>
          <w:b/>
          <w:sz w:val="24"/>
          <w:szCs w:val="24"/>
          <w:lang w:eastAsia="ro-RO"/>
        </w:rPr>
        <w:t xml:space="preserve"> trebuie să însoțească în mod obligatoriu proiectele de hotărâri</w:t>
      </w:r>
      <w:r w:rsidRPr="007A5359">
        <w:rPr>
          <w:rFonts w:ascii="Arial Narrow" w:hAnsi="Arial Narrow"/>
          <w:sz w:val="24"/>
          <w:szCs w:val="24"/>
          <w:lang w:eastAsia="ro-RO"/>
        </w:rPr>
        <w:t xml:space="preserve"> pentru ca acestea să fie înscrise pe ordinea de zi a ședinței consiliului local, respectiv județean, pentru dezbatere. </w:t>
      </w:r>
    </w:p>
    <w:p w:rsidR="005A1A62" w:rsidRPr="007A5359" w:rsidRDefault="005A1A62" w:rsidP="007A5359">
      <w:pPr>
        <w:pStyle w:val="BodyText"/>
        <w:spacing w:before="120" w:after="120"/>
        <w:rPr>
          <w:rFonts w:ascii="Arial Narrow" w:eastAsia="Calibri" w:hAnsi="Arial Narrow"/>
          <w:bCs w:val="0"/>
          <w:lang w:eastAsia="ro-RO"/>
        </w:rPr>
      </w:pPr>
      <w:r w:rsidRPr="007A5359">
        <w:rPr>
          <w:rFonts w:ascii="Arial Narrow" w:eastAsia="Calibri" w:hAnsi="Arial Narrow"/>
          <w:bCs w:val="0"/>
          <w:lang w:eastAsia="ro-RO"/>
        </w:rPr>
        <w:t>Aparatul de specialitate al primarului este structurat pe compartimente funcţionale, care sunt încadrate cu funcţionari publici şi personal contrac</w:t>
      </w:r>
      <w:r w:rsidR="00E80BF0" w:rsidRPr="007A5359">
        <w:rPr>
          <w:rFonts w:ascii="Arial Narrow" w:eastAsia="Calibri" w:hAnsi="Arial Narrow"/>
          <w:bCs w:val="0"/>
          <w:lang w:eastAsia="ro-RO"/>
        </w:rPr>
        <w:t>tual (conform art. 154 alin. (3</w:t>
      </w:r>
      <w:r w:rsidRPr="007A5359">
        <w:rPr>
          <w:rFonts w:ascii="Arial Narrow" w:eastAsia="Calibri" w:hAnsi="Arial Narrow"/>
          <w:bCs w:val="0"/>
          <w:lang w:eastAsia="ro-RO"/>
        </w:rPr>
        <w:t>), iar comisiile de specialitate sunt formate numai din consilieri locali/ județeni (conform art. 124</w:t>
      </w:r>
      <w:r w:rsidR="00E80BF0" w:rsidRPr="007A5359">
        <w:rPr>
          <w:rFonts w:ascii="Arial Narrow" w:eastAsia="Calibri" w:hAnsi="Arial Narrow"/>
          <w:bCs w:val="0"/>
          <w:lang w:eastAsia="ro-RO"/>
        </w:rPr>
        <w:t>, alin. (2</w:t>
      </w:r>
      <w:r w:rsidRPr="007A5359">
        <w:rPr>
          <w:rFonts w:ascii="Arial Narrow" w:eastAsia="Calibri" w:hAnsi="Arial Narrow"/>
          <w:bCs w:val="0"/>
          <w:lang w:eastAsia="ro-RO"/>
        </w:rPr>
        <w:t>).</w:t>
      </w:r>
    </w:p>
    <w:p w:rsidR="00942457" w:rsidRDefault="00942457" w:rsidP="007A5359">
      <w:pPr>
        <w:numPr>
          <w:ilvl w:val="0"/>
          <w:numId w:val="205"/>
        </w:numPr>
        <w:spacing w:before="120" w:after="120" w:line="240" w:lineRule="auto"/>
        <w:ind w:right="0"/>
        <w:rPr>
          <w:rFonts w:ascii="Arial Narrow" w:hAnsi="Arial Narrow"/>
          <w:sz w:val="24"/>
          <w:szCs w:val="24"/>
          <w:lang w:eastAsia="ro-RO"/>
        </w:rPr>
      </w:pPr>
      <w:r w:rsidRPr="00942457">
        <w:rPr>
          <w:rFonts w:ascii="Arial Narrow" w:hAnsi="Arial Narrow"/>
          <w:sz w:val="24"/>
          <w:szCs w:val="24"/>
          <w:lang w:eastAsia="ro-RO"/>
        </w:rPr>
        <w:t xml:space="preserve">Nominalizarea compartimentelor de resort şi a comisiilor de specialitate cărora li se transmit proiectele de hotărâri ale consiliului local, precum şi celelalte documente, potrivit prevederilor alin. (3), se face de către primar împreună cu secretarul general al unităţii/subdiviziunii administrativ-teritoriale </w:t>
      </w:r>
      <w:r>
        <w:rPr>
          <w:rFonts w:ascii="Arial Narrow" w:hAnsi="Arial Narrow"/>
          <w:sz w:val="24"/>
          <w:szCs w:val="24"/>
          <w:lang w:eastAsia="ro-RO"/>
        </w:rPr>
        <w:t xml:space="preserve">(art. 136, alin. </w:t>
      </w:r>
      <w:r w:rsidRPr="00942457">
        <w:rPr>
          <w:rFonts w:ascii="Arial Narrow" w:hAnsi="Arial Narrow"/>
          <w:sz w:val="24"/>
          <w:szCs w:val="24"/>
          <w:lang w:eastAsia="ro-RO"/>
        </w:rPr>
        <w:t>4)</w:t>
      </w:r>
    </w:p>
    <w:p w:rsidR="00942457" w:rsidRDefault="00942457" w:rsidP="007A5359">
      <w:pPr>
        <w:numPr>
          <w:ilvl w:val="0"/>
          <w:numId w:val="205"/>
        </w:numPr>
        <w:spacing w:before="120" w:after="120" w:line="240" w:lineRule="auto"/>
        <w:ind w:right="0"/>
        <w:rPr>
          <w:rFonts w:ascii="Arial Narrow" w:hAnsi="Arial Narrow"/>
          <w:sz w:val="24"/>
          <w:szCs w:val="24"/>
          <w:lang w:eastAsia="ro-RO"/>
        </w:rPr>
      </w:pPr>
      <w:r w:rsidRPr="007A5359">
        <w:rPr>
          <w:rFonts w:ascii="Arial Narrow" w:hAnsi="Arial Narrow"/>
          <w:sz w:val="24"/>
          <w:szCs w:val="24"/>
          <w:lang w:eastAsia="ro-RO"/>
        </w:rPr>
        <w:t>După examinarea proiectului de hotărâre, comisia de specialitate a consiliului local emite un aviz cu privire la adoptarea sau, după caz, respingerea proiectului</w:t>
      </w:r>
      <w:r>
        <w:rPr>
          <w:rFonts w:ascii="Arial Narrow" w:hAnsi="Arial Narrow"/>
          <w:sz w:val="24"/>
          <w:szCs w:val="24"/>
          <w:lang w:eastAsia="ro-RO"/>
        </w:rPr>
        <w:t xml:space="preserve"> (art. 136, alin. 6</w:t>
      </w:r>
      <w:r w:rsidRPr="00942457">
        <w:rPr>
          <w:rFonts w:ascii="Arial Narrow" w:hAnsi="Arial Narrow"/>
          <w:sz w:val="24"/>
          <w:szCs w:val="24"/>
          <w:lang w:eastAsia="ro-RO"/>
        </w:rPr>
        <w:t>)</w:t>
      </w:r>
    </w:p>
    <w:p w:rsidR="00BE2188" w:rsidRDefault="00942457" w:rsidP="007A5359">
      <w:pPr>
        <w:numPr>
          <w:ilvl w:val="0"/>
          <w:numId w:val="205"/>
        </w:numPr>
        <w:spacing w:before="120" w:after="120" w:line="240" w:lineRule="auto"/>
        <w:ind w:right="0"/>
        <w:rPr>
          <w:rFonts w:ascii="Arial Narrow" w:hAnsi="Arial Narrow"/>
          <w:sz w:val="24"/>
          <w:szCs w:val="24"/>
          <w:lang w:eastAsia="ro-RO"/>
        </w:rPr>
      </w:pPr>
      <w:r w:rsidRPr="007A5359">
        <w:rPr>
          <w:rFonts w:ascii="Arial Narrow" w:hAnsi="Arial Narrow"/>
          <w:sz w:val="24"/>
          <w:szCs w:val="24"/>
          <w:lang w:eastAsia="ro-RO"/>
        </w:rPr>
        <w:t>Avizul comisiei se transmite secretarului general al unităţii/subdiviziunii administrativ-teritoriale, care dispune măsurile corespunzătoare înaintării lui către consilierii locali şi către iniţiatori, după caz, cel mai târziu în ziua şedinţei.</w:t>
      </w:r>
      <w:r w:rsidRPr="00942457">
        <w:t xml:space="preserve"> </w:t>
      </w:r>
      <w:r>
        <w:rPr>
          <w:rFonts w:ascii="Arial Narrow" w:hAnsi="Arial Narrow"/>
          <w:sz w:val="24"/>
          <w:szCs w:val="24"/>
          <w:lang w:eastAsia="ro-RO"/>
        </w:rPr>
        <w:t>(art. 136, alin. 7</w:t>
      </w:r>
      <w:r w:rsidRPr="00942457">
        <w:rPr>
          <w:rFonts w:ascii="Arial Narrow" w:hAnsi="Arial Narrow"/>
          <w:sz w:val="24"/>
          <w:szCs w:val="24"/>
          <w:lang w:eastAsia="ro-RO"/>
        </w:rPr>
        <w:t>)</w:t>
      </w:r>
    </w:p>
    <w:p w:rsidR="00942457" w:rsidRPr="007A5359" w:rsidRDefault="00BE2188" w:rsidP="007A5359">
      <w:pPr>
        <w:numPr>
          <w:ilvl w:val="0"/>
          <w:numId w:val="205"/>
        </w:numPr>
        <w:spacing w:before="120" w:after="120" w:line="240" w:lineRule="auto"/>
        <w:ind w:right="0"/>
        <w:rPr>
          <w:rFonts w:ascii="Arial Narrow" w:hAnsi="Arial Narrow"/>
          <w:sz w:val="24"/>
          <w:szCs w:val="24"/>
          <w:lang w:eastAsia="ro-RO"/>
        </w:rPr>
      </w:pPr>
      <w:r>
        <w:rPr>
          <w:rFonts w:ascii="Arial Narrow" w:hAnsi="Arial Narrow"/>
          <w:sz w:val="24"/>
          <w:szCs w:val="24"/>
          <w:lang w:eastAsia="ro-RO"/>
        </w:rPr>
        <w:t>Î</w:t>
      </w:r>
      <w:r w:rsidR="00942457" w:rsidRPr="007A5359">
        <w:rPr>
          <w:rFonts w:ascii="Arial Narrow" w:hAnsi="Arial Narrow"/>
          <w:sz w:val="24"/>
          <w:szCs w:val="24"/>
          <w:lang w:eastAsia="ro-RO"/>
        </w:rPr>
        <w:t xml:space="preserve">n vederea dezbaterii și supunerii spre aprobare a proiectelor de hotărâri, proiectele de hotărâri înscrise pe ordinea de zi a şedinţei consiliului local nu pot fi supuse dezbaterii dacă nu sunt însoţite de: </w:t>
      </w:r>
    </w:p>
    <w:p w:rsidR="00942457" w:rsidRDefault="00942457" w:rsidP="007A5359">
      <w:pPr>
        <w:spacing w:before="120" w:after="120" w:line="240" w:lineRule="auto"/>
        <w:ind w:left="360" w:right="0" w:firstLine="0"/>
        <w:rPr>
          <w:rFonts w:ascii="Arial Narrow" w:hAnsi="Arial Narrow"/>
          <w:sz w:val="24"/>
          <w:szCs w:val="24"/>
          <w:lang w:eastAsia="ro-RO"/>
        </w:rPr>
      </w:pPr>
      <w:r w:rsidRPr="007A5359">
        <w:rPr>
          <w:rFonts w:ascii="Arial Narrow" w:hAnsi="Arial Narrow"/>
          <w:sz w:val="24"/>
          <w:szCs w:val="24"/>
          <w:lang w:eastAsia="ro-RO"/>
        </w:rPr>
        <w:t xml:space="preserve">a) referatul de aprobare, ca instrument de prezentare şi motivare, semnat de iniţiator; </w:t>
      </w:r>
    </w:p>
    <w:p w:rsidR="00942457" w:rsidRDefault="00942457" w:rsidP="007A5359">
      <w:pPr>
        <w:spacing w:before="120" w:after="120" w:line="240" w:lineRule="auto"/>
        <w:ind w:left="360" w:right="0" w:firstLine="0"/>
        <w:rPr>
          <w:rFonts w:ascii="Arial Narrow" w:hAnsi="Arial Narrow"/>
          <w:sz w:val="24"/>
          <w:szCs w:val="24"/>
          <w:lang w:eastAsia="ro-RO"/>
        </w:rPr>
      </w:pPr>
      <w:r w:rsidRPr="007A5359">
        <w:rPr>
          <w:rFonts w:ascii="Arial Narrow" w:hAnsi="Arial Narrow"/>
          <w:sz w:val="24"/>
          <w:szCs w:val="24"/>
          <w:lang w:eastAsia="ro-RO"/>
        </w:rPr>
        <w:t xml:space="preserve">b) rapoartele compartimentelor de resort din cadrul aparatului de specialitate al primarului; </w:t>
      </w:r>
    </w:p>
    <w:p w:rsidR="00942457" w:rsidRDefault="00942457" w:rsidP="007A5359">
      <w:pPr>
        <w:spacing w:before="120" w:after="120" w:line="240" w:lineRule="auto"/>
        <w:ind w:left="360" w:right="0" w:firstLine="0"/>
        <w:rPr>
          <w:rFonts w:ascii="Arial Narrow" w:hAnsi="Arial Narrow"/>
          <w:sz w:val="24"/>
          <w:szCs w:val="24"/>
          <w:lang w:eastAsia="ro-RO"/>
        </w:rPr>
      </w:pPr>
      <w:r w:rsidRPr="007A5359">
        <w:rPr>
          <w:rFonts w:ascii="Arial Narrow" w:hAnsi="Arial Narrow"/>
          <w:sz w:val="24"/>
          <w:szCs w:val="24"/>
          <w:lang w:eastAsia="ro-RO"/>
        </w:rPr>
        <w:t xml:space="preserve">c) avizele cu caracter consultativ ale comisiilor de specialitate ale consiliului local; </w:t>
      </w:r>
    </w:p>
    <w:p w:rsidR="00942457" w:rsidRDefault="00942457" w:rsidP="007A5359">
      <w:pPr>
        <w:spacing w:before="120" w:after="120" w:line="240" w:lineRule="auto"/>
        <w:ind w:left="360" w:right="0" w:firstLine="0"/>
        <w:rPr>
          <w:rFonts w:ascii="Arial Narrow" w:hAnsi="Arial Narrow"/>
          <w:sz w:val="24"/>
          <w:szCs w:val="24"/>
          <w:lang w:eastAsia="ro-RO"/>
        </w:rPr>
      </w:pPr>
      <w:r w:rsidRPr="007A5359">
        <w:rPr>
          <w:rFonts w:ascii="Arial Narrow" w:hAnsi="Arial Narrow"/>
          <w:sz w:val="24"/>
          <w:szCs w:val="24"/>
          <w:lang w:eastAsia="ro-RO"/>
        </w:rPr>
        <w:t xml:space="preserve">d) alte documente prevăzute de legislaţia specială (art. 136 alin. 8). </w:t>
      </w:r>
    </w:p>
    <w:p w:rsidR="005A1A62" w:rsidRDefault="005A1A62" w:rsidP="007A5359">
      <w:pPr>
        <w:spacing w:before="120" w:after="120" w:line="240" w:lineRule="auto"/>
        <w:ind w:right="0" w:firstLine="0"/>
        <w:rPr>
          <w:rFonts w:ascii="Arial Narrow" w:hAnsi="Arial Narrow"/>
          <w:sz w:val="24"/>
          <w:szCs w:val="24"/>
          <w:lang w:eastAsia="ro-RO"/>
        </w:rPr>
      </w:pPr>
      <w:r w:rsidRPr="00942457">
        <w:rPr>
          <w:rFonts w:ascii="Arial Narrow" w:hAnsi="Arial Narrow"/>
          <w:sz w:val="24"/>
          <w:szCs w:val="24"/>
          <w:lang w:eastAsia="ro-RO"/>
        </w:rPr>
        <w:t>Un caz special îl reprezintă proiectele de hotărâri având ca obiect lucrările de investiţii de interes local, în condiţiile legii (art. 129. alin. 4) și de interes județean (art. 173, alin. 3), finanţate din bugetele comunelor, oraşelor, municipiilor sau judeţelor, pentru care se prevede obligativitatea executării acestor lucrări numai pe baza unor documentații tehnico-economice,  avizate sau aprobate, după caz, de consiliul local ori de consiliul judeţean și numai pe baza unei licitații publice, în limitele și în condițiile prevăzute de lege, dar nu oferă detalii cu privire la conținutul minimal al acestora. În prezent, pentru realizarea evaluării impactului asupra deciziilor de investiții, autoritățile APL găsesc repere în Hotărârea Guvernului nr. 907/2016 privind etapele de elaborare şi conţinutul-cadru al documentaţiilor tehnico-</w:t>
      </w:r>
      <w:r w:rsidRPr="00942457">
        <w:rPr>
          <w:rFonts w:ascii="Arial Narrow" w:hAnsi="Arial Narrow"/>
          <w:sz w:val="24"/>
          <w:szCs w:val="24"/>
          <w:lang w:eastAsia="ro-RO"/>
        </w:rPr>
        <w:lastRenderedPageBreak/>
        <w:t>economice aferente obiectivelor/ proiectelor de investiţii finanţate din fonduri publice, cu modificările şi completările ulterioare, care prezintă o metodologie standard, aplicabilă deopotrivă pentru autoritățile APC și APL.</w:t>
      </w:r>
    </w:p>
    <w:p w:rsidR="00FA2831" w:rsidRDefault="00FA2831" w:rsidP="00FA2831">
      <w:pPr>
        <w:numPr>
          <w:ilvl w:val="0"/>
          <w:numId w:val="205"/>
        </w:numPr>
        <w:spacing w:before="120" w:after="120" w:line="240" w:lineRule="auto"/>
        <w:ind w:right="0"/>
        <w:rPr>
          <w:rFonts w:ascii="Arial Narrow" w:hAnsi="Arial Narrow"/>
          <w:sz w:val="24"/>
          <w:szCs w:val="24"/>
          <w:lang w:eastAsia="ro-RO"/>
        </w:rPr>
      </w:pPr>
      <w:r w:rsidRPr="002C143A">
        <w:rPr>
          <w:rFonts w:ascii="Arial Narrow" w:hAnsi="Arial Narrow"/>
          <w:sz w:val="24"/>
          <w:szCs w:val="24"/>
          <w:lang w:eastAsia="ro-RO"/>
        </w:rPr>
        <w:t xml:space="preserve">Data de depunere a rapoartelor și avizelor se comunică odată cu transmiterea proiectelor de hotărâri, „avându-se grijă ca rapoartele compartimentelor de resort să poată fi transmise şi comisiilor de specialitate înainte de pronunţarea acestora” (art. 136 alin. 5). </w:t>
      </w:r>
    </w:p>
    <w:p w:rsidR="00942457" w:rsidRDefault="00942457" w:rsidP="007A5359">
      <w:pPr>
        <w:numPr>
          <w:ilvl w:val="0"/>
          <w:numId w:val="205"/>
        </w:numPr>
        <w:spacing w:before="120" w:after="120" w:line="240" w:lineRule="auto"/>
        <w:ind w:right="0"/>
        <w:rPr>
          <w:rFonts w:ascii="Arial Narrow" w:hAnsi="Arial Narrow"/>
          <w:sz w:val="24"/>
          <w:szCs w:val="24"/>
          <w:lang w:eastAsia="ro-RO"/>
        </w:rPr>
      </w:pPr>
      <w:r w:rsidRPr="00942457">
        <w:rPr>
          <w:rFonts w:ascii="Arial Narrow" w:hAnsi="Arial Narrow"/>
          <w:sz w:val="24"/>
          <w:szCs w:val="24"/>
          <w:lang w:eastAsia="ro-RO"/>
        </w:rPr>
        <w:t>Secretarul general al unităţii/subdiviziunii administrativ-teritoriale asigură îndeplinirea condiţiilor de la alin. (8) şi aduce la cunoştinţa consiliului local cazul neîndeplinirii acestora îna</w:t>
      </w:r>
      <w:r>
        <w:rPr>
          <w:rFonts w:ascii="Arial Narrow" w:hAnsi="Arial Narrow"/>
          <w:sz w:val="24"/>
          <w:szCs w:val="24"/>
          <w:lang w:eastAsia="ro-RO"/>
        </w:rPr>
        <w:t>inte de adoptarea ordinii de zi (art. 136, alin. 9</w:t>
      </w:r>
      <w:r w:rsidRPr="00942457">
        <w:rPr>
          <w:rFonts w:ascii="Arial Narrow" w:hAnsi="Arial Narrow"/>
          <w:sz w:val="24"/>
          <w:szCs w:val="24"/>
          <w:lang w:eastAsia="ro-RO"/>
        </w:rPr>
        <w:t>)</w:t>
      </w:r>
      <w:r w:rsidR="00FA2831">
        <w:rPr>
          <w:rFonts w:ascii="Arial Narrow" w:hAnsi="Arial Narrow"/>
          <w:sz w:val="24"/>
          <w:szCs w:val="24"/>
          <w:lang w:eastAsia="ro-RO"/>
        </w:rPr>
        <w:t>.</w:t>
      </w:r>
      <w:r w:rsidRPr="00942457">
        <w:rPr>
          <w:rFonts w:ascii="Arial Narrow" w:hAnsi="Arial Narrow"/>
          <w:sz w:val="24"/>
          <w:szCs w:val="24"/>
          <w:lang w:eastAsia="ro-RO"/>
        </w:rPr>
        <w:t xml:space="preserve"> </w:t>
      </w:r>
    </w:p>
    <w:p w:rsidR="00DF6871" w:rsidRDefault="00FA2831" w:rsidP="007A5359">
      <w:pPr>
        <w:numPr>
          <w:ilvl w:val="0"/>
          <w:numId w:val="205"/>
        </w:numPr>
        <w:spacing w:before="120" w:after="120" w:line="240" w:lineRule="auto"/>
        <w:ind w:right="0"/>
        <w:rPr>
          <w:rFonts w:ascii="Arial Narrow" w:hAnsi="Arial Narrow"/>
          <w:sz w:val="24"/>
          <w:szCs w:val="24"/>
          <w:lang w:eastAsia="ro-RO"/>
        </w:rPr>
      </w:pPr>
      <w:r>
        <w:rPr>
          <w:rFonts w:ascii="Arial Narrow" w:hAnsi="Arial Narrow"/>
          <w:sz w:val="24"/>
          <w:szCs w:val="24"/>
          <w:lang w:eastAsia="ro-RO"/>
        </w:rPr>
        <w:t>Î</w:t>
      </w:r>
      <w:r w:rsidR="00942457" w:rsidRPr="007A5359">
        <w:rPr>
          <w:rFonts w:ascii="Arial Narrow" w:hAnsi="Arial Narrow"/>
          <w:sz w:val="24"/>
          <w:szCs w:val="24"/>
          <w:lang w:eastAsia="ro-RO"/>
        </w:rPr>
        <w:t xml:space="preserve">n privința termenului de întocmire a rapoartelor și avizelor, art. 136 alin (10) prevede că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w:t>
      </w:r>
    </w:p>
    <w:p w:rsidR="00A77A34" w:rsidRDefault="00942457" w:rsidP="007A5359">
      <w:pPr>
        <w:numPr>
          <w:ilvl w:val="0"/>
          <w:numId w:val="205"/>
        </w:numPr>
        <w:spacing w:before="120" w:after="120" w:line="240" w:lineRule="auto"/>
        <w:ind w:right="0"/>
        <w:rPr>
          <w:rFonts w:ascii="Arial Narrow" w:hAnsi="Arial Narrow"/>
          <w:sz w:val="24"/>
          <w:szCs w:val="24"/>
          <w:lang w:eastAsia="ro-RO"/>
        </w:rPr>
      </w:pPr>
      <w:r w:rsidRPr="007A5359">
        <w:rPr>
          <w:rFonts w:ascii="Arial Narrow" w:hAnsi="Arial Narrow"/>
          <w:sz w:val="24"/>
          <w:szCs w:val="24"/>
          <w:lang w:eastAsia="ro-RO"/>
        </w:rPr>
        <w:t>În situaţia şedinţelor extraordinare convocate de îndată, rapoartele compartimentelor de specialitate se întocmesc în procedură de urgenţă, cel târziu odată cu proiectul hotărârii”. Art. 134 alin. (4) prevede că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 (3) lit. b), se face de îndată.”</w:t>
      </w:r>
    </w:p>
    <w:p w:rsidR="00DE7CB8" w:rsidRPr="007422C5" w:rsidRDefault="00DE7CB8" w:rsidP="00736091">
      <w:pPr>
        <w:spacing w:before="120" w:after="120" w:line="240" w:lineRule="auto"/>
        <w:ind w:right="0" w:firstLine="708"/>
        <w:rPr>
          <w:rFonts w:ascii="Arial Narrow" w:hAnsi="Arial Narrow"/>
          <w:sz w:val="24"/>
          <w:szCs w:val="24"/>
          <w:highlight w:val="yellow"/>
          <w:lang w:eastAsia="ro-RO"/>
        </w:rPr>
      </w:pPr>
      <w:r w:rsidRPr="009B0294">
        <w:rPr>
          <w:rFonts w:ascii="Arial Narrow" w:hAnsi="Arial Narrow"/>
          <w:b/>
          <w:sz w:val="24"/>
          <w:szCs w:val="24"/>
          <w:lang w:eastAsia="ro-RO"/>
        </w:rPr>
        <w:t>Anunțul</w:t>
      </w:r>
      <w:r w:rsidRPr="009B0294">
        <w:rPr>
          <w:rFonts w:ascii="Arial Narrow" w:hAnsi="Arial Narrow"/>
          <w:sz w:val="24"/>
          <w:szCs w:val="24"/>
          <w:lang w:eastAsia="ro-RO"/>
        </w:rPr>
        <w:t xml:space="preserve"> referitor la elaborarea de către autoritățile APL a un</w:t>
      </w:r>
      <w:r w:rsidR="00561DD2" w:rsidRPr="009B0294">
        <w:rPr>
          <w:rFonts w:ascii="Arial Narrow" w:hAnsi="Arial Narrow"/>
          <w:sz w:val="24"/>
          <w:szCs w:val="24"/>
          <w:lang w:eastAsia="ro-RO"/>
        </w:rPr>
        <w:t>ui</w:t>
      </w:r>
      <w:r w:rsidRPr="009B0294">
        <w:rPr>
          <w:rFonts w:ascii="Arial Narrow" w:hAnsi="Arial Narrow"/>
          <w:sz w:val="24"/>
          <w:szCs w:val="24"/>
          <w:lang w:eastAsia="ro-RO"/>
        </w:rPr>
        <w:t xml:space="preserve"> proiect de act administrativ cu caracter normativ, care </w:t>
      </w:r>
      <w:r w:rsidRPr="009B0294">
        <w:rPr>
          <w:rFonts w:ascii="Arial Narrow" w:hAnsi="Arial Narrow"/>
          <w:b/>
          <w:sz w:val="24"/>
          <w:szCs w:val="24"/>
          <w:lang w:eastAsia="ro-RO"/>
        </w:rPr>
        <w:t>va cuprinde inclusiv un Referat de aprobare privind necesitatea adoptării actului propus</w:t>
      </w:r>
      <w:r w:rsidRPr="009B0294">
        <w:rPr>
          <w:rFonts w:ascii="Arial Narrow" w:hAnsi="Arial Narrow"/>
          <w:sz w:val="24"/>
          <w:szCs w:val="24"/>
          <w:lang w:eastAsia="ro-RO"/>
        </w:rPr>
        <w:t xml:space="preserve">, un </w:t>
      </w:r>
      <w:r w:rsidRPr="009B0294">
        <w:rPr>
          <w:rFonts w:ascii="Arial Narrow" w:hAnsi="Arial Narrow"/>
          <w:b/>
          <w:sz w:val="24"/>
          <w:szCs w:val="24"/>
          <w:lang w:eastAsia="ro-RO"/>
        </w:rPr>
        <w:t>Studiu de impact și/</w:t>
      </w:r>
      <w:r w:rsidR="00561DD2" w:rsidRPr="009B0294">
        <w:rPr>
          <w:rFonts w:ascii="Arial Narrow" w:hAnsi="Arial Narrow"/>
          <w:b/>
          <w:sz w:val="24"/>
          <w:szCs w:val="24"/>
          <w:lang w:eastAsia="ro-RO"/>
        </w:rPr>
        <w:t xml:space="preserve"> </w:t>
      </w:r>
      <w:r w:rsidRPr="009B0294">
        <w:rPr>
          <w:rFonts w:ascii="Arial Narrow" w:hAnsi="Arial Narrow"/>
          <w:b/>
          <w:sz w:val="24"/>
          <w:szCs w:val="24"/>
          <w:lang w:eastAsia="ro-RO"/>
        </w:rPr>
        <w:t>sau de fezabilitate</w:t>
      </w:r>
      <w:r w:rsidRPr="009B0294">
        <w:rPr>
          <w:rFonts w:ascii="Arial Narrow" w:hAnsi="Arial Narrow"/>
          <w:sz w:val="24"/>
          <w:szCs w:val="24"/>
          <w:lang w:eastAsia="ro-RO"/>
        </w:rPr>
        <w:t>, după caz, va fi adus la cunoștința publicului cu cel puțin 30 de zile lucrătoare înainte de supunerea spre avizare de către autoritățile publice, stabilindu-se o perioadă de cel puțin 10 zile calendaristice pentru a primi în scris propuneri, sugestii sau opinii cu privire la respectivul proiect de act normativ supus dezbaterii publice</w:t>
      </w:r>
      <w:r w:rsidR="009657A0">
        <w:rPr>
          <w:rFonts w:ascii="Arial Narrow" w:hAnsi="Arial Narrow"/>
          <w:sz w:val="24"/>
          <w:szCs w:val="24"/>
          <w:lang w:eastAsia="ro-RO"/>
        </w:rPr>
        <w:t xml:space="preserve"> (Art. 6 din </w:t>
      </w:r>
      <w:r w:rsidR="009657A0" w:rsidRPr="009B0294">
        <w:rPr>
          <w:rFonts w:ascii="Arial Narrow" w:hAnsi="Arial Narrow"/>
          <w:i/>
          <w:sz w:val="24"/>
          <w:szCs w:val="24"/>
          <w:lang w:eastAsia="ro-RO"/>
        </w:rPr>
        <w:t xml:space="preserve">Legea nr. 52/2003 privind transparenţa decizională în administraţia publică, </w:t>
      </w:r>
      <w:r w:rsidR="009657A0" w:rsidRPr="009B0294">
        <w:rPr>
          <w:rFonts w:ascii="Arial Narrow" w:hAnsi="Arial Narrow"/>
          <w:color w:val="000000"/>
          <w:sz w:val="24"/>
          <w:szCs w:val="24"/>
          <w:lang w:eastAsia="ar-SA"/>
        </w:rPr>
        <w:t>republicată</w:t>
      </w:r>
      <w:r w:rsidR="009657A0">
        <w:rPr>
          <w:rFonts w:ascii="Arial Narrow" w:hAnsi="Arial Narrow"/>
          <w:color w:val="000000"/>
          <w:sz w:val="24"/>
          <w:szCs w:val="24"/>
          <w:lang w:eastAsia="ar-SA"/>
        </w:rPr>
        <w:t>)</w:t>
      </w:r>
      <w:r w:rsidRPr="009B0294">
        <w:rPr>
          <w:rFonts w:ascii="Arial Narrow" w:hAnsi="Arial Narrow"/>
          <w:sz w:val="24"/>
          <w:szCs w:val="24"/>
          <w:lang w:eastAsia="ro-RO"/>
        </w:rPr>
        <w:t>.</w:t>
      </w:r>
    </w:p>
    <w:p w:rsidR="001479EE" w:rsidRPr="00BF7EF0" w:rsidRDefault="00DE7CB8" w:rsidP="00736091">
      <w:pPr>
        <w:spacing w:before="120" w:after="120" w:line="240" w:lineRule="auto"/>
        <w:ind w:right="0" w:firstLine="708"/>
        <w:rPr>
          <w:rFonts w:ascii="Arial Narrow" w:hAnsi="Arial Narrow"/>
          <w:i/>
          <w:sz w:val="24"/>
          <w:szCs w:val="24"/>
        </w:rPr>
      </w:pPr>
      <w:r w:rsidRPr="00BF7EF0">
        <w:rPr>
          <w:rFonts w:ascii="Arial Narrow" w:hAnsi="Arial Narrow"/>
          <w:b/>
          <w:sz w:val="24"/>
          <w:szCs w:val="24"/>
        </w:rPr>
        <w:t xml:space="preserve">Procesul de dezbatere și de </w:t>
      </w:r>
      <w:r w:rsidR="001479EE" w:rsidRPr="00BF7EF0">
        <w:rPr>
          <w:rFonts w:ascii="Arial Narrow" w:hAnsi="Arial Narrow"/>
          <w:b/>
          <w:sz w:val="24"/>
          <w:szCs w:val="24"/>
        </w:rPr>
        <w:t xml:space="preserve">adoptare </w:t>
      </w:r>
      <w:r w:rsidRPr="00BF7EF0">
        <w:rPr>
          <w:rFonts w:ascii="Arial Narrow" w:hAnsi="Arial Narrow"/>
          <w:b/>
          <w:sz w:val="24"/>
          <w:szCs w:val="24"/>
        </w:rPr>
        <w:t>a hotărâri</w:t>
      </w:r>
      <w:r w:rsidR="001479EE" w:rsidRPr="00BF7EF0">
        <w:rPr>
          <w:rFonts w:ascii="Arial Narrow" w:hAnsi="Arial Narrow"/>
          <w:b/>
          <w:sz w:val="24"/>
          <w:szCs w:val="24"/>
        </w:rPr>
        <w:t>lor consiliului local</w:t>
      </w:r>
      <w:r w:rsidRPr="00BF7EF0">
        <w:rPr>
          <w:rFonts w:ascii="Arial Narrow" w:hAnsi="Arial Narrow"/>
          <w:b/>
          <w:sz w:val="24"/>
          <w:szCs w:val="24"/>
        </w:rPr>
        <w:t xml:space="preserve"> </w:t>
      </w:r>
      <w:r w:rsidR="001479EE" w:rsidRPr="00BF7EF0">
        <w:rPr>
          <w:rFonts w:ascii="Arial Narrow" w:hAnsi="Arial Narrow"/>
          <w:sz w:val="24"/>
          <w:szCs w:val="24"/>
        </w:rPr>
        <w:t>este reglementat prin Codul Administrativ, conform art. 138 și 139</w:t>
      </w:r>
      <w:r w:rsidR="001479EE" w:rsidRPr="00BF7EF0">
        <w:rPr>
          <w:rFonts w:ascii="Arial Narrow" w:hAnsi="Arial Narrow"/>
          <w:i/>
          <w:sz w:val="24"/>
          <w:szCs w:val="24"/>
        </w:rPr>
        <w:t>.</w:t>
      </w:r>
    </w:p>
    <w:p w:rsidR="001479EE" w:rsidRPr="003F4BF3" w:rsidRDefault="00BF7EF0" w:rsidP="00D678CD">
      <w:pPr>
        <w:pBdr>
          <w:top w:val="single" w:sz="4" w:space="1" w:color="auto"/>
          <w:left w:val="single" w:sz="4" w:space="4" w:color="auto"/>
          <w:bottom w:val="single" w:sz="4" w:space="1" w:color="auto"/>
          <w:right w:val="single" w:sz="4" w:space="4" w:color="auto"/>
        </w:pBdr>
        <w:spacing w:before="120" w:after="120" w:line="240" w:lineRule="auto"/>
        <w:ind w:right="0" w:firstLine="0"/>
        <w:jc w:val="left"/>
        <w:rPr>
          <w:rFonts w:ascii="Arial Narrow" w:hAnsi="Arial Narrow"/>
          <w:sz w:val="24"/>
          <w:szCs w:val="24"/>
        </w:rPr>
      </w:pPr>
      <w:bookmarkStart w:id="26" w:name="A138"/>
      <w:r w:rsidRPr="00BF7EF0">
        <w:rPr>
          <w:rFonts w:ascii="Arial Narrow" w:hAnsi="Arial Narrow"/>
          <w:i/>
          <w:sz w:val="24"/>
          <w:szCs w:val="24"/>
        </w:rPr>
        <w:t>ART. 138</w:t>
      </w:r>
      <w:bookmarkEnd w:id="26"/>
      <w:r w:rsidR="00C1128C">
        <w:rPr>
          <w:rFonts w:ascii="Arial Narrow" w:hAnsi="Arial Narrow"/>
          <w:i/>
          <w:sz w:val="24"/>
          <w:szCs w:val="24"/>
        </w:rPr>
        <w:t xml:space="preserve"> </w:t>
      </w:r>
      <w:r w:rsidR="00C1128C">
        <w:rPr>
          <w:rFonts w:ascii="Arial Narrow" w:hAnsi="Arial Narrow"/>
          <w:sz w:val="24"/>
          <w:szCs w:val="24"/>
        </w:rPr>
        <w:t xml:space="preserve">- </w:t>
      </w:r>
      <w:r w:rsidR="00C1128C" w:rsidRPr="00C504CC">
        <w:rPr>
          <w:rFonts w:ascii="Arial Narrow" w:hAnsi="Arial Narrow"/>
          <w:sz w:val="24"/>
          <w:szCs w:val="24"/>
          <w:lang w:eastAsia="ro-RO"/>
        </w:rPr>
        <w:t xml:space="preserve">- </w:t>
      </w:r>
      <w:r w:rsidR="00C1128C">
        <w:rPr>
          <w:rFonts w:ascii="Arial Narrow" w:hAnsi="Arial Narrow"/>
          <w:sz w:val="24"/>
          <w:szCs w:val="24"/>
          <w:lang w:eastAsia="ro-RO"/>
        </w:rPr>
        <w:t>CODUL ADMINISTRATIV</w:t>
      </w:r>
      <w:r w:rsidRPr="00BF7EF0">
        <w:rPr>
          <w:rFonts w:ascii="Arial Narrow" w:hAnsi="Arial Narrow"/>
          <w:i/>
          <w:sz w:val="24"/>
          <w:szCs w:val="24"/>
        </w:rPr>
        <w:br/>
      </w:r>
      <w:r w:rsidRPr="00D678CD">
        <w:rPr>
          <w:rFonts w:ascii="Arial Narrow" w:hAnsi="Arial Narrow"/>
          <w:b/>
          <w:bCs/>
          <w:sz w:val="24"/>
          <w:szCs w:val="24"/>
        </w:rPr>
        <w:t>Desfăşurarea şedinţelor consiliului local</w:t>
      </w:r>
      <w:r w:rsidRPr="00BF7EF0">
        <w:rPr>
          <w:rFonts w:ascii="Arial Narrow" w:hAnsi="Arial Narrow"/>
          <w:b/>
          <w:bCs/>
          <w:i/>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(1) Şedinţele consiliului local sunt publice.</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(2) Caracterul public al şedinţelor consiliului local este dat de:</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a) accesul celor interesaţi, în condiţiile legii, la procesele- verbale ale şedinţelor consiliului local;</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b) accesul celor interesaţi, în condiţiile legii, la proiectele de hotărâri, la hotărârile consiliului local, precum şi la instrumentele de prezentare şi de motivare a acestora;</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c) posibilitatea cetăţenilor cu domiciliul sau reşedinţa în unitatea/subunitatea administrativ-teritorială respectivă de a asista la şedinţele consiliului local şi/sau de a le urmări pe internet, în condiţiile regulamentului de organizare şi funcţionare a consiliului local.</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(3) Lucrările şedinţelor se desfăşoară în limba română. 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 xml:space="preserve">(4) La lucrările consiliului local pot asista şi lua cuvântul, fără drept de vot, prefectul, preşedintele consiliului judeţean sau reprezentanţii acestora, deputaţii şi senatorii, miniştrii şi ceilalţi membri ai </w:t>
      </w:r>
      <w:r w:rsidRPr="00D678CD">
        <w:rPr>
          <w:rFonts w:ascii="Arial Narrow" w:hAnsi="Arial Narrow"/>
          <w:sz w:val="24"/>
          <w:szCs w:val="24"/>
        </w:rPr>
        <w:lastRenderedPageBreak/>
        <w:t>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(5) Dezbaterea proiectului de hotărâre sau a problemelor se face, de regulă, în ordinea în care acestea sunt înscrise pe ordinea de zi aprobată în conformitate cu prevederile prezentului cod şi ale regulamentului de organizare şi funcţionare a consiliului local.</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(6) Preşedintele de şedinţă este obligat să asigure luarea cuvântului de către iniţiator pentru susţinerea proiectului de hotărâre ori de câte ori acesta o solicită, precum şi de către delegatul sătesc, după caz.</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(7) Consilierii locali participă la dezbateri în ordinea înscrierii la cuvânt. Consilierii locali sunt obligaţi ca în cuvântul lor să se refere exclusiv la problema care formează obiectul dezbaterii.</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(8) Preşedintele de şedinţă are dreptul să limiteze durata luărilor de cuvânt, în funcţie de obiectul dezbaterii. În acest scop el poate propune consiliului local spre aprobare timpul alocat fiecărui vorbitor, precum şi timpul total de dezbatere a proiectului.</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(9) Preşedintele de şedinţă permite oricând unui consilier local să răspundă într-o problemă de ordin personal, în probleme prevăzute de regulamentul de organizare şi funcţionare a consiliului sau atunci când a fost nominalizat de un alt vorbitor.</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(11) Este interzisă adresarea de insulte sau calomnii de către consilierii locali prezenţi la şedinţă, precum şi dialogul dintre vorbitori şi persoanele aflate în sală.</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(12)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(13) 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(14) Preşedintele de şedinţă, împreună cu secretarul general al unităţii/subdiviziunii administrativ-teritoriale îşi asumă, prin semnătură, responsabilitatea veridicităţii celor consemnate.</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(15) La începutul fiecărei şedinţe, secretarul general al unităţii/subdiviziunii administrativ-teritoriale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(16) Procesul-verbal semnat de preşedintele de şedinţă şi de către secretarul general al unităţii/subdiviziunii administrativ-teritoriale, precum şi documentele care au fost dezbătute în şedinţa anterioară se depun într-un dosar special al şedinţei respective, care se numerotează şi se sigilează de preşedintele de şedinţă şi de secretarul general al unităţii/subdiviziunii administrativ-teritoriale, după aprobarea procesului-verbal sau de către persoana cu atribuţii în acest sens, desemnată în condiţiile legii.</w:t>
      </w:r>
      <w:r w:rsidRPr="00D678CD">
        <w:rPr>
          <w:rFonts w:ascii="Arial Narrow" w:hAnsi="Arial Narrow"/>
          <w:sz w:val="24"/>
          <w:szCs w:val="24"/>
        </w:rPr>
        <w:br/>
      </w:r>
      <w:r w:rsidRPr="00D678CD">
        <w:rPr>
          <w:rFonts w:ascii="Arial Narrow" w:hAnsi="Arial Narrow"/>
          <w:sz w:val="24"/>
          <w:szCs w:val="24"/>
        </w:rPr>
        <w:t> </w:t>
      </w:r>
      <w:r w:rsidRPr="00D678CD">
        <w:rPr>
          <w:rFonts w:ascii="Arial Narrow" w:hAnsi="Arial Narrow"/>
          <w:sz w:val="24"/>
          <w:szCs w:val="24"/>
        </w:rPr>
        <w:t> </w:t>
      </w:r>
      <w:r w:rsidRPr="00D678CD">
        <w:rPr>
          <w:rFonts w:ascii="Arial Narrow" w:hAnsi="Arial Narrow"/>
          <w:sz w:val="24"/>
          <w:szCs w:val="24"/>
        </w:rPr>
        <w:t>(17) În termen de 3 zile de la data aprobării procesului-verbal al şedinţei, secretarul general al unităţii/subdiviziunii administrativ-teritoriale afişează la sediul primăriei şi publică pe pagina de internet a unităţii/subdiviziunii administrativ-teritoriale o copie a procesului-verbal al şedinţei.</w:t>
      </w:r>
    </w:p>
    <w:p w:rsidR="00BF7EF0" w:rsidRDefault="00BF7EF0" w:rsidP="00BF7EF0">
      <w:pPr>
        <w:spacing w:before="120" w:after="120" w:line="240" w:lineRule="auto"/>
        <w:ind w:right="0" w:firstLine="0"/>
        <w:rPr>
          <w:rFonts w:ascii="Arial Narrow" w:hAnsi="Arial Narrow"/>
          <w:sz w:val="24"/>
          <w:szCs w:val="24"/>
        </w:rPr>
      </w:pPr>
    </w:p>
    <w:p w:rsidR="00DF2E4D" w:rsidRPr="003F4BF3" w:rsidRDefault="00DF2E4D" w:rsidP="00BF7EF0">
      <w:pPr>
        <w:spacing w:before="120" w:after="120" w:line="240" w:lineRule="auto"/>
        <w:ind w:right="0" w:firstLine="0"/>
        <w:rPr>
          <w:rFonts w:ascii="Arial Narrow" w:hAnsi="Arial Narrow"/>
          <w:sz w:val="24"/>
          <w:szCs w:val="24"/>
        </w:rPr>
      </w:pPr>
    </w:p>
    <w:p w:rsidR="0084134C" w:rsidRDefault="00BF7EF0" w:rsidP="00D678CD">
      <w:pPr>
        <w:pBdr>
          <w:top w:val="single" w:sz="4" w:space="1" w:color="auto"/>
          <w:left w:val="single" w:sz="4" w:space="4" w:color="auto"/>
          <w:bottom w:val="single" w:sz="4" w:space="1" w:color="auto"/>
          <w:right w:val="single" w:sz="4" w:space="4" w:color="auto"/>
        </w:pBdr>
        <w:spacing w:before="120" w:after="120" w:line="240" w:lineRule="auto"/>
        <w:ind w:right="0" w:firstLine="0"/>
        <w:jc w:val="left"/>
        <w:rPr>
          <w:rFonts w:ascii="Arial Narrow" w:hAnsi="Arial Narrow"/>
          <w:sz w:val="24"/>
          <w:szCs w:val="24"/>
        </w:rPr>
      </w:pPr>
      <w:bookmarkStart w:id="27" w:name="A139"/>
      <w:r w:rsidRPr="003F4BF3">
        <w:rPr>
          <w:rFonts w:ascii="Arial Narrow" w:hAnsi="Arial Narrow"/>
          <w:b/>
          <w:bCs/>
          <w:sz w:val="24"/>
          <w:szCs w:val="24"/>
        </w:rPr>
        <w:lastRenderedPageBreak/>
        <w:t>ART. 139</w:t>
      </w:r>
      <w:bookmarkEnd w:id="27"/>
      <w:r w:rsidR="00C1128C">
        <w:rPr>
          <w:rFonts w:ascii="Arial Narrow" w:hAnsi="Arial Narrow"/>
          <w:b/>
          <w:bCs/>
          <w:sz w:val="24"/>
          <w:szCs w:val="24"/>
        </w:rPr>
        <w:t xml:space="preserve"> - </w:t>
      </w:r>
      <w:r w:rsidR="00C1128C" w:rsidRPr="00C504CC">
        <w:rPr>
          <w:rFonts w:ascii="Arial Narrow" w:hAnsi="Arial Narrow"/>
          <w:sz w:val="24"/>
          <w:szCs w:val="24"/>
          <w:lang w:eastAsia="ro-RO"/>
        </w:rPr>
        <w:t xml:space="preserve">- </w:t>
      </w:r>
      <w:r w:rsidR="00C1128C">
        <w:rPr>
          <w:rFonts w:ascii="Arial Narrow" w:hAnsi="Arial Narrow"/>
          <w:sz w:val="24"/>
          <w:szCs w:val="24"/>
          <w:lang w:eastAsia="ro-RO"/>
        </w:rPr>
        <w:t>CODUL ADMINISTRATIV</w:t>
      </w:r>
      <w:r w:rsidRPr="003F4BF3">
        <w:rPr>
          <w:rFonts w:ascii="Arial Narrow" w:hAnsi="Arial Narrow"/>
          <w:b/>
          <w:bCs/>
          <w:sz w:val="24"/>
          <w:szCs w:val="24"/>
        </w:rPr>
        <w:br/>
        <w:t>Adoptarea hotărârilor consiliului local</w:t>
      </w:r>
      <w:r w:rsidRPr="003F4BF3">
        <w:rPr>
          <w:rFonts w:ascii="Arial Narrow" w:hAnsi="Arial Narrow"/>
          <w:b/>
          <w:bCs/>
          <w:sz w:val="24"/>
          <w:szCs w:val="24"/>
        </w:rPr>
        <w:br/>
      </w:r>
      <w:r w:rsidRPr="003F4BF3">
        <w:rPr>
          <w:rFonts w:ascii="Arial Narrow" w:hAnsi="Arial Narrow"/>
          <w:sz w:val="24"/>
          <w:szCs w:val="24"/>
        </w:rPr>
        <w:t> </w:t>
      </w:r>
      <w:r w:rsidRPr="003F4BF3">
        <w:rPr>
          <w:rFonts w:ascii="Arial Narrow" w:hAnsi="Arial Narrow"/>
          <w:sz w:val="24"/>
          <w:szCs w:val="24"/>
        </w:rPr>
        <w:t> </w:t>
      </w:r>
      <w:r w:rsidRPr="003F4BF3">
        <w:rPr>
          <w:rFonts w:ascii="Arial Narrow" w:hAnsi="Arial Narrow"/>
          <w:sz w:val="24"/>
          <w:szCs w:val="24"/>
        </w:rPr>
        <w:t>(1) În exercitarea atribuţiilor ce îi revin, consiliul local adoptă hotărâri, cu majoritate absolută sau simplă, după caz.</w:t>
      </w:r>
      <w:r w:rsidRPr="003F4BF3">
        <w:rPr>
          <w:rFonts w:ascii="Arial Narrow" w:hAnsi="Arial Narrow"/>
          <w:sz w:val="24"/>
          <w:szCs w:val="24"/>
        </w:rPr>
        <w:br/>
      </w:r>
      <w:r w:rsidRPr="003F4BF3">
        <w:rPr>
          <w:rFonts w:ascii="Arial Narrow" w:hAnsi="Arial Narrow"/>
          <w:sz w:val="24"/>
          <w:szCs w:val="24"/>
        </w:rPr>
        <w:t> </w:t>
      </w:r>
      <w:r w:rsidRPr="003F4BF3">
        <w:rPr>
          <w:rFonts w:ascii="Arial Narrow" w:hAnsi="Arial Narrow"/>
          <w:sz w:val="24"/>
          <w:szCs w:val="24"/>
        </w:rPr>
        <w:t> </w:t>
      </w:r>
      <w:r w:rsidRPr="003F4BF3">
        <w:rPr>
          <w:rFonts w:ascii="Arial Narrow" w:hAnsi="Arial Narrow"/>
          <w:sz w:val="24"/>
          <w:szCs w:val="24"/>
        </w:rPr>
        <w:t>(2) Prin excepţie de la prevederile alin. (1), hotărârile privind dobândirea sau înstrăinarea dreptului de proprietate în cazul bunurilor imobile se adoptă de consiliul local cu majoritatea calificată definită la art. 5 lit. dd), de două treimi din numărul consilierilor locali în funcţie.</w:t>
      </w:r>
      <w:r w:rsidRPr="003F4BF3">
        <w:rPr>
          <w:rFonts w:ascii="Arial Narrow" w:hAnsi="Arial Narrow"/>
          <w:sz w:val="24"/>
          <w:szCs w:val="24"/>
        </w:rPr>
        <w:br/>
      </w:r>
      <w:r w:rsidRPr="003F4BF3">
        <w:rPr>
          <w:rFonts w:ascii="Arial Narrow" w:hAnsi="Arial Narrow"/>
          <w:sz w:val="24"/>
          <w:szCs w:val="24"/>
        </w:rPr>
        <w:t> </w:t>
      </w:r>
      <w:r w:rsidRPr="003F4BF3">
        <w:rPr>
          <w:rFonts w:ascii="Arial Narrow" w:hAnsi="Arial Narrow"/>
          <w:sz w:val="24"/>
          <w:szCs w:val="24"/>
        </w:rPr>
        <w:t> </w:t>
      </w:r>
      <w:r w:rsidRPr="00084361">
        <w:rPr>
          <w:rFonts w:ascii="Arial Narrow" w:hAnsi="Arial Narrow"/>
          <w:sz w:val="24"/>
          <w:szCs w:val="24"/>
        </w:rPr>
        <w:t>(3) Se adoptă cu majoritatea absolută prevăzută la art. 5 lit. cc) a consilierilor locali în funcţie următoarele hotărâri ale consiliului local:</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BF7EF0">
        <w:rPr>
          <w:rFonts w:ascii="Arial Narrow" w:hAnsi="Arial Narrow"/>
          <w:sz w:val="24"/>
          <w:szCs w:val="24"/>
        </w:rPr>
        <w:t>a) hotărârile privind bugetul local;</w:t>
      </w:r>
      <w:r w:rsidRPr="00BF7EF0">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BF7EF0">
        <w:rPr>
          <w:rFonts w:ascii="Arial Narrow" w:hAnsi="Arial Narrow"/>
          <w:sz w:val="24"/>
          <w:szCs w:val="24"/>
        </w:rPr>
        <w:t>b) hotărârile privind contractarea de împrumuturi, în condiţiile legii;</w:t>
      </w:r>
      <w:r w:rsidRPr="00BF7EF0">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BF7EF0">
        <w:rPr>
          <w:rFonts w:ascii="Arial Narrow" w:hAnsi="Arial Narrow"/>
          <w:sz w:val="24"/>
          <w:szCs w:val="24"/>
        </w:rPr>
        <w:t>c) hotărârile prin care se stabilesc impozite şi taxe locale;</w:t>
      </w:r>
      <w:r w:rsidRPr="00BF7EF0">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BF7EF0">
        <w:rPr>
          <w:rFonts w:ascii="Arial Narrow" w:hAnsi="Arial Narrow"/>
          <w:sz w:val="24"/>
          <w:szCs w:val="24"/>
        </w:rPr>
        <w:t>d) hotărârile privind participarea la programe de dezvoltare judeţeană, regională, zonală sau de cooperare transfrontalieră;</w:t>
      </w:r>
      <w:r w:rsidRPr="00BF7EF0">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BF7EF0">
        <w:rPr>
          <w:rFonts w:ascii="Arial Narrow" w:hAnsi="Arial Narrow"/>
          <w:sz w:val="24"/>
          <w:szCs w:val="24"/>
        </w:rPr>
        <w:t>e) hotărârile privind organizarea şi dezvoltarea urbanistică a localităţilor şi amenajarea teritoriului;</w:t>
      </w:r>
      <w:r w:rsidRPr="00BF7EF0">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BF7EF0">
        <w:rPr>
          <w:rFonts w:ascii="Arial Narrow" w:hAnsi="Arial Narrow"/>
          <w:sz w:val="24"/>
          <w:szCs w:val="24"/>
        </w:rPr>
        <w:t>f) hotărârile privind asocierea sau cooperarea cu alte autorităţi publice, cu persoane juridice române sau străine;</w:t>
      </w:r>
      <w:r w:rsidRPr="00BF7EF0">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BF7EF0">
        <w:rPr>
          <w:rFonts w:ascii="Arial Narrow" w:hAnsi="Arial Narrow"/>
          <w:sz w:val="24"/>
          <w:szCs w:val="24"/>
        </w:rPr>
        <w:t>g) hotărârile privind administrarea patrimoniului;</w:t>
      </w:r>
      <w:r w:rsidRPr="00BF7EF0">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h) hotărârile privind exercitarea atribuţiilor prevăzute la art. 92;</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i) alte hotărâri necesare bunei funcţionări a consiliului local, stabilite prin legi speciale sau regulamentul de organizare şi funcţionare a consiliului local.</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(4) Votul consilierilor locali este individual şi poate fi deschis sau secret.</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(5) Votul deschis se exprimă prin oricare din următoarele modalităţi:</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a) prin ridicarea mâinii;</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b) prin apel nominal, efectuat de preşedintele de şedinţă;</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c) electronic.</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(6) Consiliul local poate stabili ca unele hotărâri să fie luate prin vot secret. Hotărârile cu caracter individual cu privire la persoane sunt luate întotdeauna prin vot secret, cu excepţiile prevăzute de lege.</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(7) Pentru exercitarea votului secret se folosesc buletine de vot.</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(8) Redactarea buletinelor de vot trebuie să fie fără echivoc. Pentru exprimarea opţiunii se folosesc, de regulă, cuvintele da sau nu.</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(9) Buletinele de vot se introduc într-o urnă. La numărarea voturilor nu se iau în calcul buletinele de vot pe care nu a fost exprimată opţiunea consilierului local sau au fost folosite ambele cuvinte prevăzute la alin. (8).</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(10) Abţinerile se numără la voturile împotrivă.</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(11) Dacă pe parcursul desfăşurării şedinţei nu este întrunită majoritatea legală necesară pentru adoptarea proiectului de hotărâre, preşedintele de şedinţă amână votarea până la întrunirea acesteia.</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(12)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r w:rsidRPr="00084361">
        <w:rPr>
          <w:rFonts w:ascii="Arial Narrow" w:hAnsi="Arial Narrow"/>
          <w:sz w:val="24"/>
          <w:szCs w:val="24"/>
        </w:rPr>
        <w:br/>
      </w:r>
      <w:r w:rsidRPr="00BF7EF0">
        <w:rPr>
          <w:rFonts w:ascii="Arial Narrow" w:hAnsi="Arial Narrow"/>
          <w:sz w:val="24"/>
          <w:szCs w:val="24"/>
        </w:rPr>
        <w:t> </w:t>
      </w:r>
      <w:r w:rsidRPr="00BF7EF0">
        <w:rPr>
          <w:rFonts w:ascii="Arial Narrow" w:hAnsi="Arial Narrow"/>
          <w:sz w:val="24"/>
          <w:szCs w:val="24"/>
        </w:rPr>
        <w:t> </w:t>
      </w:r>
      <w:r w:rsidRPr="00084361">
        <w:rPr>
          <w:rFonts w:ascii="Arial Narrow" w:hAnsi="Arial Narrow"/>
          <w:sz w:val="24"/>
          <w:szCs w:val="24"/>
        </w:rPr>
        <w:t>(13) Proiectele de hotărâri respinse de consiliul local nu pot fi readuse în dezbaterea acestuia în cursul aceleiaşi şedinţe.</w:t>
      </w:r>
    </w:p>
    <w:p w:rsidR="008840DF" w:rsidRDefault="0084134C" w:rsidP="007A5359">
      <w:pPr>
        <w:pBdr>
          <w:top w:val="single" w:sz="4" w:space="1" w:color="auto"/>
          <w:left w:val="single" w:sz="4" w:space="4" w:color="auto"/>
          <w:bottom w:val="single" w:sz="4" w:space="1" w:color="auto"/>
          <w:right w:val="single" w:sz="4" w:space="4" w:color="auto"/>
        </w:pBdr>
        <w:spacing w:before="120" w:after="120" w:line="240" w:lineRule="auto"/>
        <w:ind w:right="0" w:firstLine="0"/>
        <w:jc w:val="left"/>
        <w:rPr>
          <w:rFonts w:ascii="Arial Narrow" w:hAnsi="Arial Narrow"/>
          <w:sz w:val="24"/>
          <w:szCs w:val="24"/>
          <w:highlight w:val="yellow"/>
        </w:rPr>
      </w:pPr>
      <w:r w:rsidRPr="007A5359">
        <w:rPr>
          <w:rFonts w:ascii="Arial Narrow" w:hAnsi="Arial Narrow"/>
          <w:b/>
          <w:sz w:val="24"/>
          <w:szCs w:val="24"/>
        </w:rPr>
        <w:t>ART. 182</w:t>
      </w:r>
      <w:r w:rsidRPr="0084134C">
        <w:rPr>
          <w:rFonts w:ascii="Arial Narrow" w:hAnsi="Arial Narrow"/>
          <w:sz w:val="24"/>
          <w:szCs w:val="24"/>
        </w:rPr>
        <w:t xml:space="preserve"> - CODUL ADMINISTRATIV</w:t>
      </w:r>
      <w:r w:rsidRPr="0084134C">
        <w:rPr>
          <w:rFonts w:ascii="Arial Narrow" w:hAnsi="Arial Narrow"/>
          <w:sz w:val="24"/>
          <w:szCs w:val="24"/>
        </w:rPr>
        <w:br/>
      </w:r>
      <w:r w:rsidRPr="0084134C">
        <w:rPr>
          <w:rFonts w:ascii="Arial Narrow" w:hAnsi="Arial Narrow"/>
          <w:b/>
          <w:sz w:val="24"/>
          <w:szCs w:val="24"/>
        </w:rPr>
        <w:t>Adoptarea hotărârilor consiliului judeţean</w:t>
      </w:r>
      <w:r w:rsidRPr="0084134C">
        <w:rPr>
          <w:rFonts w:ascii="Arial Narrow" w:hAnsi="Arial Narrow"/>
          <w:i/>
          <w:sz w:val="24"/>
          <w:szCs w:val="24"/>
        </w:rPr>
        <w:br/>
      </w:r>
      <w:r w:rsidRPr="0084134C">
        <w:rPr>
          <w:rFonts w:ascii="Arial Narrow" w:hAnsi="Arial Narrow"/>
          <w:sz w:val="24"/>
          <w:szCs w:val="24"/>
        </w:rPr>
        <w:t> </w:t>
      </w:r>
      <w:r w:rsidRPr="0084134C">
        <w:rPr>
          <w:rFonts w:ascii="Arial Narrow" w:hAnsi="Arial Narrow"/>
          <w:sz w:val="24"/>
          <w:szCs w:val="24"/>
        </w:rPr>
        <w:t> </w:t>
      </w:r>
      <w:r w:rsidRPr="0084134C">
        <w:rPr>
          <w:rFonts w:ascii="Arial Narrow" w:hAnsi="Arial Narrow"/>
          <w:sz w:val="24"/>
          <w:szCs w:val="24"/>
        </w:rPr>
        <w:t>(1) În exercitarea atribuţiilor ce îi revin, consiliul judeţean adoptă hotărâri cu majoritate calificată, absolută sau simplă, după caz.</w:t>
      </w:r>
      <w:r w:rsidRPr="0084134C">
        <w:rPr>
          <w:rFonts w:ascii="Arial Narrow" w:hAnsi="Arial Narrow"/>
          <w:sz w:val="24"/>
          <w:szCs w:val="24"/>
        </w:rPr>
        <w:br/>
      </w:r>
      <w:r w:rsidRPr="0084134C">
        <w:rPr>
          <w:rFonts w:ascii="Arial Narrow" w:hAnsi="Arial Narrow"/>
          <w:sz w:val="24"/>
          <w:szCs w:val="24"/>
        </w:rPr>
        <w:t> </w:t>
      </w:r>
      <w:r w:rsidRPr="0084134C">
        <w:rPr>
          <w:rFonts w:ascii="Arial Narrow" w:hAnsi="Arial Narrow"/>
          <w:sz w:val="24"/>
          <w:szCs w:val="24"/>
        </w:rPr>
        <w:t> </w:t>
      </w:r>
      <w:r w:rsidRPr="0084134C">
        <w:rPr>
          <w:rFonts w:ascii="Arial Narrow" w:hAnsi="Arial Narrow"/>
          <w:sz w:val="24"/>
          <w:szCs w:val="24"/>
        </w:rPr>
        <w:t>(3) Hotărârile se semnează de preşedinte sau, în lipsa acestuia, de vicepreşedintele consiliului judeţean sau consilierul judeţean care a condus şedinţa şi se contrasemnează de secretarul general al judeţului.</w:t>
      </w:r>
    </w:p>
    <w:p w:rsidR="008840DF" w:rsidRDefault="008840DF" w:rsidP="00BF7EF0">
      <w:pPr>
        <w:spacing w:before="120" w:after="120" w:line="240" w:lineRule="auto"/>
        <w:ind w:right="0" w:firstLine="0"/>
        <w:rPr>
          <w:rFonts w:ascii="Arial Narrow" w:hAnsi="Arial Narrow"/>
          <w:sz w:val="24"/>
          <w:szCs w:val="24"/>
          <w:highlight w:val="yellow"/>
        </w:rPr>
      </w:pPr>
    </w:p>
    <w:p w:rsidR="00DE7CB8" w:rsidRPr="00670D0F" w:rsidRDefault="00DE7CB8" w:rsidP="00736091">
      <w:pPr>
        <w:spacing w:before="120" w:after="120" w:line="240" w:lineRule="auto"/>
        <w:ind w:right="0" w:firstLine="708"/>
        <w:rPr>
          <w:rFonts w:ascii="Arial Narrow" w:eastAsia="Arial Narrow" w:hAnsi="Arial Narrow" w:cs="Arial Narrow"/>
          <w:sz w:val="24"/>
          <w:szCs w:val="24"/>
        </w:rPr>
      </w:pPr>
      <w:r w:rsidRPr="00670D0F">
        <w:rPr>
          <w:rFonts w:ascii="Arial Narrow" w:eastAsia="Arial Narrow" w:hAnsi="Arial Narrow" w:cs="Arial Narrow"/>
          <w:sz w:val="24"/>
          <w:szCs w:val="24"/>
        </w:rPr>
        <w:t>Conform legii privind transparența decizională în administrația publică, autoritățile administrației publice locale au obligația supunerii spre consultare a proiectelor de hotărâri și a referatelor de aprobare însoțitoare, indiferent de inițiator. Aceste instrumente de prezentare și motivare sunt transmise direcțiilor tehnice din cadrul aparatului de specialitate al primarului/</w:t>
      </w:r>
      <w:r w:rsidR="005022C9" w:rsidRPr="00670D0F">
        <w:rPr>
          <w:rFonts w:ascii="Arial Narrow" w:eastAsia="Arial Narrow" w:hAnsi="Arial Narrow" w:cs="Arial Narrow"/>
          <w:sz w:val="24"/>
          <w:szCs w:val="24"/>
        </w:rPr>
        <w:t xml:space="preserve"> </w:t>
      </w:r>
      <w:r w:rsidRPr="00670D0F">
        <w:rPr>
          <w:rFonts w:ascii="Arial Narrow" w:eastAsia="Arial Narrow" w:hAnsi="Arial Narrow" w:cs="Arial Narrow"/>
          <w:sz w:val="24"/>
          <w:szCs w:val="24"/>
        </w:rPr>
        <w:t>președintelui consiliului județean și comisiilor de specialitate din cadrul consiliilor locale/</w:t>
      </w:r>
      <w:r w:rsidR="005022C9" w:rsidRPr="00670D0F">
        <w:rPr>
          <w:rFonts w:ascii="Arial Narrow" w:eastAsia="Arial Narrow" w:hAnsi="Arial Narrow" w:cs="Arial Narrow"/>
          <w:sz w:val="24"/>
          <w:szCs w:val="24"/>
        </w:rPr>
        <w:t xml:space="preserve"> </w:t>
      </w:r>
      <w:r w:rsidRPr="00670D0F">
        <w:rPr>
          <w:rFonts w:ascii="Arial Narrow" w:eastAsia="Arial Narrow" w:hAnsi="Arial Narrow" w:cs="Arial Narrow"/>
          <w:sz w:val="24"/>
          <w:szCs w:val="24"/>
        </w:rPr>
        <w:t>județene, care vor formula rapoarte/</w:t>
      </w:r>
      <w:r w:rsidR="005022C9" w:rsidRPr="00670D0F">
        <w:rPr>
          <w:rFonts w:ascii="Arial Narrow" w:eastAsia="Arial Narrow" w:hAnsi="Arial Narrow" w:cs="Arial Narrow"/>
          <w:sz w:val="24"/>
          <w:szCs w:val="24"/>
        </w:rPr>
        <w:t xml:space="preserve"> </w:t>
      </w:r>
      <w:r w:rsidRPr="00670D0F">
        <w:rPr>
          <w:rFonts w:ascii="Arial Narrow" w:eastAsia="Arial Narrow" w:hAnsi="Arial Narrow" w:cs="Arial Narrow"/>
          <w:sz w:val="24"/>
          <w:szCs w:val="24"/>
        </w:rPr>
        <w:t>vor emite avize, după caz, în termen de 30 zile de</w:t>
      </w:r>
      <w:r w:rsidR="005022C9" w:rsidRPr="00670D0F">
        <w:rPr>
          <w:rFonts w:ascii="Arial Narrow" w:eastAsia="Arial Narrow" w:hAnsi="Arial Narrow" w:cs="Arial Narrow"/>
          <w:sz w:val="24"/>
          <w:szCs w:val="24"/>
        </w:rPr>
        <w:t xml:space="preserve"> la</w:t>
      </w:r>
      <w:r w:rsidRPr="00670D0F">
        <w:rPr>
          <w:rFonts w:ascii="Arial Narrow" w:eastAsia="Arial Narrow" w:hAnsi="Arial Narrow" w:cs="Arial Narrow"/>
          <w:sz w:val="24"/>
          <w:szCs w:val="24"/>
        </w:rPr>
        <w:t xml:space="preserve"> înregistrarea propunerii.</w:t>
      </w:r>
    </w:p>
    <w:p w:rsidR="00DE7CB8" w:rsidRPr="00670D0F" w:rsidRDefault="00DE7CB8" w:rsidP="00736091">
      <w:pPr>
        <w:spacing w:before="120" w:after="120" w:line="240" w:lineRule="auto"/>
        <w:ind w:left="720" w:right="0" w:firstLine="0"/>
        <w:contextualSpacing/>
        <w:rPr>
          <w:rFonts w:ascii="Arial Narrow" w:eastAsia="Arial Narrow" w:hAnsi="Arial Narrow" w:cs="Arial Narrow"/>
          <w:sz w:val="24"/>
          <w:szCs w:val="24"/>
        </w:rPr>
      </w:pPr>
      <w:r w:rsidRPr="00670D0F">
        <w:rPr>
          <w:rFonts w:ascii="Arial Narrow" w:eastAsia="Arial Narrow" w:hAnsi="Arial Narrow" w:cs="Arial Narrow"/>
          <w:sz w:val="24"/>
          <w:szCs w:val="24"/>
        </w:rPr>
        <w:t>Consultarea interinstituțională și publică în guvernarea locală prezintă caracteristici precum:</w:t>
      </w:r>
    </w:p>
    <w:p w:rsidR="00DE7CB8" w:rsidRPr="00670D0F" w:rsidRDefault="00DE7CB8" w:rsidP="00616C5F">
      <w:pPr>
        <w:numPr>
          <w:ilvl w:val="0"/>
          <w:numId w:val="55"/>
        </w:numPr>
        <w:spacing w:before="120" w:after="120" w:line="240" w:lineRule="auto"/>
        <w:ind w:right="0"/>
        <w:contextualSpacing/>
        <w:rPr>
          <w:rFonts w:ascii="Arial Narrow" w:eastAsia="Arial Narrow" w:hAnsi="Arial Narrow" w:cs="Arial Narrow"/>
          <w:sz w:val="24"/>
          <w:szCs w:val="24"/>
        </w:rPr>
      </w:pPr>
      <w:r w:rsidRPr="00670D0F">
        <w:rPr>
          <w:rFonts w:ascii="Arial Narrow" w:eastAsia="Arial Narrow" w:hAnsi="Arial Narrow" w:cs="Arial Narrow"/>
          <w:sz w:val="24"/>
          <w:szCs w:val="24"/>
        </w:rPr>
        <w:t>reglementare explicită a termenului pentru consultare (cu 30 de zile înainte de supunerea spre analiză, avizare și adoptare de către autoritățile publice). Anunțul va cuprinde un referat de aprobare privind necesitatea adoptării actului administrativ cu caracter normativ propus și textul complet al p</w:t>
      </w:r>
      <w:r w:rsidR="005022C9" w:rsidRPr="00670D0F">
        <w:rPr>
          <w:rFonts w:ascii="Arial Narrow" w:eastAsia="Arial Narrow" w:hAnsi="Arial Narrow" w:cs="Arial Narrow"/>
          <w:sz w:val="24"/>
          <w:szCs w:val="24"/>
        </w:rPr>
        <w:t>roiectului actului respectiv (conform</w:t>
      </w:r>
      <w:r w:rsidRPr="00670D0F">
        <w:rPr>
          <w:rFonts w:ascii="Arial Narrow" w:eastAsia="Arial Narrow" w:hAnsi="Arial Narrow" w:cs="Arial Narrow"/>
          <w:sz w:val="24"/>
          <w:szCs w:val="24"/>
        </w:rPr>
        <w:t xml:space="preserve"> </w:t>
      </w:r>
      <w:r w:rsidR="005022C9" w:rsidRPr="00670D0F">
        <w:rPr>
          <w:rFonts w:ascii="Arial Narrow" w:eastAsia="Arial Narrow" w:hAnsi="Arial Narrow" w:cs="Arial Narrow"/>
          <w:sz w:val="24"/>
          <w:szCs w:val="24"/>
        </w:rPr>
        <w:t>art. 7 din</w:t>
      </w:r>
      <w:r w:rsidRPr="00670D0F">
        <w:rPr>
          <w:rFonts w:ascii="Arial Narrow" w:eastAsia="Arial Narrow" w:hAnsi="Arial Narrow" w:cs="Arial Narrow"/>
          <w:sz w:val="24"/>
          <w:szCs w:val="24"/>
        </w:rPr>
        <w:t xml:space="preserve"> Legea </w:t>
      </w:r>
      <w:r w:rsidR="005022C9" w:rsidRPr="00670D0F">
        <w:rPr>
          <w:rFonts w:ascii="Arial Narrow" w:eastAsia="Arial Narrow" w:hAnsi="Arial Narrow" w:cs="Arial Narrow"/>
          <w:sz w:val="24"/>
          <w:szCs w:val="24"/>
        </w:rPr>
        <w:t xml:space="preserve">nr. </w:t>
      </w:r>
      <w:r w:rsidRPr="00670D0F">
        <w:rPr>
          <w:rFonts w:ascii="Arial Narrow" w:eastAsia="Arial Narrow" w:hAnsi="Arial Narrow" w:cs="Arial Narrow"/>
          <w:sz w:val="24"/>
          <w:szCs w:val="24"/>
        </w:rPr>
        <w:t>52/2003</w:t>
      </w:r>
      <w:r w:rsidR="00337E37" w:rsidRPr="00670D0F">
        <w:rPr>
          <w:rFonts w:ascii="Arial Narrow" w:eastAsia="Arial Narrow" w:hAnsi="Arial Narrow" w:cs="Arial Narrow"/>
          <w:sz w:val="24"/>
          <w:szCs w:val="24"/>
        </w:rPr>
        <w:t xml:space="preserve">, </w:t>
      </w:r>
      <w:r w:rsidR="00337E37" w:rsidRPr="00670D0F">
        <w:rPr>
          <w:rFonts w:ascii="Arial Narrow" w:hAnsi="Arial Narrow"/>
          <w:color w:val="000000"/>
          <w:sz w:val="24"/>
          <w:szCs w:val="24"/>
          <w:lang w:eastAsia="ar-SA"/>
        </w:rPr>
        <w:t>republicată</w:t>
      </w:r>
      <w:r w:rsidRPr="00670D0F">
        <w:rPr>
          <w:rFonts w:ascii="Arial Narrow" w:eastAsia="Arial Narrow" w:hAnsi="Arial Narrow" w:cs="Arial Narrow"/>
          <w:sz w:val="24"/>
          <w:szCs w:val="24"/>
        </w:rPr>
        <w:t>);</w:t>
      </w:r>
    </w:p>
    <w:p w:rsidR="00DE7CB8" w:rsidRPr="00670D0F" w:rsidRDefault="00DE7CB8" w:rsidP="00616C5F">
      <w:pPr>
        <w:numPr>
          <w:ilvl w:val="0"/>
          <w:numId w:val="55"/>
        </w:numPr>
        <w:spacing w:before="120" w:after="120" w:line="240" w:lineRule="auto"/>
        <w:ind w:right="0"/>
        <w:contextualSpacing/>
        <w:rPr>
          <w:rFonts w:ascii="Arial Narrow" w:eastAsia="Arial Narrow" w:hAnsi="Arial Narrow" w:cs="Arial Narrow"/>
          <w:sz w:val="24"/>
          <w:szCs w:val="24"/>
        </w:rPr>
      </w:pPr>
      <w:r w:rsidRPr="00670D0F">
        <w:rPr>
          <w:rFonts w:ascii="Arial Narrow" w:eastAsia="Arial Narrow" w:hAnsi="Arial Narrow" w:cs="Arial Narrow"/>
          <w:sz w:val="24"/>
          <w:szCs w:val="24"/>
        </w:rPr>
        <w:t>stabilirea unui termen clar;</w:t>
      </w:r>
    </w:p>
    <w:p w:rsidR="00DE7CB8" w:rsidRPr="00670D0F" w:rsidRDefault="00DE7CB8" w:rsidP="00616C5F">
      <w:pPr>
        <w:numPr>
          <w:ilvl w:val="0"/>
          <w:numId w:val="55"/>
        </w:numPr>
        <w:spacing w:before="120" w:after="120" w:line="240" w:lineRule="auto"/>
        <w:ind w:right="0"/>
        <w:contextualSpacing/>
        <w:rPr>
          <w:rFonts w:ascii="Arial Narrow" w:eastAsia="Arial Narrow" w:hAnsi="Arial Narrow" w:cs="Arial Narrow"/>
          <w:sz w:val="24"/>
          <w:szCs w:val="24"/>
        </w:rPr>
      </w:pPr>
      <w:r w:rsidRPr="00670D0F">
        <w:rPr>
          <w:rFonts w:ascii="Arial Narrow" w:eastAsia="Arial Narrow" w:hAnsi="Arial Narrow" w:cs="Arial Narrow"/>
          <w:sz w:val="24"/>
          <w:szCs w:val="24"/>
        </w:rPr>
        <w:t>se pot suprapune cu procesul de fundamentare.</w:t>
      </w:r>
    </w:p>
    <w:p w:rsidR="00DE7CB8" w:rsidRPr="00670D0F" w:rsidRDefault="00DE7CB8" w:rsidP="00736091">
      <w:pPr>
        <w:spacing w:before="120" w:after="120" w:line="240" w:lineRule="auto"/>
        <w:ind w:left="720" w:right="0" w:firstLine="0"/>
        <w:contextualSpacing/>
        <w:rPr>
          <w:rFonts w:ascii="Arial Narrow" w:eastAsia="Arial Narrow" w:hAnsi="Arial Narrow" w:cs="Arial Narrow"/>
          <w:sz w:val="24"/>
          <w:szCs w:val="24"/>
        </w:rPr>
      </w:pPr>
    </w:p>
    <w:p w:rsidR="00DE7CB8" w:rsidRPr="00670D0F" w:rsidRDefault="00DE7CB8" w:rsidP="00736091">
      <w:pPr>
        <w:spacing w:before="240" w:after="120" w:line="240" w:lineRule="auto"/>
        <w:ind w:left="720" w:right="0" w:firstLine="0"/>
        <w:contextualSpacing/>
        <w:rPr>
          <w:rFonts w:ascii="Arial Narrow" w:eastAsia="Arial Narrow" w:hAnsi="Arial Narrow" w:cs="Arial Narrow"/>
          <w:sz w:val="24"/>
          <w:szCs w:val="24"/>
        </w:rPr>
      </w:pPr>
      <w:r w:rsidRPr="00670D0F">
        <w:rPr>
          <w:rFonts w:ascii="Arial Narrow" w:eastAsia="Arial Narrow" w:hAnsi="Arial Narrow" w:cs="Arial Narrow"/>
          <w:sz w:val="24"/>
          <w:szCs w:val="24"/>
        </w:rPr>
        <w:t>Procesul de avizare implică:</w:t>
      </w:r>
    </w:p>
    <w:p w:rsidR="00DE7CB8" w:rsidRPr="00670D0F" w:rsidRDefault="00DE7CB8" w:rsidP="00616C5F">
      <w:pPr>
        <w:numPr>
          <w:ilvl w:val="0"/>
          <w:numId w:val="55"/>
        </w:numPr>
        <w:spacing w:before="120" w:after="120" w:line="240" w:lineRule="auto"/>
        <w:ind w:right="0"/>
        <w:contextualSpacing/>
        <w:rPr>
          <w:rFonts w:ascii="Arial Narrow" w:eastAsia="Arial Narrow" w:hAnsi="Arial Narrow" w:cs="Arial Narrow"/>
          <w:sz w:val="24"/>
          <w:szCs w:val="24"/>
        </w:rPr>
      </w:pPr>
      <w:r w:rsidRPr="00670D0F">
        <w:rPr>
          <w:rFonts w:ascii="Arial Narrow" w:eastAsia="Arial Narrow" w:hAnsi="Arial Narrow" w:cs="Arial Narrow"/>
          <w:sz w:val="24"/>
          <w:szCs w:val="24"/>
        </w:rPr>
        <w:t>reglementări explicite privind actorii implicați</w:t>
      </w:r>
      <w:r w:rsidR="00E11F16" w:rsidRPr="00670D0F">
        <w:rPr>
          <w:rFonts w:ascii="Arial Narrow" w:eastAsia="Arial Narrow" w:hAnsi="Arial Narrow" w:cs="Arial Narrow"/>
          <w:sz w:val="24"/>
          <w:szCs w:val="24"/>
        </w:rPr>
        <w:t xml:space="preserve"> </w:t>
      </w:r>
      <w:r w:rsidRPr="00670D0F">
        <w:rPr>
          <w:rFonts w:ascii="Arial Narrow" w:eastAsia="Arial Narrow" w:hAnsi="Arial Narrow" w:cs="Arial Narrow"/>
          <w:sz w:val="24"/>
          <w:szCs w:val="24"/>
        </w:rPr>
        <w:t>- comisiile de specialitate, secretarul uni</w:t>
      </w:r>
      <w:r w:rsidR="003F7A94" w:rsidRPr="00670D0F">
        <w:rPr>
          <w:rFonts w:ascii="Arial Narrow" w:eastAsia="Arial Narrow" w:hAnsi="Arial Narrow" w:cs="Arial Narrow"/>
          <w:sz w:val="24"/>
          <w:szCs w:val="24"/>
        </w:rPr>
        <w:t>tății administrativ-teritoriale</w:t>
      </w:r>
      <w:r w:rsidRPr="00670D0F">
        <w:rPr>
          <w:rFonts w:ascii="Arial Narrow" w:eastAsia="Arial Narrow" w:hAnsi="Arial Narrow" w:cs="Arial Narrow"/>
          <w:sz w:val="24"/>
          <w:szCs w:val="24"/>
        </w:rPr>
        <w:t>;</w:t>
      </w:r>
    </w:p>
    <w:p w:rsidR="00DE7CB8" w:rsidRPr="00670D0F" w:rsidRDefault="00DE7CB8" w:rsidP="00616C5F">
      <w:pPr>
        <w:numPr>
          <w:ilvl w:val="0"/>
          <w:numId w:val="55"/>
        </w:numPr>
        <w:spacing w:before="120" w:after="120" w:line="240" w:lineRule="auto"/>
        <w:ind w:right="0"/>
        <w:contextualSpacing/>
        <w:rPr>
          <w:rFonts w:ascii="Arial Narrow" w:eastAsia="Arial Narrow" w:hAnsi="Arial Narrow" w:cs="Arial Narrow"/>
          <w:sz w:val="24"/>
          <w:szCs w:val="24"/>
        </w:rPr>
      </w:pPr>
      <w:r w:rsidRPr="00670D0F">
        <w:rPr>
          <w:rFonts w:ascii="Arial Narrow" w:eastAsia="Arial Narrow" w:hAnsi="Arial Narrow" w:cs="Arial Narrow"/>
          <w:sz w:val="24"/>
          <w:szCs w:val="24"/>
        </w:rPr>
        <w:t>termen relativ scurt de derulare (maximum 30 zile de la data înregistrării proiectului de hotărâre);</w:t>
      </w:r>
    </w:p>
    <w:p w:rsidR="00DE7CB8" w:rsidRPr="00670D0F" w:rsidRDefault="00DE7CB8" w:rsidP="00616C5F">
      <w:pPr>
        <w:numPr>
          <w:ilvl w:val="0"/>
          <w:numId w:val="55"/>
        </w:numPr>
        <w:spacing w:before="120" w:after="120" w:line="240" w:lineRule="auto"/>
        <w:ind w:right="0"/>
        <w:contextualSpacing/>
        <w:rPr>
          <w:rFonts w:ascii="Arial Narrow" w:eastAsia="Arial Narrow" w:hAnsi="Arial Narrow" w:cs="Arial Narrow"/>
          <w:sz w:val="24"/>
          <w:szCs w:val="24"/>
        </w:rPr>
      </w:pPr>
      <w:r w:rsidRPr="00670D0F">
        <w:rPr>
          <w:rFonts w:ascii="Arial Narrow" w:eastAsia="Arial Narrow" w:hAnsi="Arial Narrow" w:cs="Arial Narrow"/>
          <w:sz w:val="24"/>
          <w:szCs w:val="24"/>
        </w:rPr>
        <w:t>un număr relativ redus de actori/avizatori, comparativ numărul actorilor de la nivelul administrației publice centrale (ministere, alte autorități ale administrației publice centrale);</w:t>
      </w:r>
    </w:p>
    <w:p w:rsidR="00DE7CB8" w:rsidRPr="00670D0F" w:rsidRDefault="00DE7CB8" w:rsidP="00616C5F">
      <w:pPr>
        <w:numPr>
          <w:ilvl w:val="0"/>
          <w:numId w:val="55"/>
        </w:numPr>
        <w:spacing w:before="120" w:after="120" w:line="240" w:lineRule="auto"/>
        <w:ind w:right="0"/>
        <w:contextualSpacing/>
        <w:rPr>
          <w:rFonts w:ascii="Arial Narrow" w:eastAsia="Arial Narrow" w:hAnsi="Arial Narrow" w:cs="Arial Narrow"/>
          <w:sz w:val="24"/>
          <w:szCs w:val="24"/>
        </w:rPr>
      </w:pPr>
      <w:r w:rsidRPr="00670D0F">
        <w:rPr>
          <w:rFonts w:ascii="Arial Narrow" w:eastAsia="Arial Narrow" w:hAnsi="Arial Narrow" w:cs="Arial Narrow"/>
          <w:sz w:val="24"/>
          <w:szCs w:val="24"/>
        </w:rPr>
        <w:t>un caracter consensual, mai degrabă decât strict ierarhic, specific guvernării centrale.</w:t>
      </w:r>
    </w:p>
    <w:p w:rsidR="00DE7CB8" w:rsidRPr="00670D0F" w:rsidRDefault="00DE7CB8" w:rsidP="00736091">
      <w:pPr>
        <w:spacing w:before="120" w:after="120" w:line="240" w:lineRule="auto"/>
        <w:ind w:left="360" w:right="0" w:firstLine="0"/>
        <w:contextualSpacing/>
        <w:rPr>
          <w:rFonts w:ascii="Arial Narrow" w:eastAsia="Arial Narrow" w:hAnsi="Arial Narrow" w:cs="Arial Narrow"/>
          <w:sz w:val="24"/>
          <w:szCs w:val="24"/>
        </w:rPr>
      </w:pPr>
    </w:p>
    <w:p w:rsidR="00DE7CB8" w:rsidRPr="008B21EE" w:rsidRDefault="00DE7CB8" w:rsidP="00736091">
      <w:pPr>
        <w:spacing w:before="120" w:after="120" w:line="240" w:lineRule="auto"/>
        <w:ind w:right="0" w:firstLine="708"/>
        <w:rPr>
          <w:rFonts w:ascii="Arial Narrow" w:eastAsia="Arial Narrow" w:hAnsi="Arial Narrow" w:cs="Arial Narrow"/>
          <w:sz w:val="24"/>
          <w:szCs w:val="24"/>
        </w:rPr>
      </w:pPr>
      <w:r w:rsidRPr="00670D0F">
        <w:rPr>
          <w:rFonts w:ascii="Arial Narrow" w:eastAsia="Arial Narrow" w:hAnsi="Arial Narrow" w:cs="Arial Narrow"/>
          <w:sz w:val="24"/>
          <w:szCs w:val="24"/>
        </w:rPr>
        <w:t xml:space="preserve">Spre deosebire de cazul administrației publice centrale, documentele de motivare și fundamentare </w:t>
      </w:r>
      <w:r w:rsidRPr="00670D0F">
        <w:rPr>
          <w:rFonts w:ascii="Arial Narrow" w:eastAsia="Arial Narrow" w:hAnsi="Arial Narrow" w:cs="Arial Narrow"/>
          <w:b/>
          <w:sz w:val="24"/>
          <w:szCs w:val="24"/>
        </w:rPr>
        <w:t>nu sunt definite explicit și nu au o structură standard</w:t>
      </w:r>
      <w:r w:rsidRPr="00670D0F">
        <w:rPr>
          <w:rFonts w:ascii="Arial Narrow" w:eastAsia="Arial Narrow" w:hAnsi="Arial Narrow" w:cs="Arial Narrow"/>
          <w:sz w:val="24"/>
          <w:szCs w:val="24"/>
        </w:rPr>
        <w:t xml:space="preserve"> în cazul administrației publice locale. Aceasta face ca în procesul de consultare</w:t>
      </w:r>
      <w:r w:rsidR="003F7A94" w:rsidRPr="00670D0F">
        <w:rPr>
          <w:rFonts w:ascii="Arial Narrow" w:eastAsia="Arial Narrow" w:hAnsi="Arial Narrow" w:cs="Arial Narrow"/>
          <w:sz w:val="24"/>
          <w:szCs w:val="24"/>
        </w:rPr>
        <w:t>,</w:t>
      </w:r>
      <w:r w:rsidRPr="00670D0F">
        <w:rPr>
          <w:rFonts w:ascii="Arial Narrow" w:eastAsia="Arial Narrow" w:hAnsi="Arial Narrow" w:cs="Arial Narrow"/>
          <w:sz w:val="24"/>
          <w:szCs w:val="24"/>
        </w:rPr>
        <w:t xml:space="preserve"> referatele de aprobare și rapoartele compartimentelor de resort sau rapoartele comisiilor de specialitate să fie insuficient detaliate, cu atât mai mult în situația în care procesul de consultare se suprapune cu termenul în care acestea trebuie elaborate. Procesul de avizare este mult mai simplu decât acela din administrația publică centrală. Rapoartele compartimentului de specialitate al primarului/</w:t>
      </w:r>
      <w:r w:rsidR="003F7A94" w:rsidRPr="00670D0F">
        <w:rPr>
          <w:rFonts w:ascii="Arial Narrow" w:eastAsia="Arial Narrow" w:hAnsi="Arial Narrow" w:cs="Arial Narrow"/>
          <w:sz w:val="24"/>
          <w:szCs w:val="24"/>
        </w:rPr>
        <w:t xml:space="preserve"> </w:t>
      </w:r>
      <w:r w:rsidRPr="00670D0F">
        <w:rPr>
          <w:rFonts w:ascii="Arial Narrow" w:eastAsia="Arial Narrow" w:hAnsi="Arial Narrow" w:cs="Arial Narrow"/>
          <w:sz w:val="24"/>
          <w:szCs w:val="24"/>
        </w:rPr>
        <w:t xml:space="preserve">al consiliului județean, respectiv ale comisiilor de specialitate din consiliile locale sau județene sunt suficiente pentru votarea hotărârilor de consiliu, odată ce este întrunită majoritatea necesară la vot. Astfel, putem spune că politicile publice în administrația publică locală fac apel la consens mai mult decât cele elaborate în administrația publică centrală, dacă exceptăm tezele prealabile pentru coduri sau proiecte de legi complexe, conform </w:t>
      </w:r>
      <w:r w:rsidRPr="00670D0F">
        <w:rPr>
          <w:rFonts w:ascii="Arial Narrow" w:eastAsia="Arial Narrow" w:hAnsi="Arial Narrow" w:cs="Arial Narrow"/>
          <w:i/>
          <w:sz w:val="24"/>
          <w:szCs w:val="24"/>
        </w:rPr>
        <w:t>Legii nr.</w:t>
      </w:r>
      <w:r w:rsidR="00E5222D" w:rsidRPr="00670D0F">
        <w:rPr>
          <w:rFonts w:ascii="Arial Narrow" w:eastAsia="Arial Narrow" w:hAnsi="Arial Narrow" w:cs="Arial Narrow"/>
          <w:i/>
          <w:sz w:val="24"/>
          <w:szCs w:val="24"/>
        </w:rPr>
        <w:t xml:space="preserve"> </w:t>
      </w:r>
      <w:r w:rsidRPr="00670D0F">
        <w:rPr>
          <w:rFonts w:ascii="Arial Narrow" w:eastAsia="Arial Narrow" w:hAnsi="Arial Narrow" w:cs="Arial Narrow"/>
          <w:i/>
          <w:sz w:val="24"/>
          <w:szCs w:val="24"/>
        </w:rPr>
        <w:t>24/2000</w:t>
      </w:r>
      <w:r w:rsidR="00CE11FE" w:rsidRPr="00670D0F">
        <w:rPr>
          <w:rFonts w:ascii="Arial Narrow" w:eastAsia="Arial Narrow" w:hAnsi="Arial Narrow" w:cs="Arial Narrow"/>
          <w:i/>
          <w:sz w:val="24"/>
          <w:szCs w:val="24"/>
        </w:rPr>
        <w:t xml:space="preserve">, </w:t>
      </w:r>
      <w:r w:rsidR="00CE11FE" w:rsidRPr="00670D0F">
        <w:rPr>
          <w:rFonts w:ascii="Arial Narrow" w:eastAsia="Arial Narrow" w:hAnsi="Arial Narrow" w:cs="Arial Narrow"/>
          <w:color w:val="000000"/>
          <w:sz w:val="24"/>
          <w:szCs w:val="24"/>
        </w:rPr>
        <w:t xml:space="preserve">republicată, </w:t>
      </w:r>
      <w:r w:rsidR="00CE11FE" w:rsidRPr="00670D0F">
        <w:rPr>
          <w:rFonts w:ascii="Arial Narrow" w:hAnsi="Arial Narrow"/>
          <w:color w:val="000000"/>
          <w:sz w:val="24"/>
          <w:szCs w:val="24"/>
          <w:lang w:eastAsia="ar-SA"/>
        </w:rPr>
        <w:t>cu modificările şi completările ulterioare</w:t>
      </w:r>
      <w:r w:rsidRPr="00670D0F">
        <w:rPr>
          <w:rFonts w:ascii="Arial Narrow" w:eastAsia="Arial Narrow" w:hAnsi="Arial Narrow" w:cs="Arial Narrow"/>
          <w:color w:val="000000"/>
          <w:sz w:val="24"/>
          <w:szCs w:val="24"/>
        </w:rPr>
        <w:t>.</w:t>
      </w:r>
    </w:p>
    <w:p w:rsidR="003D427D" w:rsidRPr="008B21EE" w:rsidRDefault="003D427D" w:rsidP="007A5359">
      <w:pPr>
        <w:spacing w:before="120" w:after="120" w:line="240" w:lineRule="auto"/>
        <w:ind w:right="0" w:firstLine="0"/>
        <w:contextualSpacing/>
        <w:rPr>
          <w:rFonts w:ascii="Arial Narrow" w:eastAsia="Arial Narrow" w:hAnsi="Arial Narrow" w:cs="Arial Narrow"/>
          <w:b/>
          <w:sz w:val="24"/>
          <w:szCs w:val="24"/>
        </w:rPr>
      </w:pPr>
    </w:p>
    <w:p w:rsidR="0033575A" w:rsidRPr="008B21EE" w:rsidRDefault="003D427D" w:rsidP="00736091">
      <w:pPr>
        <w:pStyle w:val="Heading2"/>
        <w:spacing w:before="0" w:line="240" w:lineRule="auto"/>
        <w:ind w:firstLine="0"/>
        <w:rPr>
          <w:rFonts w:ascii="Arial Narrow" w:hAnsi="Arial Narrow"/>
          <w:b/>
          <w:sz w:val="28"/>
          <w:szCs w:val="28"/>
        </w:rPr>
      </w:pPr>
      <w:bookmarkStart w:id="28" w:name="_Toc507583798"/>
      <w:bookmarkStart w:id="29" w:name="_Toc507697838"/>
      <w:r w:rsidRPr="008B21EE">
        <w:rPr>
          <w:rFonts w:ascii="Arial Narrow" w:hAnsi="Arial Narrow"/>
          <w:b/>
          <w:sz w:val="28"/>
          <w:szCs w:val="28"/>
        </w:rPr>
        <w:t>I.2.</w:t>
      </w:r>
      <w:r w:rsidR="000C78C4" w:rsidRPr="008B21EE">
        <w:rPr>
          <w:rFonts w:ascii="Arial Narrow" w:hAnsi="Arial Narrow"/>
          <w:b/>
          <w:sz w:val="28"/>
          <w:szCs w:val="28"/>
        </w:rPr>
        <w:t>POLITICILE PUBLICE LOCALE: INIȚIATORII ȘI ROLUL APARATELOR PROPRII</w:t>
      </w:r>
      <w:bookmarkEnd w:id="28"/>
      <w:bookmarkEnd w:id="29"/>
      <w:r w:rsidR="000C78C4" w:rsidRPr="008B21EE">
        <w:rPr>
          <w:rFonts w:ascii="Arial Narrow" w:hAnsi="Arial Narrow"/>
          <w:b/>
          <w:sz w:val="28"/>
          <w:szCs w:val="28"/>
        </w:rPr>
        <w:t xml:space="preserve"> </w:t>
      </w:r>
    </w:p>
    <w:p w:rsidR="0033575A" w:rsidRPr="008B21EE" w:rsidRDefault="0033575A" w:rsidP="00736091">
      <w:pPr>
        <w:spacing w:before="120" w:after="120" w:line="240" w:lineRule="auto"/>
        <w:ind w:right="0" w:firstLine="708"/>
        <w:rPr>
          <w:rFonts w:ascii="Arial Narrow" w:hAnsi="Arial Narrow"/>
          <w:sz w:val="24"/>
          <w:szCs w:val="24"/>
          <w:lang w:eastAsia="ro-RO"/>
        </w:rPr>
      </w:pPr>
      <w:r w:rsidRPr="008B21EE">
        <w:rPr>
          <w:rFonts w:ascii="Arial Narrow" w:hAnsi="Arial Narrow"/>
          <w:i/>
          <w:sz w:val="24"/>
          <w:szCs w:val="24"/>
          <w:lang w:eastAsia="ro-RO"/>
        </w:rPr>
        <w:t>„Dreptul și capacitatea efectivă ale autorităților publice locale de a soluționa și de a gestiona, în cadrul legii, în nume propriu și în interesul populației locale, o parte importantă a treburilor publice”</w:t>
      </w:r>
      <w:r w:rsidRPr="008B21EE">
        <w:rPr>
          <w:rFonts w:ascii="Arial Narrow" w:hAnsi="Arial Narrow"/>
          <w:sz w:val="24"/>
          <w:szCs w:val="24"/>
          <w:lang w:eastAsia="ro-RO"/>
        </w:rPr>
        <w:t xml:space="preserve"> reflectă principiul autonomiei locale și cel al descentralizării serviciilor publice, care stau la baza organizării și funcționării administrației publice locale din unități</w:t>
      </w:r>
      <w:r w:rsidR="003F7A94" w:rsidRPr="008B21EE">
        <w:rPr>
          <w:rFonts w:ascii="Arial Narrow" w:hAnsi="Arial Narrow"/>
          <w:sz w:val="24"/>
          <w:szCs w:val="24"/>
          <w:lang w:eastAsia="ro-RO"/>
        </w:rPr>
        <w:t>le administrativ-teritoriale [conform</w:t>
      </w:r>
      <w:r w:rsidRPr="008B21EE">
        <w:rPr>
          <w:rFonts w:ascii="Arial Narrow" w:hAnsi="Arial Narrow"/>
          <w:sz w:val="24"/>
          <w:szCs w:val="24"/>
          <w:lang w:eastAsia="ro-RO"/>
        </w:rPr>
        <w:t xml:space="preserve"> </w:t>
      </w:r>
      <w:r w:rsidR="003F7A94" w:rsidRPr="008B21EE">
        <w:rPr>
          <w:rFonts w:ascii="Arial Narrow" w:hAnsi="Arial Narrow"/>
          <w:sz w:val="24"/>
          <w:szCs w:val="24"/>
          <w:lang w:eastAsia="ro-RO"/>
        </w:rPr>
        <w:t xml:space="preserve">                     </w:t>
      </w:r>
      <w:r w:rsidRPr="008B21EE">
        <w:rPr>
          <w:rFonts w:ascii="Arial Narrow" w:hAnsi="Arial Narrow"/>
          <w:sz w:val="24"/>
          <w:szCs w:val="24"/>
          <w:lang w:eastAsia="ro-RO"/>
        </w:rPr>
        <w:t xml:space="preserve">art. 120 alin. (1) </w:t>
      </w:r>
      <w:r w:rsidR="003F7A94" w:rsidRPr="008B21EE">
        <w:rPr>
          <w:rFonts w:ascii="Arial Narrow" w:hAnsi="Arial Narrow"/>
          <w:sz w:val="24"/>
          <w:szCs w:val="24"/>
          <w:lang w:eastAsia="ro-RO"/>
        </w:rPr>
        <w:t xml:space="preserve">din </w:t>
      </w:r>
      <w:r w:rsidRPr="008B21EE">
        <w:rPr>
          <w:rFonts w:ascii="Arial Narrow" w:hAnsi="Arial Narrow"/>
          <w:sz w:val="24"/>
          <w:szCs w:val="24"/>
          <w:lang w:eastAsia="ro-RO"/>
        </w:rPr>
        <w:t xml:space="preserve">Constituția României].  </w:t>
      </w:r>
    </w:p>
    <w:p w:rsidR="00C14D16" w:rsidRPr="008B21EE" w:rsidRDefault="0033575A" w:rsidP="00616C5F">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 xml:space="preserve">Sfera competenței decizionale exclusive a autorităților APL </w:t>
      </w:r>
      <w:r w:rsidRPr="00FA6767">
        <w:rPr>
          <w:rFonts w:ascii="Arial Narrow" w:hAnsi="Arial Narrow"/>
          <w:sz w:val="24"/>
          <w:szCs w:val="24"/>
          <w:lang w:eastAsia="ro-RO"/>
        </w:rPr>
        <w:t xml:space="preserve">de la nivelul </w:t>
      </w:r>
      <w:r w:rsidRPr="00C6660B">
        <w:rPr>
          <w:rFonts w:ascii="Arial Narrow" w:hAnsi="Arial Narrow"/>
          <w:sz w:val="24"/>
          <w:szCs w:val="24"/>
          <w:lang w:eastAsia="ro-RO"/>
        </w:rPr>
        <w:t xml:space="preserve">comunelor, orașelor și municipiilor este statuată în </w:t>
      </w:r>
      <w:r w:rsidR="00D678CD" w:rsidRPr="007059E6">
        <w:rPr>
          <w:rFonts w:ascii="Arial Narrow" w:hAnsi="Arial Narrow"/>
          <w:iCs/>
          <w:sz w:val="24"/>
          <w:szCs w:val="24"/>
          <w:lang w:eastAsia="ro-RO"/>
        </w:rPr>
        <w:t>Codul Administrativ</w:t>
      </w:r>
      <w:r w:rsidRPr="00FA6767">
        <w:rPr>
          <w:rFonts w:ascii="Arial Narrow" w:hAnsi="Arial Narrow"/>
          <w:i/>
          <w:sz w:val="24"/>
          <w:szCs w:val="24"/>
          <w:lang w:eastAsia="ro-RO"/>
        </w:rPr>
        <w:t>,</w:t>
      </w:r>
      <w:r w:rsidRPr="00C6660B">
        <w:rPr>
          <w:rFonts w:ascii="Arial Narrow" w:hAnsi="Arial Narrow"/>
          <w:sz w:val="24"/>
          <w:szCs w:val="24"/>
          <w:lang w:eastAsia="ro-RO"/>
        </w:rPr>
        <w:t xml:space="preserve"> pentru domenii precum administrarea domeniului public şi privat al comunei sau oraşului, administrarea infrastructurii de transport rutier de interes local, administrarea instituţiilor de</w:t>
      </w:r>
      <w:r w:rsidR="003F7A94" w:rsidRPr="00C6660B">
        <w:rPr>
          <w:rFonts w:ascii="Arial Narrow" w:hAnsi="Arial Narrow"/>
          <w:sz w:val="24"/>
          <w:szCs w:val="24"/>
          <w:lang w:eastAsia="ro-RO"/>
        </w:rPr>
        <w:t xml:space="preserve"> </w:t>
      </w:r>
      <w:r w:rsidRPr="00C6660B">
        <w:rPr>
          <w:rFonts w:ascii="Arial Narrow" w:hAnsi="Arial Narrow"/>
          <w:sz w:val="24"/>
          <w:szCs w:val="24"/>
          <w:lang w:eastAsia="ro-RO"/>
        </w:rPr>
        <w:t>cultură de interes local, administrarea unităţilor sanitare publice</w:t>
      </w:r>
      <w:r w:rsidR="003F7A94" w:rsidRPr="00C6660B">
        <w:rPr>
          <w:rFonts w:ascii="Arial Narrow" w:hAnsi="Arial Narrow"/>
          <w:sz w:val="24"/>
          <w:szCs w:val="24"/>
          <w:lang w:eastAsia="ro-RO"/>
        </w:rPr>
        <w:t xml:space="preserve"> </w:t>
      </w:r>
      <w:r w:rsidRPr="00C6660B">
        <w:rPr>
          <w:rFonts w:ascii="Arial Narrow" w:hAnsi="Arial Narrow"/>
          <w:sz w:val="24"/>
          <w:szCs w:val="24"/>
          <w:lang w:eastAsia="ro-RO"/>
        </w:rPr>
        <w:t>de interes local,</w:t>
      </w:r>
      <w:r w:rsidRPr="008B21EE">
        <w:rPr>
          <w:rFonts w:ascii="Arial Narrow" w:hAnsi="Arial Narrow"/>
          <w:sz w:val="24"/>
          <w:szCs w:val="24"/>
          <w:lang w:eastAsia="ro-RO"/>
        </w:rPr>
        <w:t xml:space="preserve"> amenajarea teritoriului şi urbanism, alimentarea</w:t>
      </w:r>
      <w:r w:rsidR="003F7A94" w:rsidRPr="008B21EE">
        <w:rPr>
          <w:rFonts w:ascii="Arial Narrow" w:hAnsi="Arial Narrow"/>
          <w:sz w:val="24"/>
          <w:szCs w:val="24"/>
          <w:lang w:eastAsia="ro-RO"/>
        </w:rPr>
        <w:t xml:space="preserve"> </w:t>
      </w:r>
      <w:r w:rsidRPr="008B21EE">
        <w:rPr>
          <w:rFonts w:ascii="Arial Narrow" w:hAnsi="Arial Narrow"/>
          <w:sz w:val="24"/>
          <w:szCs w:val="24"/>
          <w:lang w:eastAsia="ro-RO"/>
        </w:rPr>
        <w:t xml:space="preserve">cu apă, canalizarea şi epurarea apelor uzate şi </w:t>
      </w:r>
      <w:r w:rsidRPr="008B21EE">
        <w:rPr>
          <w:rFonts w:ascii="Arial Narrow" w:hAnsi="Arial Narrow"/>
          <w:sz w:val="24"/>
          <w:szCs w:val="24"/>
          <w:lang w:eastAsia="ro-RO"/>
        </w:rPr>
        <w:lastRenderedPageBreak/>
        <w:t>pluviale, iluminatul public, salubrizarea, serviciile de asistenţă socială cu caracter primar pentru protecţia copilului şi pentru persoane</w:t>
      </w:r>
      <w:r w:rsidR="003F7A94" w:rsidRPr="008B21EE">
        <w:rPr>
          <w:rFonts w:ascii="Arial Narrow" w:hAnsi="Arial Narrow"/>
          <w:sz w:val="24"/>
          <w:szCs w:val="24"/>
          <w:lang w:eastAsia="ro-RO"/>
        </w:rPr>
        <w:t xml:space="preserve"> </w:t>
      </w:r>
      <w:r w:rsidRPr="008B21EE">
        <w:rPr>
          <w:rFonts w:ascii="Arial Narrow" w:hAnsi="Arial Narrow"/>
          <w:sz w:val="24"/>
          <w:szCs w:val="24"/>
          <w:lang w:eastAsia="ro-RO"/>
        </w:rPr>
        <w:t xml:space="preserve">vârstnice, serviciile de asistenţă socială cu caracter primar şi specializate pentru victimele violenţei în familie, transportul public local de călători. În toate aceste domenii, autoritățile APL pot fi inițiatori de politici publice locale. </w:t>
      </w:r>
    </w:p>
    <w:p w:rsidR="0033575A" w:rsidRPr="008B21EE" w:rsidRDefault="0033575A" w:rsidP="00F928DA">
      <w:pPr>
        <w:spacing w:before="120" w:after="120" w:line="240" w:lineRule="auto"/>
        <w:ind w:firstLine="0"/>
        <w:rPr>
          <w:rFonts w:ascii="Arial Narrow" w:hAnsi="Arial Narrow"/>
          <w:b/>
          <w:sz w:val="24"/>
          <w:szCs w:val="24"/>
          <w:u w:val="single"/>
          <w:lang w:eastAsia="ro-RO"/>
        </w:rPr>
      </w:pPr>
      <w:r w:rsidRPr="008B21EE">
        <w:rPr>
          <w:rFonts w:ascii="Arial Narrow" w:hAnsi="Arial Narrow"/>
          <w:b/>
          <w:sz w:val="24"/>
          <w:szCs w:val="24"/>
          <w:u w:val="single"/>
          <w:lang w:eastAsia="ro-RO"/>
        </w:rPr>
        <w:t>Cine poate iniţia politici publice locale?</w:t>
      </w:r>
    </w:p>
    <w:p w:rsidR="0033575A" w:rsidRPr="008B21EE" w:rsidRDefault="0033575A" w:rsidP="00F928DA">
      <w:pPr>
        <w:spacing w:before="120" w:after="12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Din punctul de vedere al procedurilor administrative, pot fi inițiatori ai politicilor publice locale:</w:t>
      </w:r>
    </w:p>
    <w:p w:rsidR="0033575A" w:rsidRPr="008B21EE" w:rsidRDefault="0033575A" w:rsidP="00616C5F">
      <w:pPr>
        <w:numPr>
          <w:ilvl w:val="0"/>
          <w:numId w:val="54"/>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consiliile locale și consiliile județene, în calitate de autorități deliberative; </w:t>
      </w:r>
    </w:p>
    <w:p w:rsidR="0033575A" w:rsidRPr="008B21EE" w:rsidRDefault="0033575A" w:rsidP="00616C5F">
      <w:pPr>
        <w:numPr>
          <w:ilvl w:val="0"/>
          <w:numId w:val="54"/>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primarii și președinții consiliilor județene, în calitate de autorități executive; </w:t>
      </w:r>
    </w:p>
    <w:p w:rsidR="0033575A" w:rsidRPr="008B21EE" w:rsidRDefault="0033575A" w:rsidP="00616C5F">
      <w:pPr>
        <w:numPr>
          <w:ilvl w:val="0"/>
          <w:numId w:val="54"/>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instituțiile și serviciile publice de interes local sau județean;</w:t>
      </w:r>
    </w:p>
    <w:p w:rsidR="00C14D16" w:rsidRPr="008B21EE" w:rsidRDefault="0033575A" w:rsidP="00616C5F">
      <w:pPr>
        <w:numPr>
          <w:ilvl w:val="0"/>
          <w:numId w:val="54"/>
        </w:numPr>
        <w:spacing w:before="120" w:after="120" w:line="240" w:lineRule="auto"/>
        <w:ind w:right="0"/>
        <w:contextualSpacing/>
        <w:rPr>
          <w:rFonts w:ascii="Arial Narrow" w:hAnsi="Arial Narrow"/>
          <w:b/>
          <w:color w:val="7030A0"/>
          <w:sz w:val="24"/>
          <w:szCs w:val="24"/>
          <w:u w:val="single"/>
          <w:lang w:eastAsia="ro-RO"/>
        </w:rPr>
      </w:pPr>
      <w:r w:rsidRPr="008B21EE">
        <w:rPr>
          <w:rFonts w:ascii="Arial Narrow" w:eastAsia="Arial Narrow" w:hAnsi="Arial Narrow" w:cs="Arial Narrow"/>
          <w:sz w:val="24"/>
          <w:szCs w:val="24"/>
        </w:rPr>
        <w:t>cetățenii, prin intermediul inițiativei cetățenești.</w:t>
      </w:r>
    </w:p>
    <w:p w:rsidR="00F928DA" w:rsidRPr="008B21EE" w:rsidRDefault="00F928DA" w:rsidP="00F928DA">
      <w:pPr>
        <w:spacing w:before="120" w:after="120" w:line="240" w:lineRule="auto"/>
        <w:rPr>
          <w:rFonts w:ascii="Arial Narrow" w:hAnsi="Arial Narrow"/>
          <w:b/>
          <w:sz w:val="24"/>
          <w:szCs w:val="24"/>
          <w:u w:val="single"/>
          <w:lang w:eastAsia="ro-RO"/>
        </w:rPr>
      </w:pPr>
    </w:p>
    <w:p w:rsidR="0033575A" w:rsidRPr="008B21EE" w:rsidRDefault="0033575A" w:rsidP="00F928DA">
      <w:pPr>
        <w:spacing w:before="120" w:after="120" w:line="240" w:lineRule="auto"/>
        <w:rPr>
          <w:rFonts w:ascii="Arial Narrow" w:hAnsi="Arial Narrow"/>
          <w:b/>
          <w:sz w:val="24"/>
          <w:szCs w:val="24"/>
          <w:u w:val="single"/>
          <w:lang w:eastAsia="ro-RO"/>
        </w:rPr>
      </w:pPr>
      <w:r w:rsidRPr="008B21EE">
        <w:rPr>
          <w:rFonts w:ascii="Arial Narrow" w:hAnsi="Arial Narrow"/>
          <w:b/>
          <w:sz w:val="24"/>
          <w:szCs w:val="24"/>
          <w:u w:val="single"/>
          <w:lang w:eastAsia="ro-RO"/>
        </w:rPr>
        <w:t>Care este rolul aparatelor proprii?</w:t>
      </w:r>
    </w:p>
    <w:p w:rsidR="0033575A" w:rsidRPr="008B21EE" w:rsidRDefault="0033575A" w:rsidP="00F928DA">
      <w:pPr>
        <w:spacing w:before="120" w:after="12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În calitate de autorități executive, </w:t>
      </w:r>
      <w:r w:rsidRPr="008B21EE">
        <w:rPr>
          <w:rFonts w:ascii="Arial Narrow" w:eastAsia="Arial Narrow" w:hAnsi="Arial Narrow" w:cs="Arial Narrow"/>
          <w:sz w:val="24"/>
          <w:szCs w:val="24"/>
          <w:u w:val="single"/>
        </w:rPr>
        <w:t>primarii</w:t>
      </w:r>
      <w:r w:rsidRPr="008B21EE">
        <w:rPr>
          <w:rFonts w:ascii="Arial Narrow" w:eastAsia="Arial Narrow" w:hAnsi="Arial Narrow" w:cs="Arial Narrow"/>
          <w:sz w:val="24"/>
          <w:szCs w:val="24"/>
        </w:rPr>
        <w:t xml:space="preserve"> asigură punerea în aplicare a legilor, a decretelor Președintelui României, a hotărârilor și ordonanțelor Guvernului, a hotărârilor consiliului local; dispun măsurile necesare și acordă sprijin pentru aplicarea ordinelor și instrucțiunilor cu caracter normativ ale miniștrilor, ale celorlalți conducători ai autorităților administrației publice centrale, ale prefectului, precum și ale hotărârilor consiliului județean și beneficiază în acest sens de un aparat de specialitate pe care îl conduc. Primarul poate face propuneri de politici publice, poate elabora proiecte de strategii privind starea economică, socială și de mediu a unității administrativ-teritoriale, pe care le supune aprobării consiliului local.</w:t>
      </w:r>
    </w:p>
    <w:p w:rsidR="0033575A" w:rsidRPr="007A5359" w:rsidRDefault="0033575A" w:rsidP="00736091">
      <w:pPr>
        <w:spacing w:before="120" w:after="120" w:line="240" w:lineRule="auto"/>
        <w:ind w:right="0" w:firstLine="0"/>
        <w:rPr>
          <w:rFonts w:ascii="Arial Narrow" w:eastAsia="Arial Narrow" w:hAnsi="Arial Narrow" w:cs="Arial Narrow"/>
          <w:sz w:val="24"/>
          <w:szCs w:val="24"/>
        </w:rPr>
      </w:pPr>
      <w:r w:rsidRPr="00B42ECB">
        <w:rPr>
          <w:rFonts w:ascii="Arial Narrow" w:eastAsia="Arial Narrow" w:hAnsi="Arial Narrow" w:cs="Arial Narrow"/>
          <w:sz w:val="24"/>
          <w:szCs w:val="24"/>
        </w:rPr>
        <w:t xml:space="preserve">În mod similar, </w:t>
      </w:r>
      <w:r w:rsidRPr="007A5359">
        <w:rPr>
          <w:rFonts w:ascii="Arial Narrow" w:eastAsia="Arial Narrow" w:hAnsi="Arial Narrow" w:cs="Arial Narrow"/>
          <w:sz w:val="24"/>
          <w:szCs w:val="24"/>
          <w:u w:val="single"/>
        </w:rPr>
        <w:t>președintele consiliului județean</w:t>
      </w:r>
      <w:r w:rsidRPr="007A5359">
        <w:rPr>
          <w:rFonts w:ascii="Arial Narrow" w:eastAsia="Arial Narrow" w:hAnsi="Arial Narrow" w:cs="Arial Narrow"/>
          <w:sz w:val="24"/>
          <w:szCs w:val="24"/>
        </w:rPr>
        <w:t xml:space="preserve"> coordonează realizarea serviciilor publice și de utilitate publică de interes județean prestate prin intermediul aparatului de specialitate al consiliului județean sau prin intermediul organismelor prestatoare de servicii publice și de utilitate publică de interes județean; poate acorda, fără plată, prin aparatul de specialitate al consiliului județean, sprijin, asistență tehnică, juridică și de orice altă natură consiliilor locale sau primarilor, la cererea expresă a acestora.</w:t>
      </w:r>
    </w:p>
    <w:p w:rsidR="0033575A" w:rsidRPr="007A5359" w:rsidRDefault="0033575A" w:rsidP="00736091">
      <w:pPr>
        <w:spacing w:before="120" w:after="120" w:line="240" w:lineRule="auto"/>
        <w:ind w:right="0" w:firstLine="0"/>
        <w:rPr>
          <w:rFonts w:ascii="Arial Narrow" w:eastAsia="Arial Narrow" w:hAnsi="Arial Narrow" w:cs="Arial Narrow"/>
          <w:sz w:val="24"/>
          <w:szCs w:val="24"/>
        </w:rPr>
      </w:pPr>
      <w:r w:rsidRPr="007A5359">
        <w:rPr>
          <w:rFonts w:ascii="Arial Narrow" w:eastAsia="Arial Narrow" w:hAnsi="Arial Narrow" w:cs="Arial Narrow"/>
          <w:sz w:val="24"/>
          <w:szCs w:val="24"/>
        </w:rPr>
        <w:t xml:space="preserve">Majoritatea regulamentelor de organizare și funcționare a </w:t>
      </w:r>
      <w:r w:rsidRPr="007A5359">
        <w:rPr>
          <w:rFonts w:ascii="Arial Narrow" w:eastAsia="Arial Narrow" w:hAnsi="Arial Narrow" w:cs="Arial Narrow"/>
          <w:sz w:val="24"/>
          <w:szCs w:val="24"/>
          <w:u w:val="single"/>
        </w:rPr>
        <w:t>consiliilor locale</w:t>
      </w:r>
      <w:r w:rsidRPr="007A5359">
        <w:rPr>
          <w:rFonts w:ascii="Arial Narrow" w:eastAsia="Arial Narrow" w:hAnsi="Arial Narrow" w:cs="Arial Narrow"/>
          <w:sz w:val="24"/>
          <w:szCs w:val="24"/>
        </w:rPr>
        <w:t xml:space="preserve">, respectiv </w:t>
      </w:r>
      <w:r w:rsidRPr="007A5359">
        <w:rPr>
          <w:rFonts w:ascii="Arial Narrow" w:eastAsia="Arial Narrow" w:hAnsi="Arial Narrow" w:cs="Arial Narrow"/>
          <w:sz w:val="24"/>
          <w:szCs w:val="24"/>
          <w:u w:val="single"/>
        </w:rPr>
        <w:t>județene</w:t>
      </w:r>
      <w:r w:rsidRPr="007A5359">
        <w:rPr>
          <w:rFonts w:ascii="Arial Narrow" w:eastAsia="Arial Narrow" w:hAnsi="Arial Narrow" w:cs="Arial Narrow"/>
          <w:sz w:val="24"/>
          <w:szCs w:val="24"/>
        </w:rPr>
        <w:t>, elaborate de către primarii/</w:t>
      </w:r>
      <w:r w:rsidR="003F7A94" w:rsidRPr="007A5359">
        <w:rPr>
          <w:rFonts w:ascii="Arial Narrow" w:eastAsia="Arial Narrow" w:hAnsi="Arial Narrow" w:cs="Arial Narrow"/>
          <w:sz w:val="24"/>
          <w:szCs w:val="24"/>
        </w:rPr>
        <w:t xml:space="preserve"> </w:t>
      </w:r>
      <w:r w:rsidRPr="007A5359">
        <w:rPr>
          <w:rFonts w:ascii="Arial Narrow" w:eastAsia="Arial Narrow" w:hAnsi="Arial Narrow" w:cs="Arial Narrow"/>
          <w:sz w:val="24"/>
          <w:szCs w:val="24"/>
        </w:rPr>
        <w:t>președinții consiliilor județene și aprobate de către consiliile locale, respectiv consiliile județene, după caz, cuprind descrierea structurilor organizatorice de la nivelul administrației publice locale: rolul direcțiilor care compun aparatele de specialitate ale primarului/</w:t>
      </w:r>
      <w:r w:rsidR="003F7A94" w:rsidRPr="007A5359">
        <w:rPr>
          <w:rFonts w:ascii="Arial Narrow" w:eastAsia="Arial Narrow" w:hAnsi="Arial Narrow" w:cs="Arial Narrow"/>
          <w:sz w:val="24"/>
          <w:szCs w:val="24"/>
        </w:rPr>
        <w:t xml:space="preserve"> </w:t>
      </w:r>
      <w:r w:rsidRPr="007A5359">
        <w:rPr>
          <w:rFonts w:ascii="Arial Narrow" w:eastAsia="Arial Narrow" w:hAnsi="Arial Narrow" w:cs="Arial Narrow"/>
          <w:sz w:val="24"/>
          <w:szCs w:val="24"/>
        </w:rPr>
        <w:t xml:space="preserve">consiliului județean, organizarea și funcționarea comisiilor de specialitate ale consiliului, relațiile dintre acestea. </w:t>
      </w:r>
    </w:p>
    <w:p w:rsidR="00C14D16" w:rsidRDefault="0033575A" w:rsidP="001F090D">
      <w:pPr>
        <w:spacing w:before="120" w:after="120" w:line="240" w:lineRule="auto"/>
        <w:ind w:right="0" w:firstLine="0"/>
        <w:rPr>
          <w:rFonts w:ascii="Arial Narrow" w:hAnsi="Arial Narrow"/>
          <w:i/>
          <w:color w:val="000000"/>
          <w:sz w:val="24"/>
          <w:szCs w:val="24"/>
        </w:rPr>
      </w:pPr>
      <w:r w:rsidRPr="007A5359">
        <w:rPr>
          <w:rFonts w:ascii="Arial Narrow" w:hAnsi="Arial Narrow"/>
          <w:color w:val="000000"/>
          <w:sz w:val="24"/>
          <w:szCs w:val="24"/>
          <w:u w:val="single"/>
        </w:rPr>
        <w:t>Aparatul de specialitate al primarului</w:t>
      </w:r>
      <w:r w:rsidRPr="007A5359">
        <w:rPr>
          <w:rFonts w:ascii="Arial Narrow" w:hAnsi="Arial Narrow"/>
          <w:color w:val="000000"/>
          <w:sz w:val="24"/>
          <w:szCs w:val="24"/>
        </w:rPr>
        <w:t xml:space="preserve"> este structurat pe compartimente funcţionale, care sunt încadrate cu funcţionari publ</w:t>
      </w:r>
      <w:r w:rsidR="003F7A94" w:rsidRPr="007A5359">
        <w:rPr>
          <w:rFonts w:ascii="Arial Narrow" w:hAnsi="Arial Narrow"/>
          <w:color w:val="000000"/>
          <w:sz w:val="24"/>
          <w:szCs w:val="24"/>
        </w:rPr>
        <w:t xml:space="preserve">ici şi personal contractual (conform </w:t>
      </w:r>
      <w:r w:rsidRPr="007A5359">
        <w:rPr>
          <w:rFonts w:ascii="Arial Narrow" w:hAnsi="Arial Narrow"/>
          <w:color w:val="000000"/>
          <w:sz w:val="24"/>
          <w:szCs w:val="24"/>
        </w:rPr>
        <w:t xml:space="preserve">art. </w:t>
      </w:r>
      <w:r w:rsidR="0032386C" w:rsidRPr="007A5359">
        <w:rPr>
          <w:rFonts w:ascii="Arial Narrow" w:hAnsi="Arial Narrow"/>
          <w:color w:val="000000"/>
          <w:sz w:val="24"/>
          <w:szCs w:val="24"/>
        </w:rPr>
        <w:t>154</w:t>
      </w:r>
      <w:r w:rsidRPr="007A5359">
        <w:rPr>
          <w:rFonts w:ascii="Arial Narrow" w:hAnsi="Arial Narrow"/>
          <w:color w:val="000000"/>
          <w:sz w:val="24"/>
          <w:szCs w:val="24"/>
        </w:rPr>
        <w:t xml:space="preserve"> alin. (</w:t>
      </w:r>
      <w:r w:rsidR="004C5C2B" w:rsidRPr="007A5359">
        <w:rPr>
          <w:rFonts w:ascii="Arial Narrow" w:hAnsi="Arial Narrow"/>
          <w:color w:val="000000"/>
          <w:sz w:val="24"/>
          <w:szCs w:val="24"/>
        </w:rPr>
        <w:t>3</w:t>
      </w:r>
      <w:r w:rsidRPr="007A5359">
        <w:rPr>
          <w:rFonts w:ascii="Arial Narrow" w:hAnsi="Arial Narrow"/>
          <w:color w:val="000000"/>
          <w:sz w:val="24"/>
          <w:szCs w:val="24"/>
        </w:rPr>
        <w:t>) din</w:t>
      </w:r>
      <w:r w:rsidR="004C5C2B" w:rsidRPr="007A5359">
        <w:rPr>
          <w:rFonts w:ascii="Arial Narrow" w:hAnsi="Arial Narrow"/>
          <w:color w:val="000000"/>
          <w:sz w:val="24"/>
          <w:szCs w:val="24"/>
        </w:rPr>
        <w:t xml:space="preserve"> </w:t>
      </w:r>
      <w:r w:rsidR="004C5C2B" w:rsidRPr="007A5359">
        <w:rPr>
          <w:rFonts w:ascii="Arial Narrow" w:hAnsi="Arial Narrow"/>
          <w:i/>
          <w:color w:val="000000"/>
          <w:sz w:val="24"/>
          <w:szCs w:val="24"/>
        </w:rPr>
        <w:t>OUG nr. 57/2019</w:t>
      </w:r>
      <w:r w:rsidRPr="007A5359">
        <w:rPr>
          <w:rFonts w:ascii="Arial Narrow" w:hAnsi="Arial Narrow"/>
          <w:color w:val="000000"/>
          <w:sz w:val="24"/>
          <w:szCs w:val="24"/>
        </w:rPr>
        <w:t>), iar comisiile de specialitate sunt formate numai din consilieri locali</w:t>
      </w:r>
      <w:r w:rsidR="001F090D" w:rsidRPr="007A5359">
        <w:rPr>
          <w:rFonts w:ascii="Arial Narrow" w:hAnsi="Arial Narrow"/>
          <w:color w:val="000000"/>
          <w:sz w:val="24"/>
          <w:szCs w:val="24"/>
        </w:rPr>
        <w:t xml:space="preserve"> (art. 124, alin. 2)</w:t>
      </w:r>
      <w:r w:rsidRPr="007A5359">
        <w:rPr>
          <w:rFonts w:ascii="Arial Narrow" w:hAnsi="Arial Narrow"/>
          <w:color w:val="000000"/>
          <w:sz w:val="24"/>
          <w:szCs w:val="24"/>
        </w:rPr>
        <w:t>/</w:t>
      </w:r>
      <w:r w:rsidR="003F7A94" w:rsidRPr="007A5359">
        <w:rPr>
          <w:rFonts w:ascii="Arial Narrow" w:hAnsi="Arial Narrow"/>
          <w:color w:val="000000"/>
          <w:sz w:val="24"/>
          <w:szCs w:val="24"/>
        </w:rPr>
        <w:t xml:space="preserve"> județeni (conform</w:t>
      </w:r>
      <w:r w:rsidRPr="007A5359">
        <w:rPr>
          <w:rFonts w:ascii="Arial Narrow" w:hAnsi="Arial Narrow"/>
          <w:color w:val="000000"/>
          <w:sz w:val="24"/>
          <w:szCs w:val="24"/>
        </w:rPr>
        <w:t xml:space="preserve"> art. </w:t>
      </w:r>
      <w:r w:rsidR="001F090D" w:rsidRPr="007A5359">
        <w:rPr>
          <w:rFonts w:ascii="Arial Narrow" w:hAnsi="Arial Narrow"/>
          <w:color w:val="000000"/>
          <w:sz w:val="24"/>
          <w:szCs w:val="24"/>
        </w:rPr>
        <w:t>170, alin. 2)</w:t>
      </w:r>
      <w:r w:rsidRPr="007A5359">
        <w:rPr>
          <w:rFonts w:ascii="Arial Narrow" w:hAnsi="Arial Narrow"/>
          <w:color w:val="000000"/>
          <w:sz w:val="24"/>
          <w:szCs w:val="24"/>
        </w:rPr>
        <w:t>.</w:t>
      </w:r>
      <w:r w:rsidR="001F090D" w:rsidRPr="007A5359">
        <w:rPr>
          <w:color w:val="000000"/>
        </w:rPr>
        <w:t xml:space="preserve"> </w:t>
      </w:r>
      <w:r w:rsidR="001F090D" w:rsidRPr="007A5359">
        <w:rPr>
          <w:rFonts w:ascii="Arial Narrow" w:hAnsi="Arial Narrow"/>
          <w:color w:val="000000"/>
          <w:sz w:val="24"/>
          <w:szCs w:val="24"/>
        </w:rPr>
        <w:t xml:space="preserve">Art.125 din OUG nr. 57/2019  stabilește: (1) </w:t>
      </w:r>
      <w:r w:rsidR="001F090D" w:rsidRPr="007A5359">
        <w:rPr>
          <w:rFonts w:ascii="Arial Narrow" w:hAnsi="Arial Narrow"/>
          <w:i/>
          <w:color w:val="000000"/>
          <w:sz w:val="24"/>
          <w:szCs w:val="24"/>
        </w:rPr>
        <w:t>atribuții principale ale Comisiilor de specialitate - a) analizează proiectele de hotărâri ale consiliului local din domeniul lor de activitate; b) întocmesc avize asupra proiectelor de hotărâri şi asupra problemelor analizate, pe care le prezintă consiliului local; c) îndeplinesc orice alte atribuţii stabilite prin regulamentul de organizare şi funcţionare a consiliului local sau însărcinări date prin hotărâri ale consiliului local, dacă acestea au legătură cu activitatea lor. (2) Comisiile de specialitate adoptă avize cu majoritate simplă.</w:t>
      </w:r>
    </w:p>
    <w:p w:rsidR="00AE297D" w:rsidRPr="007A5359" w:rsidRDefault="00AE297D" w:rsidP="001F090D">
      <w:pPr>
        <w:spacing w:before="120" w:after="120" w:line="240" w:lineRule="auto"/>
        <w:ind w:right="0" w:firstLine="0"/>
        <w:rPr>
          <w:rFonts w:ascii="Arial Narrow" w:hAnsi="Arial Narrow"/>
          <w:color w:val="000000"/>
          <w:sz w:val="24"/>
          <w:szCs w:val="24"/>
        </w:rPr>
      </w:pPr>
    </w:p>
    <w:p w:rsidR="0033575A" w:rsidRPr="008B21EE" w:rsidRDefault="00D33637" w:rsidP="00736091">
      <w:pPr>
        <w:pStyle w:val="Heading2"/>
        <w:spacing w:before="0" w:line="240" w:lineRule="auto"/>
        <w:ind w:firstLine="0"/>
        <w:rPr>
          <w:rFonts w:ascii="Arial Narrow" w:hAnsi="Arial Narrow"/>
          <w:b/>
          <w:sz w:val="28"/>
          <w:szCs w:val="28"/>
        </w:rPr>
      </w:pPr>
      <w:bookmarkStart w:id="30" w:name="_Toc507583799"/>
      <w:bookmarkStart w:id="31" w:name="_Toc507697839"/>
      <w:r w:rsidRPr="008B21EE">
        <w:rPr>
          <w:rFonts w:ascii="Arial Narrow" w:hAnsi="Arial Narrow"/>
          <w:b/>
          <w:sz w:val="28"/>
          <w:szCs w:val="28"/>
        </w:rPr>
        <w:lastRenderedPageBreak/>
        <w:t xml:space="preserve">I.3. </w:t>
      </w:r>
      <w:r w:rsidR="0038498D" w:rsidRPr="008B21EE">
        <w:rPr>
          <w:rFonts w:ascii="Arial Narrow" w:hAnsi="Arial Narrow"/>
          <w:b/>
          <w:sz w:val="28"/>
          <w:szCs w:val="28"/>
        </w:rPr>
        <w:t>PROCESUL FORMULĂRII UNEI POLITICI PUBLICE LA NIVEL LOCAL</w:t>
      </w:r>
      <w:bookmarkEnd w:id="30"/>
      <w:bookmarkEnd w:id="31"/>
    </w:p>
    <w:p w:rsidR="0033575A" w:rsidRPr="00D769A0" w:rsidRDefault="0033575A"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Procesul de formulare a politicilor publice este un demers tehnic şi profesional, realizat de funcționarii publici pentru a asigura o argumentare și fundamentare completă și structurată a tuturor informațiilor privind variantele de soluționare a problemelor și deciziilor posibile</w:t>
      </w:r>
      <w:r w:rsidRPr="00D769A0">
        <w:rPr>
          <w:rFonts w:ascii="Arial Narrow" w:hAnsi="Arial Narrow"/>
          <w:sz w:val="24"/>
          <w:szCs w:val="24"/>
          <w:vertAlign w:val="superscript"/>
          <w:lang w:eastAsia="ro-RO"/>
        </w:rPr>
        <w:footnoteReference w:id="18"/>
      </w:r>
      <w:r w:rsidRPr="00D769A0">
        <w:rPr>
          <w:rFonts w:ascii="Arial Narrow" w:hAnsi="Arial Narrow"/>
          <w:sz w:val="24"/>
          <w:szCs w:val="24"/>
          <w:lang w:eastAsia="ro-RO"/>
        </w:rPr>
        <w:t>.</w:t>
      </w:r>
    </w:p>
    <w:p w:rsidR="0033575A" w:rsidRPr="00DB5EFA" w:rsidRDefault="0033575A" w:rsidP="00736091">
      <w:pPr>
        <w:spacing w:before="120" w:after="120" w:line="240" w:lineRule="auto"/>
        <w:ind w:right="0" w:firstLine="708"/>
        <w:rPr>
          <w:rFonts w:ascii="Arial Narrow" w:eastAsia="Arial Narrow" w:hAnsi="Arial Narrow" w:cs="Arial Narrow"/>
          <w:sz w:val="24"/>
          <w:szCs w:val="24"/>
        </w:rPr>
      </w:pPr>
      <w:r w:rsidRPr="00DB5EFA">
        <w:rPr>
          <w:rFonts w:ascii="Arial Narrow" w:eastAsia="Arial Narrow" w:hAnsi="Arial Narrow" w:cs="Arial Narrow"/>
          <w:sz w:val="24"/>
          <w:szCs w:val="24"/>
        </w:rPr>
        <w:t xml:space="preserve">Acest proces implică parcurgerea unei serii de etape și proceduri care asigură calitatea unei politici publice. Expunerea acestui proces într-o manieră structurată are rolul de a orienta personalul în elaborarea politicilor publice locale. </w:t>
      </w:r>
    </w:p>
    <w:p w:rsidR="00C14D16" w:rsidRPr="008B21EE" w:rsidRDefault="0033575A" w:rsidP="00736091">
      <w:pPr>
        <w:spacing w:before="120" w:after="120" w:line="240" w:lineRule="auto"/>
        <w:ind w:right="0" w:firstLine="708"/>
        <w:rPr>
          <w:rFonts w:ascii="Arial Narrow" w:hAnsi="Arial Narrow"/>
          <w:b/>
          <w:color w:val="7030A0"/>
          <w:sz w:val="24"/>
          <w:szCs w:val="24"/>
          <w:u w:val="single"/>
          <w:lang w:eastAsia="ro-RO"/>
        </w:rPr>
      </w:pPr>
      <w:r w:rsidRPr="009B19CA">
        <w:rPr>
          <w:rFonts w:ascii="Arial Narrow" w:eastAsia="Arial Narrow" w:hAnsi="Arial Narrow" w:cs="Arial Narrow"/>
          <w:sz w:val="24"/>
          <w:szCs w:val="24"/>
        </w:rPr>
        <w:t>Necesitatea unei astfel de îndrumări</w:t>
      </w:r>
      <w:r w:rsidR="004B2A20" w:rsidRPr="000635FE">
        <w:rPr>
          <w:rFonts w:ascii="Arial Narrow" w:eastAsia="Arial Narrow" w:hAnsi="Arial Narrow" w:cs="Arial Narrow"/>
          <w:sz w:val="24"/>
          <w:szCs w:val="24"/>
        </w:rPr>
        <w:t xml:space="preserve"> </w:t>
      </w:r>
      <w:r w:rsidRPr="005B3C6E">
        <w:rPr>
          <w:rFonts w:ascii="Arial Narrow" w:eastAsia="Arial Narrow" w:hAnsi="Arial Narrow" w:cs="Arial Narrow"/>
          <w:sz w:val="24"/>
          <w:szCs w:val="24"/>
        </w:rPr>
        <w:t>este dată de faptul că</w:t>
      </w:r>
      <w:r w:rsidR="00255E5F" w:rsidRPr="00641F7E">
        <w:rPr>
          <w:rFonts w:ascii="Arial Narrow" w:eastAsia="Arial Narrow" w:hAnsi="Arial Narrow" w:cs="Arial Narrow"/>
          <w:sz w:val="24"/>
          <w:szCs w:val="24"/>
        </w:rPr>
        <w:t xml:space="preserve"> practica realizării referatelor de aprobare prin care se fundamentează din punctul de vedere al legalității, oportunității, </w:t>
      </w:r>
      <w:r w:rsidR="003F7A94" w:rsidRPr="0094494B">
        <w:rPr>
          <w:rFonts w:ascii="Arial Narrow" w:eastAsia="Arial Narrow" w:hAnsi="Arial Narrow" w:cs="Arial Narrow"/>
          <w:sz w:val="24"/>
          <w:szCs w:val="24"/>
        </w:rPr>
        <w:t xml:space="preserve">                          </w:t>
      </w:r>
      <w:r w:rsidR="00255E5F" w:rsidRPr="005A760C">
        <w:rPr>
          <w:rFonts w:ascii="Arial Narrow" w:eastAsia="Arial Narrow" w:hAnsi="Arial Narrow" w:cs="Arial Narrow"/>
          <w:sz w:val="24"/>
          <w:szCs w:val="24"/>
        </w:rPr>
        <w:t>eficienței/</w:t>
      </w:r>
      <w:r w:rsidR="003F7A94" w:rsidRPr="00E44B51">
        <w:rPr>
          <w:rFonts w:ascii="Arial Narrow" w:eastAsia="Arial Narrow" w:hAnsi="Arial Narrow" w:cs="Arial Narrow"/>
          <w:sz w:val="24"/>
          <w:szCs w:val="24"/>
        </w:rPr>
        <w:t xml:space="preserve"> </w:t>
      </w:r>
      <w:r w:rsidR="00255E5F" w:rsidRPr="00E44B51">
        <w:rPr>
          <w:rFonts w:ascii="Arial Narrow" w:eastAsia="Arial Narrow" w:hAnsi="Arial Narrow" w:cs="Arial Narrow"/>
          <w:sz w:val="24"/>
          <w:szCs w:val="24"/>
        </w:rPr>
        <w:t>eficacității programele/</w:t>
      </w:r>
      <w:r w:rsidR="003F7A94" w:rsidRPr="000145F7">
        <w:rPr>
          <w:rFonts w:ascii="Arial Narrow" w:eastAsia="Arial Narrow" w:hAnsi="Arial Narrow" w:cs="Arial Narrow"/>
          <w:sz w:val="24"/>
          <w:szCs w:val="24"/>
        </w:rPr>
        <w:t xml:space="preserve"> </w:t>
      </w:r>
      <w:r w:rsidR="00255E5F" w:rsidRPr="00CD1889">
        <w:rPr>
          <w:rFonts w:ascii="Arial Narrow" w:eastAsia="Arial Narrow" w:hAnsi="Arial Narrow" w:cs="Arial Narrow"/>
          <w:sz w:val="24"/>
          <w:szCs w:val="24"/>
        </w:rPr>
        <w:t>proiectele propuse de către consiliile județene, locale, președinții/</w:t>
      </w:r>
      <w:r w:rsidR="003F7A94" w:rsidRPr="00907255">
        <w:rPr>
          <w:rFonts w:ascii="Arial Narrow" w:eastAsia="Arial Narrow" w:hAnsi="Arial Narrow" w:cs="Arial Narrow"/>
          <w:sz w:val="24"/>
          <w:szCs w:val="24"/>
        </w:rPr>
        <w:t xml:space="preserve">              </w:t>
      </w:r>
      <w:r w:rsidR="00255E5F" w:rsidRPr="008E2CDF">
        <w:rPr>
          <w:rFonts w:ascii="Arial Narrow" w:eastAsia="Arial Narrow" w:hAnsi="Arial Narrow" w:cs="Arial Narrow"/>
          <w:sz w:val="24"/>
          <w:szCs w:val="24"/>
        </w:rPr>
        <w:t>vicepreședinții consiliilor județene, primari/</w:t>
      </w:r>
      <w:r w:rsidR="003F7A94" w:rsidRPr="00B014D1">
        <w:rPr>
          <w:rFonts w:ascii="Arial Narrow" w:eastAsia="Arial Narrow" w:hAnsi="Arial Narrow" w:cs="Arial Narrow"/>
          <w:sz w:val="24"/>
          <w:szCs w:val="24"/>
        </w:rPr>
        <w:t xml:space="preserve"> </w:t>
      </w:r>
      <w:r w:rsidR="00255E5F" w:rsidRPr="00E62E78">
        <w:rPr>
          <w:rFonts w:ascii="Arial Narrow" w:eastAsia="Arial Narrow" w:hAnsi="Arial Narrow" w:cs="Arial Narrow"/>
          <w:sz w:val="24"/>
          <w:szCs w:val="24"/>
        </w:rPr>
        <w:t>viceprimari sau cetățeni nu poate fi echivalată cu experiența în procesul formulării unei politici publice</w:t>
      </w:r>
      <w:r w:rsidR="00255E5F" w:rsidRPr="00937B66">
        <w:rPr>
          <w:rFonts w:ascii="Arial Narrow" w:eastAsia="Arial Narrow" w:hAnsi="Arial Narrow" w:cs="Arial Narrow"/>
          <w:sz w:val="24"/>
          <w:szCs w:val="24"/>
        </w:rPr>
        <w:t>.</w:t>
      </w:r>
    </w:p>
    <w:p w:rsidR="0033575A" w:rsidRPr="008B21EE" w:rsidRDefault="00BD724F" w:rsidP="00736091">
      <w:pPr>
        <w:pStyle w:val="Heading3"/>
        <w:rPr>
          <w:rFonts w:ascii="Arial Narrow" w:hAnsi="Arial Narrow"/>
          <w:b/>
          <w:lang w:eastAsia="ro-RO"/>
        </w:rPr>
      </w:pPr>
      <w:bookmarkStart w:id="32" w:name="_Toc507583800"/>
      <w:bookmarkStart w:id="33" w:name="_Toc507697840"/>
      <w:r w:rsidRPr="008B21EE">
        <w:rPr>
          <w:rFonts w:ascii="Arial Narrow" w:hAnsi="Arial Narrow"/>
          <w:b/>
          <w:lang w:eastAsia="ro-RO"/>
        </w:rPr>
        <w:t xml:space="preserve">I.3.1. </w:t>
      </w:r>
      <w:r w:rsidR="0033575A" w:rsidRPr="008B21EE">
        <w:rPr>
          <w:rFonts w:ascii="Arial Narrow" w:hAnsi="Arial Narrow"/>
          <w:b/>
          <w:lang w:eastAsia="ro-RO"/>
        </w:rPr>
        <w:t>Constituirea unui Grup de Lucru (GL)</w:t>
      </w:r>
      <w:bookmarkEnd w:id="32"/>
      <w:bookmarkEnd w:id="33"/>
    </w:p>
    <w:p w:rsidR="0033575A" w:rsidRPr="008B21EE" w:rsidRDefault="0033575A" w:rsidP="006E7FB8">
      <w:pPr>
        <w:spacing w:after="12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GL pentru formularea unei politici publice locale poate include, pe lângă </w:t>
      </w:r>
      <w:r w:rsidRPr="008B21EE">
        <w:rPr>
          <w:rFonts w:ascii="Arial Narrow" w:eastAsia="Arial Narrow" w:hAnsi="Arial Narrow" w:cs="Arial Narrow"/>
          <w:sz w:val="24"/>
          <w:szCs w:val="24"/>
          <w:u w:val="single"/>
        </w:rPr>
        <w:t>membrii comisiei de specialitate,</w:t>
      </w:r>
      <w:r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u w:val="single"/>
        </w:rPr>
        <w:t>funcționarii publici/</w:t>
      </w:r>
      <w:r w:rsidR="003F7A94" w:rsidRPr="008B21EE">
        <w:rPr>
          <w:rFonts w:ascii="Arial Narrow" w:eastAsia="Arial Narrow" w:hAnsi="Arial Narrow" w:cs="Arial Narrow"/>
          <w:sz w:val="24"/>
          <w:szCs w:val="24"/>
          <w:u w:val="single"/>
        </w:rPr>
        <w:t xml:space="preserve"> </w:t>
      </w:r>
      <w:r w:rsidRPr="008B21EE">
        <w:rPr>
          <w:rFonts w:ascii="Arial Narrow" w:eastAsia="Arial Narrow" w:hAnsi="Arial Narrow" w:cs="Arial Narrow"/>
          <w:sz w:val="24"/>
          <w:szCs w:val="24"/>
          <w:u w:val="single"/>
        </w:rPr>
        <w:t>personalul contractual din direcția de specialitate</w:t>
      </w:r>
      <w:r w:rsidRPr="008B21EE">
        <w:rPr>
          <w:rFonts w:ascii="Arial Narrow" w:eastAsia="Arial Narrow" w:hAnsi="Arial Narrow" w:cs="Arial Narrow"/>
          <w:sz w:val="24"/>
          <w:szCs w:val="24"/>
        </w:rPr>
        <w:t xml:space="preserve"> responsabilă în domeniul în care este elaborată politica publică, din cadrul aparatului de specialitate al primarului</w:t>
      </w:r>
      <w:r w:rsidR="003F7A94"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 sau/</w:t>
      </w:r>
      <w:r w:rsidR="003F7A94"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și consiliului județean, precum și </w:t>
      </w:r>
      <w:r w:rsidRPr="008B21EE">
        <w:rPr>
          <w:rFonts w:ascii="Arial Narrow" w:eastAsia="Arial Narrow" w:hAnsi="Arial Narrow" w:cs="Arial Narrow"/>
          <w:sz w:val="24"/>
          <w:szCs w:val="24"/>
          <w:u w:val="single"/>
        </w:rPr>
        <w:t>experți, invitați sau cooptați permanent</w:t>
      </w:r>
      <w:r w:rsidR="003F7A94" w:rsidRPr="008B21EE">
        <w:rPr>
          <w:rFonts w:ascii="Arial Narrow" w:eastAsia="Arial Narrow" w:hAnsi="Arial Narrow" w:cs="Arial Narrow"/>
          <w:sz w:val="24"/>
          <w:szCs w:val="24"/>
        </w:rPr>
        <w:t xml:space="preserve"> (de exemplu</w:t>
      </w:r>
      <w:r w:rsidRPr="008B21EE">
        <w:rPr>
          <w:rFonts w:ascii="Arial Narrow" w:eastAsia="Arial Narrow" w:hAnsi="Arial Narrow" w:cs="Arial Narrow"/>
          <w:sz w:val="24"/>
          <w:szCs w:val="24"/>
        </w:rPr>
        <w:t>, reprezentanți ai camerelor de comerț, medici, specialiști în protecția mediului, reprezentanți ai mediului asociativ local sau, după caz, persoane din cadrul regiilor autonome de interes local, serviciilor publice de interes local cărora li se adresează politica respectivă).</w:t>
      </w:r>
    </w:p>
    <w:p w:rsidR="0033575A" w:rsidRPr="008B21EE" w:rsidRDefault="0033575A" w:rsidP="00736091">
      <w:pPr>
        <w:spacing w:before="120" w:after="12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Deși nu este obligatoriu, componența GL poate fi formalizată printr-o dispoziție</w:t>
      </w:r>
      <w:r w:rsidR="0049458A"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decizie semnată de către președintele consiliul județean/</w:t>
      </w:r>
      <w:r w:rsidR="003F7A94"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primar.  </w:t>
      </w:r>
    </w:p>
    <w:p w:rsidR="0033575A" w:rsidRPr="008B21EE" w:rsidRDefault="0033575A" w:rsidP="00736091">
      <w:pPr>
        <w:spacing w:before="120" w:after="12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Conducătorul GL este în mod normal inițiatorul propunerii de politică publică, după caz, primarul sau președintele consiliului județean, conducătorul compartimentului de specialitate în domeniul politicii respective din aparatul de specialitate al primarului/</w:t>
      </w:r>
      <w:r w:rsidR="003F7A94" w:rsidRPr="008B21EE">
        <w:rPr>
          <w:rFonts w:ascii="Arial Narrow" w:eastAsia="Arial Narrow" w:hAnsi="Arial Narrow" w:cs="Arial Narrow"/>
          <w:sz w:val="24"/>
          <w:szCs w:val="24"/>
        </w:rPr>
        <w:t xml:space="preserve"> consiliul județean (de exemplu,</w:t>
      </w:r>
      <w:r w:rsidRPr="008B21EE">
        <w:rPr>
          <w:rFonts w:ascii="Arial Narrow" w:eastAsia="Arial Narrow" w:hAnsi="Arial Narrow" w:cs="Arial Narrow"/>
          <w:sz w:val="24"/>
          <w:szCs w:val="24"/>
        </w:rPr>
        <w:t xml:space="preserve"> conducătorii direcțiilor/</w:t>
      </w:r>
      <w:r w:rsidR="003F7A94"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serviciilor de educație</w:t>
      </w:r>
      <w:r w:rsidR="003F7A94"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sănătate, transport, infrastructură, mediu). Însă, sarcina conducerii GL poate fi atribuită și administratorului public. </w:t>
      </w:r>
    </w:p>
    <w:p w:rsidR="00395D26" w:rsidRPr="008B21EE" w:rsidRDefault="0033575A" w:rsidP="00736091">
      <w:pPr>
        <w:spacing w:before="120" w:after="120" w:line="240" w:lineRule="auto"/>
        <w:ind w:right="0" w:firstLine="0"/>
        <w:rPr>
          <w:rFonts w:ascii="Arial Narrow" w:hAnsi="Arial Narrow"/>
        </w:rPr>
      </w:pPr>
      <w:r w:rsidRPr="008B21EE">
        <w:rPr>
          <w:rFonts w:ascii="Arial Narrow" w:eastAsia="Arial Narrow" w:hAnsi="Arial Narrow" w:cs="Arial Narrow"/>
          <w:sz w:val="24"/>
          <w:szCs w:val="24"/>
        </w:rPr>
        <w:t>În situația în care proiectele de hotărâre sunt inițiate de către consilier/i sau de către cetățeni,  redactarea acestora se realizează cu sprijinul unității administrativ-teritoriale. Dat fiind acest fapt, conducătorul GL poate fi consilierul inițiator, președintele sau secretarul comisiei de specialitate din cadrul consiliului local/</w:t>
      </w:r>
      <w:r w:rsidR="003F7A94"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județean.</w:t>
      </w:r>
    </w:p>
    <w:p w:rsidR="00395D26" w:rsidRPr="008B21EE" w:rsidRDefault="00395D26" w:rsidP="00736091">
      <w:pPr>
        <w:spacing w:before="120" w:after="120" w:line="240" w:lineRule="auto"/>
        <w:ind w:right="0" w:firstLine="0"/>
        <w:rPr>
          <w:rFonts w:ascii="Arial Narrow" w:hAnsi="Arial Narrow"/>
        </w:rPr>
      </w:pPr>
    </w:p>
    <w:p w:rsidR="00395D26" w:rsidRPr="008B21EE" w:rsidRDefault="00395D26" w:rsidP="00736091">
      <w:pPr>
        <w:spacing w:before="120" w:after="120" w:line="240" w:lineRule="auto"/>
        <w:ind w:right="0" w:firstLine="0"/>
        <w:rPr>
          <w:rFonts w:ascii="Arial Narrow" w:hAnsi="Arial Narrow"/>
        </w:rPr>
      </w:pPr>
    </w:p>
    <w:p w:rsidR="00395D26" w:rsidRPr="008B21EE" w:rsidRDefault="00395D26" w:rsidP="00736091">
      <w:pPr>
        <w:spacing w:before="120" w:after="120" w:line="240" w:lineRule="auto"/>
        <w:ind w:right="0" w:firstLine="0"/>
        <w:rPr>
          <w:rFonts w:ascii="Arial Narrow" w:hAnsi="Arial Narrow"/>
        </w:rPr>
      </w:pPr>
    </w:p>
    <w:p w:rsidR="00395D26" w:rsidRPr="008B21EE" w:rsidRDefault="00395D26" w:rsidP="00736091">
      <w:pPr>
        <w:spacing w:before="120" w:after="120" w:line="240" w:lineRule="auto"/>
        <w:ind w:right="0" w:firstLine="0"/>
        <w:rPr>
          <w:rFonts w:ascii="Arial Narrow" w:hAnsi="Arial Narrow"/>
        </w:rPr>
      </w:pPr>
    </w:p>
    <w:p w:rsidR="00395D26" w:rsidRPr="008B21EE" w:rsidRDefault="00395D26" w:rsidP="00736091">
      <w:pPr>
        <w:spacing w:before="120" w:after="120" w:line="240" w:lineRule="auto"/>
        <w:ind w:right="0" w:firstLine="0"/>
        <w:rPr>
          <w:rFonts w:ascii="Arial Narrow" w:hAnsi="Arial Narrow"/>
        </w:rPr>
      </w:pPr>
    </w:p>
    <w:p w:rsidR="00395D26" w:rsidRPr="008B21EE" w:rsidRDefault="00395D26" w:rsidP="00736091">
      <w:pPr>
        <w:spacing w:before="120" w:after="120" w:line="240" w:lineRule="auto"/>
        <w:ind w:right="0" w:firstLine="0"/>
        <w:rPr>
          <w:rFonts w:ascii="Arial Narrow" w:hAnsi="Arial Narrow"/>
        </w:rPr>
      </w:pPr>
    </w:p>
    <w:p w:rsidR="00395D26" w:rsidRPr="008B21EE" w:rsidRDefault="00395D26" w:rsidP="00736091">
      <w:pPr>
        <w:spacing w:before="120" w:after="120" w:line="240" w:lineRule="auto"/>
        <w:ind w:right="0" w:firstLine="0"/>
        <w:rPr>
          <w:rFonts w:ascii="Arial Narrow" w:eastAsia="Arial Narrow" w:hAnsi="Arial Narrow" w:cs="Arial Narrow"/>
          <w:sz w:val="24"/>
          <w:szCs w:val="24"/>
        </w:rPr>
      </w:pPr>
    </w:p>
    <w:p w:rsidR="003A344A" w:rsidRPr="008B21EE" w:rsidRDefault="003A344A" w:rsidP="00616C5F">
      <w:pPr>
        <w:spacing w:before="120" w:after="120" w:line="240" w:lineRule="auto"/>
        <w:ind w:right="0" w:firstLine="0"/>
        <w:rPr>
          <w:rFonts w:ascii="Arial Narrow" w:hAnsi="Arial Narrow"/>
        </w:rPr>
      </w:pPr>
    </w:p>
    <w:p w:rsidR="00BD724F" w:rsidRPr="008B21EE" w:rsidRDefault="00BD724F" w:rsidP="00736091">
      <w:pPr>
        <w:pStyle w:val="Caption"/>
        <w:jc w:val="center"/>
        <w:rPr>
          <w:rFonts w:ascii="Arial Narrow" w:hAnsi="Arial Narrow"/>
          <w:sz w:val="24"/>
          <w:szCs w:val="24"/>
        </w:rPr>
      </w:pPr>
    </w:p>
    <w:p w:rsidR="0033575A" w:rsidRPr="00C6660B" w:rsidRDefault="009B38F4" w:rsidP="00616C5F">
      <w:pPr>
        <w:pStyle w:val="Caption"/>
        <w:spacing w:after="0" w:line="240" w:lineRule="auto"/>
        <w:ind w:right="0" w:firstLine="0"/>
        <w:jc w:val="center"/>
        <w:rPr>
          <w:rFonts w:ascii="Arial Narrow" w:hAnsi="Arial Narrow"/>
        </w:rPr>
      </w:pPr>
      <w:bookmarkStart w:id="34" w:name="_Toc507687566"/>
      <w:r w:rsidRPr="00C6660B">
        <w:rPr>
          <w:rFonts w:ascii="Arial Narrow" w:hAnsi="Arial Narrow"/>
        </w:rPr>
        <w:lastRenderedPageBreak/>
        <w:t xml:space="preserve">Figură </w:t>
      </w:r>
      <w:r w:rsidRPr="00C6660B">
        <w:rPr>
          <w:rFonts w:ascii="Arial Narrow" w:hAnsi="Arial Narrow"/>
        </w:rPr>
        <w:fldChar w:fldCharType="begin"/>
      </w:r>
      <w:r w:rsidRPr="00C6660B">
        <w:rPr>
          <w:rFonts w:ascii="Arial Narrow" w:hAnsi="Arial Narrow"/>
        </w:rPr>
        <w:instrText xml:space="preserve"> SEQ Figură \* ARABIC </w:instrText>
      </w:r>
      <w:r w:rsidRPr="00C6660B">
        <w:rPr>
          <w:rFonts w:ascii="Arial Narrow" w:hAnsi="Arial Narrow"/>
        </w:rPr>
        <w:fldChar w:fldCharType="separate"/>
      </w:r>
      <w:r w:rsidR="00F06B37">
        <w:rPr>
          <w:rFonts w:ascii="Arial Narrow" w:hAnsi="Arial Narrow"/>
          <w:noProof/>
        </w:rPr>
        <w:t>1</w:t>
      </w:r>
      <w:r w:rsidRPr="00C6660B">
        <w:rPr>
          <w:rFonts w:ascii="Arial Narrow" w:hAnsi="Arial Narrow"/>
        </w:rPr>
        <w:fldChar w:fldCharType="end"/>
      </w:r>
      <w:r w:rsidRPr="00C6660B">
        <w:rPr>
          <w:rFonts w:ascii="Arial Narrow" w:hAnsi="Arial Narrow"/>
        </w:rPr>
        <w:t>: Componența și atribuțiile GL</w:t>
      </w:r>
      <w:bookmarkEnd w:id="34"/>
    </w:p>
    <w:p w:rsidR="008C72FD" w:rsidRPr="00D769A0" w:rsidRDefault="00426B9A" w:rsidP="00736091">
      <w:pPr>
        <w:spacing w:before="120" w:after="120" w:line="240" w:lineRule="auto"/>
        <w:rPr>
          <w:rFonts w:ascii="Arial Narrow" w:eastAsia="Arial Narrow" w:hAnsi="Arial Narrow" w:cs="Arial Narrow"/>
          <w:sz w:val="24"/>
          <w:szCs w:val="24"/>
        </w:rPr>
      </w:pPr>
      <w:r w:rsidRPr="00D769A0">
        <w:rPr>
          <w:rFonts w:ascii="Arial Narrow" w:eastAsia="Arial Narrow" w:hAnsi="Arial Narrow" w:cs="Arial Narrow"/>
          <w:noProof/>
          <w:sz w:val="24"/>
          <w:szCs w:val="24"/>
        </w:rPr>
        <w:drawing>
          <wp:inline distT="0" distB="0" distL="0" distR="0">
            <wp:extent cx="5772150" cy="4038600"/>
            <wp:effectExtent l="0" t="0" r="0" b="0"/>
            <wp:docPr id="1" name="Picture 1" descr="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4038600"/>
                    </a:xfrm>
                    <a:prstGeom prst="rect">
                      <a:avLst/>
                    </a:prstGeom>
                    <a:noFill/>
                    <a:ln>
                      <a:noFill/>
                    </a:ln>
                  </pic:spPr>
                </pic:pic>
              </a:graphicData>
            </a:graphic>
          </wp:inline>
        </w:drawing>
      </w:r>
    </w:p>
    <w:p w:rsidR="00DD6CA6" w:rsidRPr="00D769A0" w:rsidRDefault="00DD6CA6" w:rsidP="00736091">
      <w:pPr>
        <w:spacing w:before="120" w:after="120" w:line="240" w:lineRule="auto"/>
        <w:rPr>
          <w:rFonts w:ascii="Arial Narrow" w:hAnsi="Arial Narrow"/>
          <w:sz w:val="24"/>
          <w:szCs w:val="24"/>
        </w:rPr>
      </w:pPr>
    </w:p>
    <w:p w:rsidR="0033575A" w:rsidRPr="00C6660B" w:rsidRDefault="00E22761" w:rsidP="00616C5F">
      <w:pPr>
        <w:pStyle w:val="Caption"/>
        <w:spacing w:after="0" w:line="240" w:lineRule="auto"/>
        <w:ind w:right="0" w:firstLine="0"/>
        <w:jc w:val="center"/>
        <w:rPr>
          <w:rFonts w:ascii="Arial Narrow" w:hAnsi="Arial Narrow"/>
        </w:rPr>
      </w:pPr>
      <w:bookmarkStart w:id="35" w:name="_Toc507687567"/>
      <w:r w:rsidRPr="00C6660B">
        <w:rPr>
          <w:rFonts w:ascii="Arial Narrow" w:hAnsi="Arial Narrow"/>
        </w:rPr>
        <w:t xml:space="preserve">Figură </w:t>
      </w:r>
      <w:r w:rsidRPr="00C6660B">
        <w:rPr>
          <w:rFonts w:ascii="Arial Narrow" w:hAnsi="Arial Narrow"/>
        </w:rPr>
        <w:fldChar w:fldCharType="begin"/>
      </w:r>
      <w:r w:rsidRPr="00C6660B">
        <w:rPr>
          <w:rFonts w:ascii="Arial Narrow" w:hAnsi="Arial Narrow"/>
        </w:rPr>
        <w:instrText xml:space="preserve"> SEQ Figură \* ARABIC </w:instrText>
      </w:r>
      <w:r w:rsidRPr="00C6660B">
        <w:rPr>
          <w:rFonts w:ascii="Arial Narrow" w:hAnsi="Arial Narrow"/>
        </w:rPr>
        <w:fldChar w:fldCharType="separate"/>
      </w:r>
      <w:r w:rsidR="00F06B37">
        <w:rPr>
          <w:rFonts w:ascii="Arial Narrow" w:hAnsi="Arial Narrow"/>
          <w:noProof/>
        </w:rPr>
        <w:t>2</w:t>
      </w:r>
      <w:r w:rsidRPr="00C6660B">
        <w:rPr>
          <w:rFonts w:ascii="Arial Narrow" w:hAnsi="Arial Narrow"/>
        </w:rPr>
        <w:fldChar w:fldCharType="end"/>
      </w:r>
      <w:r w:rsidRPr="00C6660B">
        <w:rPr>
          <w:rFonts w:ascii="Arial Narrow" w:hAnsi="Arial Narrow"/>
        </w:rPr>
        <w:t>: Etapizarea activitaţii GL</w:t>
      </w:r>
      <w:bookmarkEnd w:id="35"/>
    </w:p>
    <w:p w:rsidR="008C72FD" w:rsidRPr="00D769A0" w:rsidRDefault="008C72FD" w:rsidP="00736091">
      <w:pPr>
        <w:spacing w:before="120" w:after="120" w:line="240" w:lineRule="auto"/>
        <w:ind w:firstLine="0"/>
        <w:rPr>
          <w:rFonts w:ascii="Arial Narrow" w:eastAsia="Arial Narrow" w:hAnsi="Arial Narrow" w:cs="Arial Narrow"/>
          <w:sz w:val="24"/>
          <w:szCs w:val="24"/>
        </w:rPr>
      </w:pPr>
    </w:p>
    <w:p w:rsidR="00DD6CA6" w:rsidRPr="00D769A0" w:rsidRDefault="00426B9A" w:rsidP="00736091">
      <w:pPr>
        <w:spacing w:before="120" w:after="120" w:line="240" w:lineRule="auto"/>
        <w:ind w:firstLine="0"/>
        <w:rPr>
          <w:rFonts w:ascii="Arial Narrow" w:hAnsi="Arial Narrow"/>
          <w:sz w:val="24"/>
          <w:szCs w:val="24"/>
        </w:rPr>
      </w:pPr>
      <w:r w:rsidRPr="00D769A0">
        <w:rPr>
          <w:rFonts w:ascii="Arial Narrow" w:hAnsi="Arial Narrow"/>
          <w:noProof/>
          <w:sz w:val="24"/>
          <w:szCs w:val="24"/>
        </w:rPr>
        <w:drawing>
          <wp:inline distT="0" distB="0" distL="0" distR="0">
            <wp:extent cx="5772150" cy="2914650"/>
            <wp:effectExtent l="0" t="0" r="0" b="0"/>
            <wp:docPr id="2" name="Picture 2" descr="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2914650"/>
                    </a:xfrm>
                    <a:prstGeom prst="rect">
                      <a:avLst/>
                    </a:prstGeom>
                    <a:noFill/>
                    <a:ln>
                      <a:noFill/>
                    </a:ln>
                  </pic:spPr>
                </pic:pic>
              </a:graphicData>
            </a:graphic>
          </wp:inline>
        </w:drawing>
      </w:r>
    </w:p>
    <w:p w:rsidR="004B2A20" w:rsidRPr="00DB5EFA" w:rsidRDefault="004B2A20" w:rsidP="00736091">
      <w:pPr>
        <w:spacing w:before="120" w:after="120" w:line="240" w:lineRule="auto"/>
        <w:ind w:firstLine="0"/>
        <w:rPr>
          <w:rFonts w:ascii="Arial Narrow" w:hAnsi="Arial Narrow"/>
          <w:sz w:val="24"/>
          <w:szCs w:val="24"/>
        </w:rPr>
      </w:pPr>
    </w:p>
    <w:p w:rsidR="009A5EB9" w:rsidRPr="00DB5EFA" w:rsidRDefault="009A5EB9" w:rsidP="00736091">
      <w:pPr>
        <w:spacing w:before="120" w:after="120" w:line="240" w:lineRule="auto"/>
        <w:ind w:firstLine="0"/>
        <w:rPr>
          <w:rFonts w:ascii="Arial Narrow" w:hAnsi="Arial Narrow"/>
          <w:sz w:val="24"/>
          <w:szCs w:val="24"/>
        </w:rPr>
      </w:pPr>
    </w:p>
    <w:p w:rsidR="0033575A" w:rsidRPr="005B3C6E" w:rsidRDefault="0033575A" w:rsidP="00736091">
      <w:pPr>
        <w:spacing w:after="0" w:line="240" w:lineRule="auto"/>
        <w:ind w:right="0" w:firstLine="702"/>
        <w:rPr>
          <w:rFonts w:ascii="Arial Narrow" w:eastAsia="Arial Narrow" w:hAnsi="Arial Narrow" w:cs="Arial Narrow"/>
          <w:sz w:val="24"/>
          <w:szCs w:val="24"/>
        </w:rPr>
      </w:pPr>
      <w:r w:rsidRPr="009B19CA">
        <w:rPr>
          <w:rFonts w:ascii="Arial Narrow" w:eastAsia="Arial Narrow" w:hAnsi="Arial Narrow" w:cs="Arial Narrow"/>
          <w:sz w:val="24"/>
          <w:szCs w:val="24"/>
        </w:rPr>
        <w:lastRenderedPageBreak/>
        <w:t xml:space="preserve">Avantajele utilizării unei astfel de etapizări a activității GL în formularea propunerilor de politici publice locale </w:t>
      </w:r>
      <w:r w:rsidR="006C3A29" w:rsidRPr="000635FE">
        <w:rPr>
          <w:rFonts w:ascii="Arial Narrow" w:eastAsia="Arial Narrow" w:hAnsi="Arial Narrow" w:cs="Arial Narrow"/>
          <w:sz w:val="24"/>
          <w:szCs w:val="24"/>
        </w:rPr>
        <w:t xml:space="preserve">constau </w:t>
      </w:r>
      <w:r w:rsidRPr="005B3C6E">
        <w:rPr>
          <w:rFonts w:ascii="Arial Narrow" w:eastAsia="Arial Narrow" w:hAnsi="Arial Narrow" w:cs="Arial Narrow"/>
          <w:sz w:val="24"/>
          <w:szCs w:val="24"/>
        </w:rPr>
        <w:t>în:</w:t>
      </w:r>
    </w:p>
    <w:p w:rsidR="0033575A" w:rsidRPr="00E44B51" w:rsidRDefault="0033575A" w:rsidP="00616C5F">
      <w:pPr>
        <w:numPr>
          <w:ilvl w:val="0"/>
          <w:numId w:val="38"/>
        </w:numPr>
        <w:spacing w:after="0" w:line="240" w:lineRule="auto"/>
        <w:ind w:right="0"/>
        <w:contextualSpacing/>
        <w:rPr>
          <w:rFonts w:ascii="Arial Narrow" w:hAnsi="Arial Narrow"/>
          <w:sz w:val="24"/>
          <w:szCs w:val="24"/>
        </w:rPr>
      </w:pPr>
      <w:r w:rsidRPr="00641F7E">
        <w:rPr>
          <w:rFonts w:ascii="Arial Narrow" w:hAnsi="Arial Narrow"/>
          <w:sz w:val="24"/>
          <w:szCs w:val="24"/>
        </w:rPr>
        <w:t>înțelegerea clară de către factorii de decizie din primării și consilii județene</w:t>
      </w:r>
      <w:r w:rsidRPr="0094494B">
        <w:rPr>
          <w:rFonts w:ascii="Arial Narrow" w:hAnsi="Arial Narrow"/>
          <w:sz w:val="24"/>
          <w:szCs w:val="24"/>
        </w:rPr>
        <w:t xml:space="preserve">, precum și de către autoritățile deliberative, a obiectivelor </w:t>
      </w:r>
      <w:r w:rsidR="0049458A" w:rsidRPr="005A760C">
        <w:rPr>
          <w:rFonts w:ascii="Arial Narrow" w:hAnsi="Arial Narrow"/>
          <w:sz w:val="24"/>
          <w:szCs w:val="24"/>
        </w:rPr>
        <w:t>ș</w:t>
      </w:r>
      <w:r w:rsidR="0049458A" w:rsidRPr="00E44B51">
        <w:rPr>
          <w:rFonts w:ascii="Arial Narrow" w:hAnsi="Arial Narrow"/>
          <w:sz w:val="24"/>
          <w:szCs w:val="24"/>
        </w:rPr>
        <w:t xml:space="preserve">i </w:t>
      </w:r>
      <w:r w:rsidRPr="00E44B51">
        <w:rPr>
          <w:rFonts w:ascii="Arial Narrow" w:hAnsi="Arial Narrow"/>
          <w:sz w:val="24"/>
          <w:szCs w:val="24"/>
        </w:rPr>
        <w:t>măsurilor propuse prin politica respectivă;</w:t>
      </w:r>
    </w:p>
    <w:p w:rsidR="0033575A" w:rsidRPr="00CD1889" w:rsidRDefault="0033575A" w:rsidP="00616C5F">
      <w:pPr>
        <w:numPr>
          <w:ilvl w:val="0"/>
          <w:numId w:val="38"/>
        </w:numPr>
        <w:spacing w:after="0" w:line="240" w:lineRule="auto"/>
        <w:ind w:right="0"/>
        <w:contextualSpacing/>
        <w:rPr>
          <w:rFonts w:ascii="Arial Narrow" w:hAnsi="Arial Narrow"/>
          <w:sz w:val="24"/>
          <w:szCs w:val="24"/>
        </w:rPr>
      </w:pPr>
      <w:r w:rsidRPr="000145F7">
        <w:rPr>
          <w:rFonts w:ascii="Arial Narrow" w:hAnsi="Arial Narrow"/>
          <w:sz w:val="24"/>
          <w:szCs w:val="24"/>
        </w:rPr>
        <w:t>înțelegerea costurilor și beneficiilor economice, sociale, de sănătate și mediu, rezultând în servicii publice mai eficiente și mai adaptate nevoi</w:t>
      </w:r>
      <w:r w:rsidRPr="00CD1889">
        <w:rPr>
          <w:rFonts w:ascii="Arial Narrow" w:hAnsi="Arial Narrow"/>
          <w:sz w:val="24"/>
          <w:szCs w:val="24"/>
        </w:rPr>
        <w:t>lor cetățenilor;</w:t>
      </w:r>
    </w:p>
    <w:p w:rsidR="0033575A" w:rsidRPr="00E62E78" w:rsidRDefault="0033575A" w:rsidP="00616C5F">
      <w:pPr>
        <w:numPr>
          <w:ilvl w:val="0"/>
          <w:numId w:val="38"/>
        </w:numPr>
        <w:spacing w:after="0" w:line="240" w:lineRule="auto"/>
        <w:ind w:right="0"/>
        <w:contextualSpacing/>
        <w:rPr>
          <w:rFonts w:ascii="Arial Narrow" w:hAnsi="Arial Narrow"/>
          <w:sz w:val="24"/>
          <w:szCs w:val="24"/>
        </w:rPr>
      </w:pPr>
      <w:r w:rsidRPr="00907255">
        <w:rPr>
          <w:rFonts w:ascii="Arial Narrow" w:hAnsi="Arial Narrow"/>
          <w:sz w:val="24"/>
          <w:szCs w:val="24"/>
        </w:rPr>
        <w:t>informarea cetățenilor, prin rapoartele de activitate ale consilierilor locali sau județeni,</w:t>
      </w:r>
      <w:r w:rsidR="00E978CB" w:rsidRPr="008E2CDF">
        <w:rPr>
          <w:rFonts w:ascii="Arial Narrow" w:hAnsi="Arial Narrow"/>
          <w:sz w:val="24"/>
          <w:szCs w:val="24"/>
        </w:rPr>
        <w:t xml:space="preserve"> </w:t>
      </w:r>
      <w:r w:rsidRPr="00B014D1">
        <w:rPr>
          <w:rFonts w:ascii="Arial Narrow" w:hAnsi="Arial Narrow"/>
          <w:sz w:val="24"/>
          <w:szCs w:val="24"/>
        </w:rPr>
        <w:t>ori raportul primarului privind starea economică, socială și de mediu a unității administrativ-teritoriale, cu privire la gradul de corelare dintr</w:t>
      </w:r>
      <w:r w:rsidRPr="00E62E78">
        <w:rPr>
          <w:rFonts w:ascii="Arial Narrow" w:hAnsi="Arial Narrow"/>
          <w:sz w:val="24"/>
          <w:szCs w:val="24"/>
        </w:rPr>
        <w:t>e politicile locale și prioritățile lor, având astfel ocazia să monitorizeze performanța administrației publice locale, dar și să ofere informații valoroase pentru îmbunătățirea furnizării serviciilor publice locale.</w:t>
      </w:r>
    </w:p>
    <w:p w:rsidR="00DD6CA6" w:rsidRPr="00937B66" w:rsidRDefault="00DD6CA6" w:rsidP="00A82070">
      <w:pPr>
        <w:rPr>
          <w:rFonts w:ascii="Arial Narrow" w:hAnsi="Arial Narrow"/>
          <w:lang w:eastAsia="ro-RO"/>
        </w:rPr>
      </w:pPr>
    </w:p>
    <w:p w:rsidR="0033575A" w:rsidRPr="008B21EE" w:rsidRDefault="00AA55A9" w:rsidP="00736091">
      <w:pPr>
        <w:pStyle w:val="Heading3"/>
        <w:rPr>
          <w:rFonts w:ascii="Arial Narrow" w:hAnsi="Arial Narrow"/>
          <w:b/>
          <w:lang w:eastAsia="ro-RO"/>
        </w:rPr>
      </w:pPr>
      <w:bookmarkStart w:id="36" w:name="_Toc507583801"/>
      <w:bookmarkStart w:id="37" w:name="_Toc507697841"/>
      <w:r w:rsidRPr="008B21EE">
        <w:rPr>
          <w:rFonts w:ascii="Arial Narrow" w:hAnsi="Arial Narrow"/>
          <w:b/>
          <w:lang w:eastAsia="ro-RO"/>
        </w:rPr>
        <w:t xml:space="preserve">I.3.2. </w:t>
      </w:r>
      <w:r w:rsidR="0033575A" w:rsidRPr="008B21EE">
        <w:rPr>
          <w:rFonts w:ascii="Arial Narrow" w:hAnsi="Arial Narrow"/>
          <w:b/>
          <w:lang w:eastAsia="ro-RO"/>
        </w:rPr>
        <w:t>Definirea problemei/</w:t>
      </w:r>
      <w:r w:rsidR="00E978CB" w:rsidRPr="008B21EE">
        <w:rPr>
          <w:rFonts w:ascii="Arial Narrow" w:hAnsi="Arial Narrow"/>
          <w:b/>
          <w:lang w:eastAsia="ro-RO"/>
        </w:rPr>
        <w:t xml:space="preserve"> </w:t>
      </w:r>
      <w:r w:rsidR="0033575A" w:rsidRPr="008B21EE">
        <w:rPr>
          <w:rFonts w:ascii="Arial Narrow" w:hAnsi="Arial Narrow"/>
          <w:b/>
          <w:lang w:eastAsia="ro-RO"/>
        </w:rPr>
        <w:t>Stabilirea agendei autorităților locale</w:t>
      </w:r>
      <w:bookmarkEnd w:id="36"/>
      <w:bookmarkEnd w:id="37"/>
    </w:p>
    <w:p w:rsidR="0033575A" w:rsidRPr="008B21EE" w:rsidRDefault="0033575A" w:rsidP="00736091">
      <w:pPr>
        <w:spacing w:after="0" w:line="240" w:lineRule="auto"/>
        <w:ind w:right="0" w:firstLine="702"/>
        <w:rPr>
          <w:rFonts w:ascii="Arial Narrow" w:hAnsi="Arial Narrow"/>
          <w:sz w:val="24"/>
          <w:szCs w:val="24"/>
        </w:rPr>
      </w:pPr>
      <w:r w:rsidRPr="008B21EE">
        <w:rPr>
          <w:rFonts w:ascii="Arial Narrow" w:eastAsia="Arial Narrow" w:hAnsi="Arial Narrow" w:cs="Arial Narrow"/>
          <w:sz w:val="24"/>
          <w:szCs w:val="24"/>
        </w:rPr>
        <w:t>În această etapă a ciclului politicilor publice este definită nevoia socială sau economică căreia intervenția autorităților locale intenționează să-i răspundă. Diverse tipuri de considerente impun intervenția autorităților locale, acestea putând fi grupate după cum urmează:</w:t>
      </w:r>
    </w:p>
    <w:p w:rsidR="0033575A" w:rsidRPr="008B21EE" w:rsidRDefault="0033575A" w:rsidP="00616C5F">
      <w:pPr>
        <w:numPr>
          <w:ilvl w:val="0"/>
          <w:numId w:val="53"/>
        </w:numPr>
        <w:spacing w:after="0" w:line="240" w:lineRule="auto"/>
        <w:ind w:left="426" w:right="20"/>
        <w:contextualSpacing/>
        <w:rPr>
          <w:rFonts w:ascii="Arial Narrow" w:eastAsia="Wingdings" w:hAnsi="Arial Narrow" w:cs="Wingdings"/>
          <w:sz w:val="24"/>
          <w:szCs w:val="24"/>
        </w:rPr>
      </w:pPr>
      <w:r w:rsidRPr="008B21EE">
        <w:rPr>
          <w:rFonts w:ascii="Arial Narrow" w:eastAsia="Arial Narrow" w:hAnsi="Arial Narrow" w:cs="Arial Narrow"/>
          <w:iCs/>
          <w:sz w:val="24"/>
          <w:szCs w:val="24"/>
        </w:rPr>
        <w:t xml:space="preserve">accesibilitatea serviciilor publice locale </w:t>
      </w:r>
      <w:r w:rsidRPr="008B21EE">
        <w:rPr>
          <w:rFonts w:ascii="Arial Narrow" w:eastAsia="Arial Narrow" w:hAnsi="Arial Narrow" w:cs="Arial Narrow"/>
          <w:sz w:val="24"/>
          <w:szCs w:val="24"/>
        </w:rPr>
        <w:t>(biletele de transport în comun sunt prea scumpe și</w:t>
      </w:r>
      <w:r w:rsidR="00E978CB"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grupurile defavorizate nu și le pot permite);</w:t>
      </w:r>
    </w:p>
    <w:p w:rsidR="0033575A" w:rsidRPr="008B21EE" w:rsidRDefault="0033575A" w:rsidP="00616C5F">
      <w:pPr>
        <w:numPr>
          <w:ilvl w:val="0"/>
          <w:numId w:val="53"/>
        </w:numPr>
        <w:spacing w:after="0" w:line="240" w:lineRule="auto"/>
        <w:ind w:left="426" w:right="20"/>
        <w:contextualSpacing/>
        <w:rPr>
          <w:rFonts w:ascii="Arial Narrow" w:eastAsia="Arial Narrow" w:hAnsi="Arial Narrow" w:cs="Arial Narrow"/>
          <w:iCs/>
          <w:sz w:val="24"/>
          <w:szCs w:val="24"/>
        </w:rPr>
      </w:pPr>
      <w:r w:rsidRPr="008B21EE">
        <w:rPr>
          <w:rFonts w:ascii="Arial Narrow" w:eastAsia="Arial Narrow" w:hAnsi="Arial Narrow" w:cs="Arial Narrow"/>
          <w:iCs/>
          <w:sz w:val="24"/>
          <w:szCs w:val="24"/>
        </w:rPr>
        <w:t>acoperirea serviciilor (o comunitate se află la o distanță foarte mare de cea mai apropiată</w:t>
      </w:r>
      <w:r w:rsidR="00E978CB" w:rsidRPr="008B21EE">
        <w:rPr>
          <w:rFonts w:ascii="Arial Narrow" w:eastAsia="Arial Narrow" w:hAnsi="Arial Narrow" w:cs="Arial Narrow"/>
          <w:iCs/>
          <w:sz w:val="24"/>
          <w:szCs w:val="24"/>
        </w:rPr>
        <w:t xml:space="preserve"> </w:t>
      </w:r>
      <w:r w:rsidRPr="008B21EE">
        <w:rPr>
          <w:rFonts w:ascii="Arial Narrow" w:eastAsia="Arial Narrow" w:hAnsi="Arial Narrow" w:cs="Arial Narrow"/>
          <w:iCs/>
          <w:sz w:val="24"/>
          <w:szCs w:val="24"/>
        </w:rPr>
        <w:t>unitate de îngrijire medicală);</w:t>
      </w:r>
    </w:p>
    <w:p w:rsidR="0033575A" w:rsidRPr="008B21EE" w:rsidRDefault="0033575A" w:rsidP="00616C5F">
      <w:pPr>
        <w:numPr>
          <w:ilvl w:val="0"/>
          <w:numId w:val="53"/>
        </w:numPr>
        <w:spacing w:after="0" w:line="240" w:lineRule="auto"/>
        <w:ind w:left="426" w:right="20"/>
        <w:contextualSpacing/>
        <w:rPr>
          <w:rFonts w:ascii="Arial Narrow" w:eastAsia="Arial Narrow" w:hAnsi="Arial Narrow" w:cs="Arial Narrow"/>
          <w:iCs/>
          <w:sz w:val="24"/>
          <w:szCs w:val="24"/>
        </w:rPr>
      </w:pPr>
      <w:r w:rsidRPr="008B21EE">
        <w:rPr>
          <w:rFonts w:ascii="Arial Narrow" w:eastAsia="Arial Narrow" w:hAnsi="Arial Narrow" w:cs="Arial Narrow"/>
          <w:iCs/>
          <w:sz w:val="24"/>
          <w:szCs w:val="24"/>
        </w:rPr>
        <w:t>ineficiență alocativă (un departament/</w:t>
      </w:r>
      <w:r w:rsidR="00E978CB" w:rsidRPr="008B21EE">
        <w:rPr>
          <w:rFonts w:ascii="Arial Narrow" w:eastAsia="Arial Narrow" w:hAnsi="Arial Narrow" w:cs="Arial Narrow"/>
          <w:iCs/>
          <w:sz w:val="24"/>
          <w:szCs w:val="24"/>
        </w:rPr>
        <w:t xml:space="preserve"> </w:t>
      </w:r>
      <w:r w:rsidRPr="008B21EE">
        <w:rPr>
          <w:rFonts w:ascii="Arial Narrow" w:eastAsia="Arial Narrow" w:hAnsi="Arial Narrow" w:cs="Arial Narrow"/>
          <w:iCs/>
          <w:sz w:val="24"/>
          <w:szCs w:val="24"/>
        </w:rPr>
        <w:t xml:space="preserve">program al autorității publice locale are un buget disproporționat de mare comparativ cu alte priorități locale </w:t>
      </w:r>
      <w:r w:rsidR="0049458A" w:rsidRPr="008B21EE">
        <w:rPr>
          <w:rFonts w:ascii="Arial Narrow" w:eastAsia="Arial Narrow" w:hAnsi="Arial Narrow" w:cs="Arial Narrow"/>
          <w:iCs/>
          <w:sz w:val="24"/>
          <w:szCs w:val="24"/>
        </w:rPr>
        <w:t>pentru</w:t>
      </w:r>
      <w:r w:rsidRPr="008B21EE">
        <w:rPr>
          <w:rFonts w:ascii="Arial Narrow" w:eastAsia="Arial Narrow" w:hAnsi="Arial Narrow" w:cs="Arial Narrow"/>
          <w:iCs/>
          <w:sz w:val="24"/>
          <w:szCs w:val="24"/>
        </w:rPr>
        <w:t xml:space="preserve"> rezultatele pe care le obține)</w:t>
      </w:r>
      <w:r w:rsidR="00E978CB" w:rsidRPr="008B21EE">
        <w:rPr>
          <w:rFonts w:ascii="Arial Narrow" w:eastAsia="Arial Narrow" w:hAnsi="Arial Narrow" w:cs="Arial Narrow"/>
          <w:iCs/>
          <w:sz w:val="24"/>
          <w:szCs w:val="24"/>
        </w:rPr>
        <w:t>;</w:t>
      </w:r>
    </w:p>
    <w:p w:rsidR="0033575A" w:rsidRPr="008B21EE" w:rsidRDefault="0033575A" w:rsidP="00616C5F">
      <w:pPr>
        <w:numPr>
          <w:ilvl w:val="0"/>
          <w:numId w:val="53"/>
        </w:numPr>
        <w:spacing w:after="0" w:line="240" w:lineRule="auto"/>
        <w:ind w:left="426" w:right="20"/>
        <w:contextualSpacing/>
        <w:rPr>
          <w:rFonts w:ascii="Arial Narrow" w:eastAsia="Arial Narrow" w:hAnsi="Arial Narrow" w:cs="Arial Narrow"/>
          <w:iCs/>
          <w:sz w:val="24"/>
          <w:szCs w:val="24"/>
        </w:rPr>
      </w:pPr>
      <w:r w:rsidRPr="008B21EE">
        <w:rPr>
          <w:rFonts w:ascii="Arial Narrow" w:eastAsia="Arial Narrow" w:hAnsi="Arial Narrow" w:cs="Arial Narrow"/>
          <w:iCs/>
          <w:sz w:val="24"/>
          <w:szCs w:val="24"/>
        </w:rPr>
        <w:t>ineficiența la nivel de input sau output (de exemplu, nu am construit un drum cu anumite specificații tehnice la cel mai mic preț posibil sau cu aceleași resurse cheltuite</w:t>
      </w:r>
      <w:r w:rsidR="0049458A" w:rsidRPr="008B21EE">
        <w:rPr>
          <w:rFonts w:ascii="Arial Narrow" w:eastAsia="Arial Narrow" w:hAnsi="Arial Narrow" w:cs="Arial Narrow"/>
          <w:iCs/>
          <w:sz w:val="24"/>
          <w:szCs w:val="24"/>
        </w:rPr>
        <w:t>;</w:t>
      </w:r>
      <w:r w:rsidRPr="008B21EE">
        <w:rPr>
          <w:rFonts w:ascii="Arial Narrow" w:eastAsia="Arial Narrow" w:hAnsi="Arial Narrow" w:cs="Arial Narrow"/>
          <w:iCs/>
          <w:sz w:val="24"/>
          <w:szCs w:val="24"/>
        </w:rPr>
        <w:t xml:space="preserve"> pentru asistența socială ar fi putut fi oferite servicii mai multor persoane)</w:t>
      </w:r>
      <w:r w:rsidR="00E978CB" w:rsidRPr="008B21EE">
        <w:rPr>
          <w:rFonts w:ascii="Arial Narrow" w:eastAsia="Arial Narrow" w:hAnsi="Arial Narrow" w:cs="Arial Narrow"/>
          <w:iCs/>
          <w:sz w:val="24"/>
          <w:szCs w:val="24"/>
        </w:rPr>
        <w:t>;</w:t>
      </w:r>
    </w:p>
    <w:p w:rsidR="0033575A" w:rsidRPr="008B21EE" w:rsidRDefault="0033575A" w:rsidP="00616C5F">
      <w:pPr>
        <w:numPr>
          <w:ilvl w:val="0"/>
          <w:numId w:val="53"/>
        </w:numPr>
        <w:spacing w:before="120" w:after="120" w:line="240" w:lineRule="auto"/>
        <w:ind w:left="426" w:right="20"/>
        <w:contextualSpacing/>
        <w:rPr>
          <w:rFonts w:ascii="Arial Narrow" w:eastAsia="Arial Narrow" w:hAnsi="Arial Narrow" w:cs="Arial Narrow"/>
          <w:iCs/>
          <w:sz w:val="24"/>
          <w:szCs w:val="24"/>
        </w:rPr>
      </w:pPr>
      <w:r w:rsidRPr="008B21EE">
        <w:rPr>
          <w:rFonts w:ascii="Arial Narrow" w:eastAsia="Arial Narrow" w:hAnsi="Arial Narrow" w:cs="Arial Narrow"/>
          <w:iCs/>
          <w:sz w:val="24"/>
          <w:szCs w:val="24"/>
        </w:rPr>
        <w:t>ineficiența generată de faptul că nu toți utilizatorii unui serviciu public local plătesc pentru costul furnizării acelui serviciu (de exemplu, o persoană care călătorește fără bilet, sau o gospodărie sau întreprindere care eludează plata furnizării de apă sau electricitate)</w:t>
      </w:r>
      <w:r w:rsidR="00E978CB" w:rsidRPr="008B21EE">
        <w:rPr>
          <w:rFonts w:ascii="Arial Narrow" w:eastAsia="Arial Narrow" w:hAnsi="Arial Narrow" w:cs="Arial Narrow"/>
          <w:iCs/>
          <w:sz w:val="24"/>
          <w:szCs w:val="24"/>
        </w:rPr>
        <w:t>;</w:t>
      </w:r>
    </w:p>
    <w:p w:rsidR="0033575A" w:rsidRPr="008B21EE" w:rsidRDefault="0033575A" w:rsidP="00616C5F">
      <w:pPr>
        <w:numPr>
          <w:ilvl w:val="0"/>
          <w:numId w:val="53"/>
        </w:numPr>
        <w:spacing w:before="120" w:after="120" w:line="240" w:lineRule="auto"/>
        <w:ind w:left="426" w:right="20"/>
        <w:contextualSpacing/>
        <w:rPr>
          <w:rFonts w:ascii="Arial Narrow" w:eastAsia="Arial Narrow" w:hAnsi="Arial Narrow" w:cs="Arial Narrow"/>
          <w:iCs/>
          <w:sz w:val="24"/>
          <w:szCs w:val="24"/>
        </w:rPr>
      </w:pPr>
      <w:r w:rsidRPr="008B21EE">
        <w:rPr>
          <w:rFonts w:ascii="Arial Narrow" w:eastAsia="Arial Narrow" w:hAnsi="Arial Narrow" w:cs="Arial Narrow"/>
          <w:iCs/>
          <w:sz w:val="24"/>
          <w:szCs w:val="24"/>
        </w:rPr>
        <w:t xml:space="preserve">echitate </w:t>
      </w:r>
      <w:r w:rsidRPr="008B21EE">
        <w:rPr>
          <w:rFonts w:ascii="Arial Narrow" w:eastAsia="Arial Narrow" w:hAnsi="Arial Narrow" w:cs="Arial Narrow"/>
          <w:sz w:val="24"/>
          <w:szCs w:val="24"/>
        </w:rPr>
        <w:t>(același nivel de servicii este oferit atât grupurilor defavorizate, cât și celor mai bine  poziționate);</w:t>
      </w:r>
    </w:p>
    <w:p w:rsidR="0033575A" w:rsidRPr="008B21EE" w:rsidRDefault="0033575A" w:rsidP="00616C5F">
      <w:pPr>
        <w:numPr>
          <w:ilvl w:val="0"/>
          <w:numId w:val="53"/>
        </w:numPr>
        <w:spacing w:before="120" w:after="120" w:line="240" w:lineRule="auto"/>
        <w:ind w:left="426" w:right="20"/>
        <w:contextualSpacing/>
        <w:rPr>
          <w:rFonts w:ascii="Arial Narrow" w:eastAsia="Arial Narrow" w:hAnsi="Arial Narrow" w:cs="Arial Narrow"/>
          <w:iCs/>
          <w:sz w:val="24"/>
          <w:szCs w:val="24"/>
        </w:rPr>
      </w:pPr>
      <w:r w:rsidRPr="008B21EE">
        <w:rPr>
          <w:rFonts w:ascii="Arial Narrow" w:eastAsia="Arial Narrow" w:hAnsi="Arial Narrow" w:cs="Arial Narrow"/>
          <w:iCs/>
          <w:sz w:val="24"/>
          <w:szCs w:val="24"/>
        </w:rPr>
        <w:t xml:space="preserve">echitate intergenerațională: pune în balanță nevoile generațiilor prezente și viitoare. </w:t>
      </w:r>
      <w:r w:rsidR="00E978CB" w:rsidRPr="008B21EE">
        <w:rPr>
          <w:rFonts w:ascii="Arial Narrow" w:eastAsia="Arial Narrow" w:hAnsi="Arial Narrow" w:cs="Arial Narrow"/>
          <w:iCs/>
          <w:sz w:val="24"/>
          <w:szCs w:val="24"/>
        </w:rPr>
        <w:t>(d</w:t>
      </w:r>
      <w:r w:rsidRPr="008B21EE">
        <w:rPr>
          <w:rFonts w:ascii="Arial Narrow" w:eastAsia="Arial Narrow" w:hAnsi="Arial Narrow" w:cs="Arial Narrow"/>
          <w:iCs/>
          <w:sz w:val="24"/>
          <w:szCs w:val="24"/>
        </w:rPr>
        <w:t>e exemplu,</w:t>
      </w:r>
      <w:r w:rsidR="00DD6CA6" w:rsidRPr="008B21EE">
        <w:rPr>
          <w:rFonts w:ascii="Arial Narrow" w:eastAsia="Arial Narrow" w:hAnsi="Arial Narrow" w:cs="Arial Narrow"/>
          <w:iCs/>
          <w:sz w:val="24"/>
          <w:szCs w:val="24"/>
        </w:rPr>
        <w:t xml:space="preserve"> </w:t>
      </w:r>
      <w:r w:rsidRPr="008B21EE">
        <w:rPr>
          <w:rFonts w:ascii="Arial Narrow" w:eastAsia="Arial Narrow" w:hAnsi="Arial Narrow" w:cs="Arial Narrow"/>
          <w:iCs/>
          <w:sz w:val="24"/>
          <w:szCs w:val="24"/>
        </w:rPr>
        <w:t>când alocăm resurse unor programe destinate generațiilor tinere sau celor mai în vârstă, cântărind anii de viață, câștigați sau pierduți,</w:t>
      </w:r>
      <w:r w:rsidR="00E978CB" w:rsidRPr="008B21EE">
        <w:rPr>
          <w:rFonts w:ascii="Arial Narrow" w:eastAsia="Arial Narrow" w:hAnsi="Arial Narrow" w:cs="Arial Narrow"/>
          <w:iCs/>
          <w:sz w:val="24"/>
          <w:szCs w:val="24"/>
        </w:rPr>
        <w:t xml:space="preserve"> în</w:t>
      </w:r>
      <w:r w:rsidRPr="008B21EE">
        <w:rPr>
          <w:rFonts w:ascii="Arial Narrow" w:eastAsia="Arial Narrow" w:hAnsi="Arial Narrow" w:cs="Arial Narrow"/>
          <w:iCs/>
          <w:sz w:val="24"/>
          <w:szCs w:val="24"/>
        </w:rPr>
        <w:t xml:space="preserve"> funcție de calitatea vieții experimentată în acei ani, inducem o utilitate mai mare anilor câștigați de o persoană de, să zicem, 30 de ani, comparativ cu una de 60 de ani?</w:t>
      </w:r>
      <w:r w:rsidR="00E978CB" w:rsidRPr="008B21EE">
        <w:rPr>
          <w:rFonts w:ascii="Arial Narrow" w:eastAsia="Arial Narrow" w:hAnsi="Arial Narrow" w:cs="Arial Narrow"/>
          <w:iCs/>
          <w:sz w:val="24"/>
          <w:szCs w:val="24"/>
        </w:rPr>
        <w:t>);</w:t>
      </w:r>
    </w:p>
    <w:p w:rsidR="0033575A" w:rsidRPr="008B21EE" w:rsidRDefault="0033575A" w:rsidP="00616C5F">
      <w:pPr>
        <w:numPr>
          <w:ilvl w:val="0"/>
          <w:numId w:val="53"/>
        </w:numPr>
        <w:spacing w:before="120" w:after="120" w:line="240" w:lineRule="auto"/>
        <w:ind w:left="426" w:right="20"/>
        <w:contextualSpacing/>
        <w:rPr>
          <w:rFonts w:ascii="Arial Narrow" w:eastAsia="Arial Narrow" w:hAnsi="Arial Narrow" w:cs="Arial Narrow"/>
          <w:iCs/>
          <w:sz w:val="24"/>
          <w:szCs w:val="24"/>
        </w:rPr>
      </w:pPr>
      <w:r w:rsidRPr="008B21EE">
        <w:rPr>
          <w:rFonts w:ascii="Arial Narrow" w:eastAsia="Arial Narrow" w:hAnsi="Arial Narrow" w:cs="Arial Narrow"/>
          <w:iCs/>
          <w:sz w:val="24"/>
          <w:szCs w:val="24"/>
        </w:rPr>
        <w:t>lipsa informării cetățenilor pentru a putea beneficia de un serviciu local, când un serviciu</w:t>
      </w:r>
      <w:r w:rsidR="00E978CB" w:rsidRPr="008B21EE">
        <w:rPr>
          <w:rFonts w:ascii="Arial Narrow" w:eastAsia="Arial Narrow" w:hAnsi="Arial Narrow" w:cs="Arial Narrow"/>
          <w:iCs/>
          <w:sz w:val="24"/>
          <w:szCs w:val="24"/>
        </w:rPr>
        <w:t xml:space="preserve"> </w:t>
      </w:r>
      <w:r w:rsidRPr="008B21EE">
        <w:rPr>
          <w:rFonts w:ascii="Arial Narrow" w:eastAsia="Arial Narrow" w:hAnsi="Arial Narrow" w:cs="Arial Narrow"/>
          <w:iCs/>
          <w:sz w:val="24"/>
          <w:szCs w:val="24"/>
        </w:rPr>
        <w:t>trebuie furnizat gratuit sau la un cost mai mic, conform reglementărilor în vigoare, dar cetățenii nu accesează respectivul serviciu pentru că nu au cunoștință de existența sa sau se tem că trebuie să plătească pentru el</w:t>
      </w:r>
      <w:r w:rsidR="00E978CB" w:rsidRPr="008B21EE">
        <w:rPr>
          <w:rFonts w:ascii="Arial Narrow" w:eastAsia="Arial Narrow" w:hAnsi="Arial Narrow" w:cs="Arial Narrow"/>
          <w:iCs/>
          <w:sz w:val="24"/>
          <w:szCs w:val="24"/>
        </w:rPr>
        <w:t xml:space="preserve"> (</w:t>
      </w:r>
      <w:r w:rsidRPr="008B21EE">
        <w:rPr>
          <w:rFonts w:ascii="Arial Narrow" w:eastAsia="Arial Narrow" w:hAnsi="Arial Narrow" w:cs="Arial Narrow"/>
          <w:iCs/>
          <w:sz w:val="24"/>
          <w:szCs w:val="24"/>
        </w:rPr>
        <w:t>de exemplu, apeluri telefonice gratuite la poliție, dreptul de a beneficia de un tratament medical gratuit sau la un preț redus, în cazul grupurilor defavorizate)</w:t>
      </w:r>
      <w:r w:rsidR="00E978CB" w:rsidRPr="008B21EE">
        <w:rPr>
          <w:rFonts w:ascii="Arial Narrow" w:eastAsia="Arial Narrow" w:hAnsi="Arial Narrow" w:cs="Arial Narrow"/>
          <w:iCs/>
          <w:sz w:val="24"/>
          <w:szCs w:val="24"/>
        </w:rPr>
        <w:t>.</w:t>
      </w:r>
    </w:p>
    <w:p w:rsidR="00E978CB" w:rsidRPr="008B21EE" w:rsidRDefault="00E978CB" w:rsidP="00736091">
      <w:pPr>
        <w:spacing w:after="0" w:line="240" w:lineRule="auto"/>
        <w:ind w:right="0" w:firstLine="702"/>
        <w:rPr>
          <w:rFonts w:ascii="Arial Narrow" w:eastAsia="Arial Narrow" w:hAnsi="Arial Narrow" w:cs="Arial Narrow"/>
          <w:sz w:val="24"/>
          <w:szCs w:val="24"/>
        </w:rPr>
      </w:pPr>
    </w:p>
    <w:p w:rsidR="0033575A" w:rsidRPr="008B21EE" w:rsidRDefault="0033575A" w:rsidP="00736091">
      <w:pPr>
        <w:spacing w:after="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În general, intervenţiile publice sunt generate adesea de factori precum:</w:t>
      </w:r>
    </w:p>
    <w:p w:rsidR="0033575A" w:rsidRPr="008B21EE" w:rsidRDefault="0033575A" w:rsidP="00616C5F">
      <w:pPr>
        <w:numPr>
          <w:ilvl w:val="0"/>
          <w:numId w:val="56"/>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conformitatea cu obligațiile legale, derivate din r</w:t>
      </w:r>
      <w:r w:rsidR="00E978CB" w:rsidRPr="008B21EE">
        <w:rPr>
          <w:rFonts w:ascii="Arial Narrow" w:eastAsia="Arial Narrow" w:hAnsi="Arial Narrow" w:cs="Arial Narrow"/>
          <w:sz w:val="24"/>
          <w:szCs w:val="24"/>
        </w:rPr>
        <w:t>eglementările internaționale (UE</w:t>
      </w:r>
      <w:r w:rsidRPr="008B21EE">
        <w:rPr>
          <w:rFonts w:ascii="Arial Narrow" w:eastAsia="Arial Narrow" w:hAnsi="Arial Narrow" w:cs="Arial Narrow"/>
          <w:sz w:val="24"/>
          <w:szCs w:val="24"/>
        </w:rPr>
        <w:t xml:space="preserve"> ori naţionale);</w:t>
      </w:r>
    </w:p>
    <w:p w:rsidR="0033575A" w:rsidRPr="008B21EE" w:rsidRDefault="0033575A" w:rsidP="00616C5F">
      <w:pPr>
        <w:numPr>
          <w:ilvl w:val="0"/>
          <w:numId w:val="56"/>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urmărirea strategiilor politice şi a planurilor de acţiune (de exemplu</w:t>
      </w:r>
      <w:r w:rsidR="00E978CB"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modernizarea sistemului educaţional sau dezvoltarea socio-economică);</w:t>
      </w:r>
    </w:p>
    <w:p w:rsidR="0033575A" w:rsidRPr="008B21EE" w:rsidRDefault="0033575A" w:rsidP="00616C5F">
      <w:pPr>
        <w:numPr>
          <w:ilvl w:val="0"/>
          <w:numId w:val="56"/>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solicitări ale operatorilor economici, societăţii civile şi cetăţenilor.</w:t>
      </w:r>
    </w:p>
    <w:p w:rsidR="00E978CB" w:rsidRPr="008B21EE" w:rsidRDefault="00E978CB" w:rsidP="00736091">
      <w:pPr>
        <w:spacing w:after="0" w:line="240" w:lineRule="auto"/>
        <w:ind w:right="0" w:firstLine="702"/>
        <w:rPr>
          <w:rFonts w:ascii="Arial Narrow" w:eastAsia="Arial Narrow" w:hAnsi="Arial Narrow" w:cs="Arial Narrow"/>
          <w:sz w:val="24"/>
          <w:szCs w:val="24"/>
        </w:rPr>
      </w:pPr>
    </w:p>
    <w:p w:rsidR="00395D26" w:rsidRPr="008B21EE" w:rsidRDefault="00395D26" w:rsidP="00736091">
      <w:pPr>
        <w:spacing w:after="0" w:line="240" w:lineRule="auto"/>
        <w:ind w:right="0" w:firstLine="702"/>
        <w:rPr>
          <w:rFonts w:ascii="Arial Narrow" w:eastAsia="Arial Narrow" w:hAnsi="Arial Narrow" w:cs="Arial Narrow"/>
          <w:sz w:val="24"/>
          <w:szCs w:val="24"/>
        </w:rPr>
      </w:pPr>
    </w:p>
    <w:p w:rsidR="0033575A" w:rsidRPr="008B21EE" w:rsidRDefault="0033575A" w:rsidP="00736091">
      <w:pPr>
        <w:spacing w:after="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lastRenderedPageBreak/>
        <w:t xml:space="preserve">Pentru evaluarea necesităţii pentru intervenţie sunt importante: </w:t>
      </w:r>
    </w:p>
    <w:p w:rsidR="0033575A" w:rsidRPr="008B21EE" w:rsidRDefault="0033575A" w:rsidP="00616C5F">
      <w:pPr>
        <w:numPr>
          <w:ilvl w:val="0"/>
          <w:numId w:val="56"/>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înţelegerea contextului relevant într-o manieră comprehensivă şi obiectivă pentru a evalua corect necesitatea deciziei de politică publică;</w:t>
      </w:r>
    </w:p>
    <w:p w:rsidR="00E61717" w:rsidRPr="008B21EE" w:rsidRDefault="0033575A" w:rsidP="00616C5F">
      <w:pPr>
        <w:numPr>
          <w:ilvl w:val="0"/>
          <w:numId w:val="56"/>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identificarea corectă și definirea adecvată a problemei.</w:t>
      </w:r>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Formularea clară a problemei identificate </w:t>
      </w:r>
      <w:r w:rsidR="00FF23AF" w:rsidRPr="008B21EE">
        <w:rPr>
          <w:rFonts w:ascii="Arial Narrow" w:eastAsia="Arial Narrow" w:hAnsi="Arial Narrow" w:cs="Arial Narrow"/>
          <w:sz w:val="24"/>
          <w:szCs w:val="24"/>
        </w:rPr>
        <w:t xml:space="preserve">oferă </w:t>
      </w:r>
      <w:r w:rsidRPr="008B21EE">
        <w:rPr>
          <w:rFonts w:ascii="Arial Narrow" w:eastAsia="Arial Narrow" w:hAnsi="Arial Narrow" w:cs="Arial Narrow"/>
          <w:sz w:val="24"/>
          <w:szCs w:val="24"/>
        </w:rPr>
        <w:t xml:space="preserve">cadrul pentru formularea mai precisă a obiectivelor, comparararea variantelor de soluționare, precum și pentru impactul posibil al variantelor de soluționare a problemei. Una dintre cele mai eficiente metode vizuale de definire a problemei și de reprezentare a relaţiilor cauzale o reprezintă aşa-numita metodă a arborelui problemelor. </w:t>
      </w:r>
    </w:p>
    <w:p w:rsidR="00E61717" w:rsidRPr="008B21EE" w:rsidRDefault="0033575A" w:rsidP="00AE3817">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Primul pas este identificarea problemei centrale şi căutarea mecanismelor cauză-efect care generează această problemă. Aceasta ar trebui – ulterior – să ajute identificarea grupului ţintă, a problemelor importante în contextul lor propriu, precum şi tipul de persoane interesate care trebuie avute în vedere în cadrul politicii ini</w:t>
      </w:r>
      <w:r w:rsidR="00E978CB" w:rsidRPr="008B21EE">
        <w:rPr>
          <w:rFonts w:ascii="Arial Narrow" w:eastAsia="Arial Narrow" w:hAnsi="Arial Narrow" w:cs="Arial Narrow"/>
          <w:sz w:val="24"/>
          <w:szCs w:val="24"/>
        </w:rPr>
        <w:t>ț</w:t>
      </w:r>
      <w:r w:rsidRPr="008B21EE">
        <w:rPr>
          <w:rFonts w:ascii="Arial Narrow" w:eastAsia="Arial Narrow" w:hAnsi="Arial Narrow" w:cs="Arial Narrow"/>
          <w:sz w:val="24"/>
          <w:szCs w:val="24"/>
        </w:rPr>
        <w:t>iate.</w:t>
      </w:r>
      <w:r w:rsidR="005A62E5" w:rsidRPr="008B21EE">
        <w:rPr>
          <w:rFonts w:ascii="Arial Narrow" w:eastAsia="Arial Narrow" w:hAnsi="Arial Narrow" w:cs="Arial Narrow"/>
          <w:sz w:val="24"/>
          <w:szCs w:val="24"/>
        </w:rPr>
        <w:t xml:space="preserve"> </w:t>
      </w:r>
      <w:r w:rsidR="00E61717" w:rsidRPr="008B21EE">
        <w:rPr>
          <w:rFonts w:ascii="Arial Narrow" w:eastAsia="Arial Narrow" w:hAnsi="Arial Narrow" w:cs="Arial Narrow"/>
          <w:sz w:val="24"/>
          <w:szCs w:val="24"/>
        </w:rPr>
        <w:t>Stabilirea agendei autorităților locale este faza în care problema identificată este luată în considerație de către oficiali.</w:t>
      </w:r>
    </w:p>
    <w:p w:rsidR="0033575A" w:rsidRPr="00D769A0" w:rsidRDefault="0033575A" w:rsidP="00736091">
      <w:pPr>
        <w:spacing w:after="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Pentru prezentarea problemei se va utiliza metoda arborelui problemei</w:t>
      </w:r>
      <w:r w:rsidRPr="00D769A0">
        <w:rPr>
          <w:rFonts w:ascii="Arial Narrow" w:eastAsia="Arial Narrow" w:hAnsi="Arial Narrow" w:cs="Arial Narrow"/>
          <w:sz w:val="24"/>
          <w:szCs w:val="24"/>
          <w:vertAlign w:val="superscript"/>
        </w:rPr>
        <w:footnoteReference w:id="19"/>
      </w:r>
      <w:r w:rsidRPr="00D769A0">
        <w:rPr>
          <w:rFonts w:ascii="Arial Narrow" w:eastAsia="Arial Narrow" w:hAnsi="Arial Narrow" w:cs="Arial Narrow"/>
          <w:sz w:val="24"/>
          <w:szCs w:val="24"/>
        </w:rPr>
        <w:t>. Aceasta reprezintă o cerință minimă, putând fi folosite, complementar, și alte metode. În aplicarea acestei metode este recomandabilă următoare manieră de organizare a ideilor:</w:t>
      </w:r>
    </w:p>
    <w:p w:rsidR="0033575A" w:rsidRPr="009B19CA" w:rsidRDefault="0033575A" w:rsidP="00616C5F">
      <w:pPr>
        <w:numPr>
          <w:ilvl w:val="0"/>
          <w:numId w:val="137"/>
        </w:numPr>
        <w:spacing w:after="0" w:line="240" w:lineRule="auto"/>
        <w:ind w:right="0"/>
        <w:contextualSpacing/>
        <w:rPr>
          <w:rFonts w:ascii="Arial Narrow" w:eastAsia="Arial Narrow" w:hAnsi="Arial Narrow" w:cs="Arial Narrow"/>
          <w:sz w:val="24"/>
          <w:szCs w:val="24"/>
        </w:rPr>
      </w:pPr>
      <w:r w:rsidRPr="00DB5EFA">
        <w:rPr>
          <w:rFonts w:ascii="Arial Narrow" w:eastAsia="Arial Narrow" w:hAnsi="Arial Narrow" w:cs="Arial Narrow"/>
          <w:sz w:val="24"/>
          <w:szCs w:val="24"/>
        </w:rPr>
        <w:t>Descrierea problemei în centrul paginii</w:t>
      </w:r>
      <w:r w:rsidR="00E978CB" w:rsidRPr="00DB5EFA">
        <w:rPr>
          <w:rFonts w:ascii="Arial Narrow" w:eastAsia="Arial Narrow" w:hAnsi="Arial Narrow" w:cs="Arial Narrow"/>
          <w:sz w:val="24"/>
          <w:szCs w:val="24"/>
        </w:rPr>
        <w:t>;</w:t>
      </w:r>
    </w:p>
    <w:p w:rsidR="0033575A" w:rsidRPr="0094494B" w:rsidRDefault="0033575A" w:rsidP="00616C5F">
      <w:pPr>
        <w:numPr>
          <w:ilvl w:val="0"/>
          <w:numId w:val="137"/>
        </w:numPr>
        <w:spacing w:after="0" w:line="240" w:lineRule="auto"/>
        <w:ind w:right="0"/>
        <w:contextualSpacing/>
        <w:rPr>
          <w:rFonts w:ascii="Arial Narrow" w:eastAsia="Arial Narrow" w:hAnsi="Arial Narrow" w:cs="Arial Narrow"/>
          <w:sz w:val="24"/>
          <w:szCs w:val="24"/>
        </w:rPr>
      </w:pPr>
      <w:r w:rsidRPr="000635FE">
        <w:rPr>
          <w:rFonts w:ascii="Arial Narrow" w:eastAsia="Arial Narrow" w:hAnsi="Arial Narrow" w:cs="Arial Narrow"/>
          <w:sz w:val="24"/>
          <w:szCs w:val="24"/>
        </w:rPr>
        <w:t>Me</w:t>
      </w:r>
      <w:r w:rsidRPr="005B3C6E">
        <w:rPr>
          <w:rFonts w:ascii="Arial Narrow" w:eastAsia="Arial Narrow" w:hAnsi="Arial Narrow" w:cs="Arial Narrow"/>
          <w:sz w:val="24"/>
          <w:szCs w:val="24"/>
        </w:rPr>
        <w:t>nționarea cauzelor în casete plasate în partea de sus a paginii</w:t>
      </w:r>
      <w:r w:rsidR="00E978CB" w:rsidRPr="00641F7E">
        <w:rPr>
          <w:rFonts w:ascii="Arial Narrow" w:eastAsia="Arial Narrow" w:hAnsi="Arial Narrow" w:cs="Arial Narrow"/>
          <w:sz w:val="24"/>
          <w:szCs w:val="24"/>
        </w:rPr>
        <w:t>;</w:t>
      </w:r>
    </w:p>
    <w:p w:rsidR="0033575A" w:rsidRPr="00E44B51" w:rsidRDefault="0033575A" w:rsidP="00616C5F">
      <w:pPr>
        <w:numPr>
          <w:ilvl w:val="0"/>
          <w:numId w:val="137"/>
        </w:numPr>
        <w:spacing w:after="0" w:line="240" w:lineRule="auto"/>
        <w:ind w:right="0"/>
        <w:contextualSpacing/>
        <w:rPr>
          <w:rFonts w:ascii="Arial Narrow" w:eastAsia="Arial Narrow" w:hAnsi="Arial Narrow" w:cs="Arial Narrow"/>
          <w:sz w:val="24"/>
          <w:szCs w:val="24"/>
        </w:rPr>
      </w:pPr>
      <w:r w:rsidRPr="005A760C">
        <w:rPr>
          <w:rFonts w:ascii="Arial Narrow" w:eastAsia="Arial Narrow" w:hAnsi="Arial Narrow" w:cs="Arial Narrow"/>
          <w:sz w:val="24"/>
          <w:szCs w:val="24"/>
        </w:rPr>
        <w:t>Scrierea efectelor în casetele poziționate în partea de jos a paginii</w:t>
      </w:r>
      <w:r w:rsidR="00E978CB" w:rsidRPr="00E44B51">
        <w:rPr>
          <w:rFonts w:ascii="Arial Narrow" w:eastAsia="Arial Narrow" w:hAnsi="Arial Narrow" w:cs="Arial Narrow"/>
          <w:sz w:val="24"/>
          <w:szCs w:val="24"/>
        </w:rPr>
        <w:t>;</w:t>
      </w:r>
    </w:p>
    <w:p w:rsidR="0033575A" w:rsidRPr="00907255" w:rsidRDefault="0033575A" w:rsidP="00616C5F">
      <w:pPr>
        <w:numPr>
          <w:ilvl w:val="0"/>
          <w:numId w:val="137"/>
        </w:numPr>
        <w:spacing w:after="0" w:line="240" w:lineRule="auto"/>
        <w:ind w:right="0"/>
        <w:contextualSpacing/>
        <w:rPr>
          <w:rFonts w:ascii="Arial Narrow" w:hAnsi="Arial Narrow"/>
        </w:rPr>
      </w:pPr>
      <w:r w:rsidRPr="000145F7">
        <w:rPr>
          <w:rFonts w:ascii="Arial Narrow" w:eastAsia="Arial Narrow" w:hAnsi="Arial Narrow" w:cs="Arial Narrow"/>
          <w:sz w:val="24"/>
          <w:szCs w:val="24"/>
        </w:rPr>
        <w:t>Folosirea de căsuţe de dialog pentru a adăuga comentarii</w:t>
      </w:r>
      <w:r w:rsidR="00E978CB" w:rsidRPr="00CD1889">
        <w:rPr>
          <w:rFonts w:ascii="Arial Narrow" w:eastAsia="Arial Narrow" w:hAnsi="Arial Narrow" w:cs="Arial Narrow"/>
          <w:sz w:val="24"/>
          <w:szCs w:val="24"/>
        </w:rPr>
        <w:t>.</w:t>
      </w:r>
    </w:p>
    <w:p w:rsidR="00E978CB" w:rsidRPr="00937B66" w:rsidRDefault="0033575A" w:rsidP="00D219C3">
      <w:pPr>
        <w:spacing w:before="120" w:after="120" w:line="240" w:lineRule="auto"/>
        <w:ind w:right="0" w:firstLine="702"/>
        <w:rPr>
          <w:rFonts w:ascii="Arial Narrow" w:eastAsia="Arial Narrow" w:hAnsi="Arial Narrow" w:cs="Arial Narrow"/>
          <w:sz w:val="24"/>
          <w:szCs w:val="24"/>
        </w:rPr>
      </w:pPr>
      <w:r w:rsidRPr="008E2CDF">
        <w:rPr>
          <w:rFonts w:ascii="Arial Narrow" w:eastAsia="Arial Narrow" w:hAnsi="Arial Narrow" w:cs="Arial Narrow"/>
          <w:sz w:val="24"/>
          <w:szCs w:val="24"/>
        </w:rPr>
        <w:t>O astfel de imagine de ansamblu asupra cauzelor şi efectelor p</w:t>
      </w:r>
      <w:r w:rsidRPr="00B014D1">
        <w:rPr>
          <w:rFonts w:ascii="Arial Narrow" w:eastAsia="Arial Narrow" w:hAnsi="Arial Narrow" w:cs="Arial Narrow"/>
          <w:sz w:val="24"/>
          <w:szCs w:val="24"/>
        </w:rPr>
        <w:t xml:space="preserve">roblemei de politică publică face mai ușor de înţeles unde ar fi mai bine de intervenit – fie asupra unei cauze majore, cu multe efecte indirecte, fie asupra câtorva cauze minore ale căror efecte pot fi abordate mai direct. </w:t>
      </w:r>
      <w:r w:rsidR="007059A4" w:rsidRPr="00B014D1">
        <w:rPr>
          <w:rFonts w:ascii="Arial Narrow" w:eastAsia="Arial Narrow" w:hAnsi="Arial Narrow" w:cs="Arial Narrow"/>
          <w:sz w:val="24"/>
          <w:szCs w:val="24"/>
        </w:rPr>
        <w:t>Consultări cu persoane şi organi</w:t>
      </w:r>
      <w:r w:rsidR="007059A4" w:rsidRPr="00E62E78">
        <w:rPr>
          <w:rFonts w:ascii="Arial Narrow" w:eastAsia="Arial Narrow" w:hAnsi="Arial Narrow" w:cs="Arial Narrow"/>
          <w:sz w:val="24"/>
          <w:szCs w:val="24"/>
        </w:rPr>
        <w:t>zaţii din afara instituţiei sunt utile pentru completarea tuturor informaţiilor şi datelor necesare analizei şi formulării problemei.</w:t>
      </w:r>
    </w:p>
    <w:p w:rsidR="0033575A" w:rsidRPr="008B21EE" w:rsidRDefault="00FE7170"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C</w:t>
      </w:r>
      <w:r w:rsidR="0033575A" w:rsidRPr="008B21EE">
        <w:rPr>
          <w:rFonts w:ascii="Arial Narrow" w:eastAsia="Arial Narrow" w:hAnsi="Arial Narrow" w:cs="Arial Narrow"/>
          <w:sz w:val="24"/>
          <w:szCs w:val="24"/>
        </w:rPr>
        <w:t xml:space="preserve">ăutarea de răspunsuri la următorul </w:t>
      </w:r>
      <w:r w:rsidR="0033575A" w:rsidRPr="008B21EE">
        <w:rPr>
          <w:rFonts w:ascii="Arial Narrow" w:eastAsia="Arial Narrow" w:hAnsi="Arial Narrow" w:cs="Arial Narrow"/>
          <w:b/>
          <w:sz w:val="24"/>
          <w:szCs w:val="24"/>
          <w:u w:val="single"/>
        </w:rPr>
        <w:t>set de întrebări orientative</w:t>
      </w:r>
      <w:r w:rsidRPr="008B21EE">
        <w:rPr>
          <w:rFonts w:ascii="Arial Narrow" w:eastAsia="Arial Narrow" w:hAnsi="Arial Narrow" w:cs="Arial Narrow"/>
          <w:sz w:val="24"/>
          <w:szCs w:val="24"/>
        </w:rPr>
        <w:t xml:space="preserve"> este utilă în definirea problemei</w:t>
      </w:r>
      <w:r w:rsidR="0033575A" w:rsidRPr="008B21EE">
        <w:rPr>
          <w:rFonts w:ascii="Arial Narrow" w:eastAsia="Arial Narrow" w:hAnsi="Arial Narrow" w:cs="Arial Narrow"/>
          <w:b/>
          <w:sz w:val="24"/>
          <w:szCs w:val="24"/>
        </w:rPr>
        <w:t>:</w:t>
      </w:r>
    </w:p>
    <w:p w:rsidR="0033575A" w:rsidRPr="008B21EE" w:rsidRDefault="0033575A" w:rsidP="00616C5F">
      <w:pPr>
        <w:numPr>
          <w:ilvl w:val="0"/>
          <w:numId w:val="59"/>
        </w:numPr>
        <w:spacing w:after="0" w:line="240" w:lineRule="auto"/>
        <w:ind w:right="0"/>
        <w:contextualSpacing/>
        <w:rPr>
          <w:rFonts w:ascii="Arial Narrow" w:hAnsi="Arial Narrow"/>
          <w:sz w:val="24"/>
          <w:szCs w:val="24"/>
          <w:lang w:bidi="ro-RO"/>
        </w:rPr>
      </w:pPr>
      <w:r w:rsidRPr="008B21EE">
        <w:rPr>
          <w:rFonts w:ascii="Arial Narrow" w:hAnsi="Arial Narrow"/>
          <w:sz w:val="24"/>
          <w:szCs w:val="24"/>
          <w:lang w:bidi="ro-RO"/>
        </w:rPr>
        <w:t>Care este problema ce necesită acțiunea autorității locale/județene?</w:t>
      </w:r>
    </w:p>
    <w:p w:rsidR="0033575A" w:rsidRPr="008B21EE" w:rsidRDefault="0033575A" w:rsidP="00616C5F">
      <w:pPr>
        <w:numPr>
          <w:ilvl w:val="0"/>
          <w:numId w:val="59"/>
        </w:numPr>
        <w:spacing w:after="0" w:line="240" w:lineRule="auto"/>
        <w:ind w:right="0"/>
        <w:contextualSpacing/>
        <w:rPr>
          <w:rFonts w:ascii="Arial Narrow" w:hAnsi="Arial Narrow"/>
          <w:sz w:val="24"/>
          <w:szCs w:val="24"/>
          <w:lang w:bidi="ro-RO"/>
        </w:rPr>
      </w:pPr>
      <w:r w:rsidRPr="008B21EE">
        <w:rPr>
          <w:rFonts w:ascii="Arial Narrow" w:hAnsi="Arial Narrow"/>
          <w:sz w:val="24"/>
          <w:szCs w:val="24"/>
          <w:lang w:bidi="ro-RO"/>
        </w:rPr>
        <w:t>Care sunt cauzele și efectele problemei?</w:t>
      </w:r>
    </w:p>
    <w:p w:rsidR="0033575A" w:rsidRPr="008B21EE" w:rsidRDefault="0033575A" w:rsidP="00616C5F">
      <w:pPr>
        <w:numPr>
          <w:ilvl w:val="0"/>
          <w:numId w:val="59"/>
        </w:numPr>
        <w:spacing w:after="0" w:line="240" w:lineRule="auto"/>
        <w:ind w:right="0"/>
        <w:contextualSpacing/>
        <w:rPr>
          <w:rFonts w:ascii="Arial Narrow" w:hAnsi="Arial Narrow"/>
          <w:sz w:val="24"/>
          <w:szCs w:val="24"/>
          <w:lang w:bidi="ro-RO"/>
        </w:rPr>
      </w:pPr>
      <w:r w:rsidRPr="008B21EE">
        <w:rPr>
          <w:rFonts w:ascii="Arial Narrow" w:hAnsi="Arial Narrow"/>
          <w:sz w:val="24"/>
          <w:szCs w:val="24"/>
          <w:lang w:bidi="ro-RO"/>
        </w:rPr>
        <w:t>Care sunt datele statistice/analizele care susțin definirea problemei?</w:t>
      </w:r>
    </w:p>
    <w:p w:rsidR="0033575A" w:rsidRPr="008B21EE" w:rsidRDefault="0033575A" w:rsidP="00616C5F">
      <w:pPr>
        <w:numPr>
          <w:ilvl w:val="0"/>
          <w:numId w:val="59"/>
        </w:numPr>
        <w:spacing w:after="0" w:line="240" w:lineRule="auto"/>
        <w:ind w:right="0"/>
        <w:contextualSpacing/>
        <w:rPr>
          <w:rFonts w:ascii="Arial Narrow" w:hAnsi="Arial Narrow"/>
          <w:sz w:val="24"/>
          <w:szCs w:val="24"/>
          <w:lang w:bidi="ro-RO"/>
        </w:rPr>
      </w:pPr>
      <w:r w:rsidRPr="008B21EE">
        <w:rPr>
          <w:rFonts w:ascii="Arial Narrow" w:hAnsi="Arial Narrow"/>
          <w:sz w:val="24"/>
          <w:szCs w:val="24"/>
          <w:lang w:bidi="ro-RO"/>
        </w:rPr>
        <w:t xml:space="preserve">Ce grupuri din comunitate sunt afectate și în ce măsură? </w:t>
      </w:r>
    </w:p>
    <w:p w:rsidR="0033575A" w:rsidRPr="00D769A0" w:rsidRDefault="0033575A" w:rsidP="00616C5F">
      <w:pPr>
        <w:numPr>
          <w:ilvl w:val="0"/>
          <w:numId w:val="59"/>
        </w:numPr>
        <w:spacing w:after="0" w:line="240" w:lineRule="auto"/>
        <w:ind w:right="0"/>
        <w:contextualSpacing/>
        <w:rPr>
          <w:rFonts w:ascii="Arial Narrow" w:hAnsi="Arial Narrow"/>
          <w:sz w:val="24"/>
          <w:szCs w:val="24"/>
          <w:lang w:bidi="ro-RO"/>
        </w:rPr>
      </w:pPr>
      <w:r w:rsidRPr="008B21EE">
        <w:rPr>
          <w:rFonts w:ascii="Arial Narrow" w:hAnsi="Arial Narrow"/>
          <w:sz w:val="24"/>
          <w:szCs w:val="24"/>
          <w:lang w:bidi="ro-RO"/>
        </w:rPr>
        <w:t xml:space="preserve">Sunt afectate grupurile vulnerabile, așa cum sunt definite în </w:t>
      </w:r>
      <w:r w:rsidR="00AD5A80" w:rsidRPr="008B21EE">
        <w:rPr>
          <w:rFonts w:ascii="Arial Narrow" w:hAnsi="Arial Narrow"/>
          <w:i/>
          <w:sz w:val="24"/>
          <w:szCs w:val="24"/>
          <w:lang w:bidi="ro-RO"/>
        </w:rPr>
        <w:t>Legea asistenței sociale nr. 292/2011</w:t>
      </w:r>
      <w:r w:rsidRPr="008B21EE">
        <w:rPr>
          <w:rFonts w:ascii="Arial Narrow" w:hAnsi="Arial Narrow"/>
          <w:i/>
          <w:sz w:val="24"/>
          <w:szCs w:val="24"/>
          <w:lang w:bidi="ro-RO"/>
        </w:rPr>
        <w:t>, actualizată</w:t>
      </w:r>
      <w:r w:rsidR="00B0621E" w:rsidRPr="00D769A0">
        <w:rPr>
          <w:rStyle w:val="FootnoteReference"/>
          <w:rFonts w:ascii="Arial Narrow" w:hAnsi="Arial Narrow"/>
          <w:sz w:val="24"/>
          <w:szCs w:val="24"/>
          <w:lang w:bidi="ro-RO"/>
        </w:rPr>
        <w:footnoteReference w:id="20"/>
      </w:r>
      <w:r w:rsidRPr="00D769A0">
        <w:rPr>
          <w:rFonts w:ascii="Arial Narrow" w:hAnsi="Arial Narrow"/>
          <w:sz w:val="24"/>
          <w:szCs w:val="24"/>
          <w:lang w:bidi="ro-RO"/>
        </w:rPr>
        <w:t>?</w:t>
      </w:r>
    </w:p>
    <w:p w:rsidR="0033575A" w:rsidRPr="00DB5EFA" w:rsidRDefault="0033575A" w:rsidP="00616C5F">
      <w:pPr>
        <w:numPr>
          <w:ilvl w:val="0"/>
          <w:numId w:val="59"/>
        </w:numPr>
        <w:spacing w:after="0" w:line="240" w:lineRule="auto"/>
        <w:ind w:right="0"/>
        <w:contextualSpacing/>
        <w:rPr>
          <w:rFonts w:ascii="Arial Narrow" w:hAnsi="Arial Narrow"/>
          <w:sz w:val="24"/>
          <w:szCs w:val="24"/>
          <w:lang w:bidi="ro-RO"/>
        </w:rPr>
      </w:pPr>
      <w:r w:rsidRPr="00DB5EFA">
        <w:rPr>
          <w:rFonts w:ascii="Arial Narrow" w:hAnsi="Arial Narrow"/>
          <w:sz w:val="24"/>
          <w:szCs w:val="24"/>
          <w:lang w:bidi="ro-RO"/>
        </w:rPr>
        <w:t>Ce implicații ar putea avea lipsa de acțiune a autorităților locale în domeniu?</w:t>
      </w:r>
    </w:p>
    <w:p w:rsidR="0033575A" w:rsidRPr="0094494B" w:rsidRDefault="0033575A" w:rsidP="00616C5F">
      <w:pPr>
        <w:numPr>
          <w:ilvl w:val="0"/>
          <w:numId w:val="59"/>
        </w:numPr>
        <w:spacing w:after="0" w:line="240" w:lineRule="auto"/>
        <w:ind w:right="0"/>
        <w:contextualSpacing/>
        <w:rPr>
          <w:rFonts w:ascii="Arial Narrow" w:hAnsi="Arial Narrow"/>
          <w:sz w:val="24"/>
          <w:szCs w:val="24"/>
          <w:lang w:bidi="ro-RO"/>
        </w:rPr>
      </w:pPr>
      <w:r w:rsidRPr="00DB5EFA">
        <w:rPr>
          <w:rFonts w:ascii="Arial Narrow" w:hAnsi="Arial Narrow"/>
          <w:sz w:val="24"/>
          <w:szCs w:val="24"/>
          <w:lang w:bidi="ro-RO"/>
        </w:rPr>
        <w:t>Cărui obiectiv din</w:t>
      </w:r>
      <w:r w:rsidR="00E978CB" w:rsidRPr="009B19CA">
        <w:rPr>
          <w:rFonts w:ascii="Arial Narrow" w:hAnsi="Arial Narrow"/>
          <w:sz w:val="24"/>
          <w:szCs w:val="24"/>
          <w:lang w:bidi="ro-RO"/>
        </w:rPr>
        <w:t xml:space="preserve"> Strategia de dezvoltare locală</w:t>
      </w:r>
      <w:r w:rsidRPr="000635FE">
        <w:rPr>
          <w:rFonts w:ascii="Arial Narrow" w:hAnsi="Arial Narrow"/>
          <w:sz w:val="24"/>
          <w:szCs w:val="24"/>
          <w:lang w:bidi="ro-RO"/>
        </w:rPr>
        <w:t>/</w:t>
      </w:r>
      <w:r w:rsidR="00E978CB" w:rsidRPr="005B3C6E">
        <w:rPr>
          <w:rFonts w:ascii="Arial Narrow" w:hAnsi="Arial Narrow"/>
          <w:sz w:val="24"/>
          <w:szCs w:val="24"/>
          <w:lang w:bidi="ro-RO"/>
        </w:rPr>
        <w:t xml:space="preserve"> </w:t>
      </w:r>
      <w:r w:rsidRPr="00641F7E">
        <w:rPr>
          <w:rFonts w:ascii="Arial Narrow" w:hAnsi="Arial Narrow"/>
          <w:sz w:val="24"/>
          <w:szCs w:val="24"/>
          <w:lang w:bidi="ro-RO"/>
        </w:rPr>
        <w:t>Planul strategic îi este subsumată inițiativa (în</w:t>
      </w:r>
      <w:r w:rsidRPr="0094494B">
        <w:rPr>
          <w:rFonts w:ascii="Arial Narrow" w:hAnsi="Arial Narrow"/>
          <w:sz w:val="24"/>
          <w:szCs w:val="24"/>
          <w:lang w:bidi="ro-RO"/>
        </w:rPr>
        <w:t xml:space="preserve"> situația în care există un asemenea document)?</w:t>
      </w:r>
    </w:p>
    <w:p w:rsidR="008F7D4D" w:rsidRPr="005A760C" w:rsidRDefault="008F7D4D" w:rsidP="008F7D4D">
      <w:pPr>
        <w:spacing w:after="0" w:line="240" w:lineRule="auto"/>
        <w:ind w:right="0" w:firstLine="0"/>
        <w:rPr>
          <w:rFonts w:ascii="Arial Narrow" w:hAnsi="Arial Narrow"/>
          <w:color w:val="000000"/>
        </w:rPr>
      </w:pPr>
    </w:p>
    <w:p w:rsidR="008F7D4D" w:rsidRPr="00D769A0" w:rsidRDefault="008F7D4D" w:rsidP="00C6660B">
      <w:pPr>
        <w:spacing w:after="0" w:line="240" w:lineRule="auto"/>
        <w:ind w:left="360" w:right="0" w:firstLine="348"/>
        <w:rPr>
          <w:rFonts w:ascii="Arial Narrow" w:eastAsia="Arial Narrow" w:hAnsi="Arial Narrow" w:cs="Arial Narrow"/>
          <w:sz w:val="24"/>
          <w:szCs w:val="24"/>
        </w:rPr>
      </w:pPr>
      <w:r w:rsidRPr="00C6660B">
        <w:rPr>
          <w:rFonts w:ascii="Arial Narrow" w:eastAsia="Arial Narrow" w:hAnsi="Arial Narrow" w:cs="Arial Narrow"/>
          <w:sz w:val="24"/>
          <w:szCs w:val="24"/>
        </w:rPr>
        <w:t xml:space="preserve">O </w:t>
      </w:r>
      <w:r w:rsidRPr="00C6660B">
        <w:rPr>
          <w:rFonts w:ascii="Arial Narrow" w:eastAsia="Arial Narrow" w:hAnsi="Arial Narrow" w:cs="Arial Narrow"/>
          <w:sz w:val="24"/>
          <w:szCs w:val="24"/>
          <w:u w:val="single"/>
        </w:rPr>
        <w:t>problemă corect enunţată</w:t>
      </w:r>
      <w:r w:rsidRPr="00C6660B">
        <w:rPr>
          <w:rFonts w:ascii="Arial Narrow" w:eastAsia="Arial Narrow" w:hAnsi="Arial Narrow" w:cs="Arial Narrow"/>
          <w:sz w:val="24"/>
          <w:szCs w:val="24"/>
        </w:rPr>
        <w:t xml:space="preserve"> este:</w:t>
      </w:r>
    </w:p>
    <w:p w:rsidR="00137B68" w:rsidRPr="00C6660B" w:rsidRDefault="00137B68" w:rsidP="00C6660B">
      <w:pPr>
        <w:spacing w:after="0" w:line="240" w:lineRule="auto"/>
        <w:ind w:left="360" w:right="0" w:firstLine="348"/>
        <w:rPr>
          <w:rFonts w:ascii="Arial Narrow" w:eastAsia="Arial Narrow" w:hAnsi="Arial Narrow" w:cs="Arial Narrow"/>
          <w:sz w:val="24"/>
          <w:szCs w:val="24"/>
        </w:rPr>
      </w:pPr>
    </w:p>
    <w:p w:rsidR="008F7D4D" w:rsidRPr="00D769A0" w:rsidRDefault="008F7D4D" w:rsidP="00C6660B">
      <w:pPr>
        <w:pStyle w:val="ListParagraph"/>
        <w:numPr>
          <w:ilvl w:val="0"/>
          <w:numId w:val="163"/>
        </w:numPr>
        <w:spacing w:after="0" w:line="240" w:lineRule="auto"/>
        <w:jc w:val="both"/>
        <w:rPr>
          <w:rFonts w:ascii="Arial Narrow" w:hAnsi="Arial Narrow"/>
          <w:color w:val="000000"/>
          <w:lang w:val="ro-RO"/>
        </w:rPr>
      </w:pPr>
      <w:r w:rsidRPr="00D769A0">
        <w:rPr>
          <w:rFonts w:ascii="Arial Narrow" w:hAnsi="Arial Narrow"/>
          <w:color w:val="000000"/>
          <w:lang w:val="ro-RO"/>
        </w:rPr>
        <w:t>CLARĂ – Poate cineva, nefamiliarizat cu domeniul, să înţeleagă descrierea problemei?</w:t>
      </w:r>
    </w:p>
    <w:p w:rsidR="008F7D4D" w:rsidRPr="00C6660B" w:rsidRDefault="008F7D4D" w:rsidP="00C6660B">
      <w:pPr>
        <w:pStyle w:val="ListParagraph"/>
        <w:numPr>
          <w:ilvl w:val="0"/>
          <w:numId w:val="163"/>
        </w:numPr>
        <w:spacing w:after="0" w:line="240" w:lineRule="auto"/>
        <w:jc w:val="both"/>
        <w:rPr>
          <w:rFonts w:ascii="Arial Narrow" w:hAnsi="Arial Narrow"/>
          <w:color w:val="000000"/>
          <w:lang w:val="ro-RO"/>
        </w:rPr>
      </w:pPr>
      <w:r w:rsidRPr="00C6660B">
        <w:rPr>
          <w:rFonts w:ascii="Arial Narrow" w:hAnsi="Arial Narrow"/>
          <w:color w:val="000000"/>
          <w:lang w:val="ro-RO"/>
        </w:rPr>
        <w:t>CONCISĂ – Modul de descriere a problem ei este scurt, concret şi la obiect?</w:t>
      </w:r>
    </w:p>
    <w:p w:rsidR="00137B68" w:rsidRPr="00C6660B" w:rsidRDefault="008F7D4D" w:rsidP="00C6660B">
      <w:pPr>
        <w:pStyle w:val="ListParagraph"/>
        <w:numPr>
          <w:ilvl w:val="0"/>
          <w:numId w:val="163"/>
        </w:numPr>
        <w:spacing w:after="0" w:line="240" w:lineRule="auto"/>
        <w:jc w:val="both"/>
        <w:rPr>
          <w:rFonts w:ascii="Arial Narrow" w:hAnsi="Arial Narrow"/>
          <w:color w:val="000000"/>
          <w:lang w:val="ro-RO"/>
        </w:rPr>
      </w:pPr>
      <w:r w:rsidRPr="00C6660B">
        <w:rPr>
          <w:rFonts w:ascii="Arial Narrow" w:hAnsi="Arial Narrow"/>
          <w:color w:val="000000"/>
          <w:lang w:val="ro-RO"/>
        </w:rPr>
        <w:t>COMPLETĂ – Nu a fost omis nici un aspect important din descrierea problemei?</w:t>
      </w:r>
      <w:r w:rsidR="005A62E5" w:rsidRPr="00C6660B">
        <w:rPr>
          <w:rFonts w:ascii="Arial Narrow" w:hAnsi="Arial Narrow"/>
          <w:color w:val="000000"/>
          <w:lang w:val="ro-RO"/>
        </w:rPr>
        <w:t xml:space="preserve"> </w:t>
      </w:r>
    </w:p>
    <w:p w:rsidR="00137B68" w:rsidRPr="00C6660B" w:rsidRDefault="00137B68" w:rsidP="00C6660B">
      <w:pPr>
        <w:pStyle w:val="ListParagraph"/>
        <w:spacing w:after="0" w:line="240" w:lineRule="auto"/>
        <w:jc w:val="both"/>
        <w:rPr>
          <w:rFonts w:ascii="Arial Narrow" w:hAnsi="Arial Narrow"/>
          <w:color w:val="000000"/>
          <w:lang w:val="ro-RO"/>
        </w:rPr>
      </w:pPr>
    </w:p>
    <w:p w:rsidR="00137B68" w:rsidRPr="00C6660B" w:rsidRDefault="00137B68" w:rsidP="00C6660B">
      <w:pPr>
        <w:pStyle w:val="ListParagraph"/>
        <w:spacing w:after="0" w:line="240" w:lineRule="auto"/>
        <w:jc w:val="both"/>
        <w:rPr>
          <w:rFonts w:ascii="Arial Narrow" w:hAnsi="Arial Narrow"/>
          <w:color w:val="000000"/>
          <w:lang w:val="ro-RO"/>
        </w:rPr>
      </w:pPr>
    </w:p>
    <w:p w:rsidR="0033575A" w:rsidRPr="009B19CA" w:rsidRDefault="0033575A" w:rsidP="00736091">
      <w:pPr>
        <w:spacing w:before="120" w:after="120" w:line="240" w:lineRule="auto"/>
        <w:ind w:right="0" w:firstLine="702"/>
        <w:rPr>
          <w:rFonts w:ascii="Arial Narrow" w:eastAsia="Arial Narrow" w:hAnsi="Arial Narrow" w:cs="Arial Narrow"/>
          <w:sz w:val="24"/>
          <w:szCs w:val="24"/>
        </w:rPr>
      </w:pPr>
      <w:r w:rsidRPr="00D769A0">
        <w:rPr>
          <w:rFonts w:ascii="Arial Narrow" w:eastAsia="Arial Narrow" w:hAnsi="Arial Narrow" w:cs="Arial Narrow"/>
          <w:sz w:val="24"/>
          <w:szCs w:val="24"/>
        </w:rPr>
        <w:t xml:space="preserve">Câteva </w:t>
      </w:r>
      <w:r w:rsidRPr="00DB5EFA">
        <w:rPr>
          <w:rFonts w:ascii="Arial Narrow" w:eastAsia="Arial Narrow" w:hAnsi="Arial Narrow" w:cs="Arial Narrow"/>
          <w:sz w:val="24"/>
          <w:szCs w:val="24"/>
          <w:u w:val="single"/>
        </w:rPr>
        <w:t>capcane de evitat</w:t>
      </w:r>
      <w:r w:rsidRPr="00DB5EFA">
        <w:rPr>
          <w:rFonts w:ascii="Arial Narrow" w:eastAsia="Arial Narrow" w:hAnsi="Arial Narrow" w:cs="Arial Narrow"/>
          <w:b/>
          <w:sz w:val="24"/>
          <w:szCs w:val="24"/>
          <w:u w:val="single"/>
        </w:rPr>
        <w:t xml:space="preserve"> </w:t>
      </w:r>
      <w:r w:rsidRPr="009B19CA">
        <w:rPr>
          <w:rFonts w:ascii="Arial Narrow" w:eastAsia="Arial Narrow" w:hAnsi="Arial Narrow" w:cs="Arial Narrow"/>
          <w:sz w:val="24"/>
          <w:szCs w:val="24"/>
        </w:rPr>
        <w:t>în definirea unei probleme:</w:t>
      </w:r>
    </w:p>
    <w:p w:rsidR="0033575A" w:rsidRPr="000635FE" w:rsidRDefault="0033575A" w:rsidP="00616C5F">
      <w:pPr>
        <w:numPr>
          <w:ilvl w:val="0"/>
          <w:numId w:val="41"/>
        </w:numPr>
        <w:spacing w:before="120" w:after="120" w:line="240" w:lineRule="auto"/>
        <w:ind w:right="0"/>
        <w:contextualSpacing/>
        <w:rPr>
          <w:rFonts w:ascii="Arial Narrow" w:hAnsi="Arial Narrow"/>
          <w:sz w:val="24"/>
          <w:szCs w:val="24"/>
          <w:lang w:eastAsia="ro-RO"/>
        </w:rPr>
      </w:pPr>
      <w:r w:rsidRPr="000635FE">
        <w:rPr>
          <w:rFonts w:ascii="Arial Narrow" w:hAnsi="Arial Narrow"/>
          <w:sz w:val="24"/>
          <w:szCs w:val="24"/>
          <w:lang w:eastAsia="ro-RO"/>
        </w:rPr>
        <w:t>Mulțumirea cu non-definiţii sau concepte vagi. Este de preferat prezentarea cât mai concisă.</w:t>
      </w:r>
    </w:p>
    <w:p w:rsidR="0033575A" w:rsidRPr="005A760C" w:rsidRDefault="0033575A" w:rsidP="00736091">
      <w:pPr>
        <w:spacing w:before="120" w:after="120" w:line="240" w:lineRule="auto"/>
        <w:ind w:left="360" w:firstLine="0"/>
        <w:contextualSpacing/>
        <w:rPr>
          <w:rFonts w:ascii="Arial Narrow" w:hAnsi="Arial Narrow"/>
          <w:sz w:val="24"/>
          <w:szCs w:val="24"/>
          <w:lang w:eastAsia="ro-RO"/>
        </w:rPr>
      </w:pPr>
      <w:r w:rsidRPr="005B3C6E">
        <w:rPr>
          <w:rFonts w:ascii="Arial Narrow" w:hAnsi="Arial Narrow"/>
          <w:sz w:val="24"/>
          <w:szCs w:val="24"/>
          <w:lang w:eastAsia="ro-RO"/>
        </w:rPr>
        <w:t>De ex</w:t>
      </w:r>
      <w:r w:rsidR="00F27A73" w:rsidRPr="00641F7E">
        <w:rPr>
          <w:rFonts w:ascii="Arial Narrow" w:hAnsi="Arial Narrow"/>
          <w:sz w:val="24"/>
          <w:szCs w:val="24"/>
          <w:lang w:eastAsia="ro-RO"/>
        </w:rPr>
        <w:t>emplu</w:t>
      </w:r>
      <w:r w:rsidRPr="0094494B">
        <w:rPr>
          <w:rFonts w:ascii="Arial Narrow" w:hAnsi="Arial Narrow"/>
          <w:sz w:val="24"/>
          <w:szCs w:val="24"/>
          <w:lang w:eastAsia="ro-RO"/>
        </w:rPr>
        <w:t>: A SE EVITA: „Nu există infrast</w:t>
      </w:r>
      <w:r w:rsidRPr="005A760C">
        <w:rPr>
          <w:rFonts w:ascii="Arial Narrow" w:hAnsi="Arial Narrow"/>
          <w:sz w:val="24"/>
          <w:szCs w:val="24"/>
          <w:lang w:eastAsia="ro-RO"/>
        </w:rPr>
        <w:t>ructură” – ÎN SCHIMB: „Ruta între punctele X şi Y nu poate fi circulată de camioane grele.”</w:t>
      </w:r>
    </w:p>
    <w:p w:rsidR="0033575A" w:rsidRPr="00E44B51" w:rsidRDefault="0033575A" w:rsidP="00616C5F">
      <w:pPr>
        <w:numPr>
          <w:ilvl w:val="0"/>
          <w:numId w:val="41"/>
        </w:numPr>
        <w:spacing w:before="120" w:after="120" w:line="240" w:lineRule="auto"/>
        <w:ind w:right="0"/>
        <w:contextualSpacing/>
        <w:rPr>
          <w:rFonts w:ascii="Arial Narrow" w:hAnsi="Arial Narrow"/>
          <w:sz w:val="24"/>
          <w:szCs w:val="24"/>
          <w:lang w:eastAsia="ro-RO"/>
        </w:rPr>
      </w:pPr>
      <w:r w:rsidRPr="00E44B51">
        <w:rPr>
          <w:rFonts w:ascii="Arial Narrow" w:hAnsi="Arial Narrow"/>
          <w:sz w:val="24"/>
          <w:szCs w:val="24"/>
          <w:lang w:eastAsia="ro-RO"/>
        </w:rPr>
        <w:t>Exprimarea de presupuneri referitoare la cauzele problemei. Este recomandabilă limitarea doar la precizarea problemei.</w:t>
      </w:r>
    </w:p>
    <w:p w:rsidR="0033575A" w:rsidRPr="00937B66" w:rsidRDefault="00F27A73" w:rsidP="00736091">
      <w:pPr>
        <w:spacing w:before="120" w:after="120" w:line="240" w:lineRule="auto"/>
        <w:ind w:left="360" w:right="0" w:firstLine="0"/>
        <w:contextualSpacing/>
        <w:rPr>
          <w:rFonts w:ascii="Arial Narrow" w:hAnsi="Arial Narrow"/>
          <w:sz w:val="24"/>
          <w:szCs w:val="24"/>
          <w:lang w:eastAsia="ro-RO"/>
        </w:rPr>
      </w:pPr>
      <w:r w:rsidRPr="000145F7">
        <w:rPr>
          <w:rFonts w:ascii="Arial Narrow" w:hAnsi="Arial Narrow"/>
          <w:sz w:val="24"/>
          <w:szCs w:val="24"/>
          <w:lang w:eastAsia="ro-RO"/>
        </w:rPr>
        <w:t>De exemplu</w:t>
      </w:r>
      <w:r w:rsidR="0033575A" w:rsidRPr="00CD1889">
        <w:rPr>
          <w:rFonts w:ascii="Arial Narrow" w:hAnsi="Arial Narrow"/>
          <w:sz w:val="24"/>
          <w:szCs w:val="24"/>
          <w:lang w:eastAsia="ro-RO"/>
        </w:rPr>
        <w:t>: A SE EVITA: „Nu există fonduri, d</w:t>
      </w:r>
      <w:r w:rsidR="0033575A" w:rsidRPr="00907255">
        <w:rPr>
          <w:rFonts w:ascii="Arial Narrow" w:hAnsi="Arial Narrow"/>
          <w:sz w:val="24"/>
          <w:szCs w:val="24"/>
          <w:lang w:eastAsia="ro-RO"/>
        </w:rPr>
        <w:t>e aceea copiii nu merg la şcoală.” – ÎN SCHIMB, problema este: „Copiii nu merg la şcoală.” (Cauza poate fi</w:t>
      </w:r>
      <w:r w:rsidRPr="008E2CDF">
        <w:rPr>
          <w:rFonts w:ascii="Arial Narrow" w:hAnsi="Arial Narrow"/>
          <w:sz w:val="24"/>
          <w:szCs w:val="24"/>
          <w:lang w:eastAsia="ro-RO"/>
        </w:rPr>
        <w:t>:</w:t>
      </w:r>
      <w:r w:rsidR="0033575A" w:rsidRPr="00B014D1">
        <w:rPr>
          <w:rFonts w:ascii="Arial Narrow" w:hAnsi="Arial Narrow"/>
          <w:sz w:val="24"/>
          <w:szCs w:val="24"/>
          <w:lang w:eastAsia="ro-RO"/>
        </w:rPr>
        <w:t xml:space="preserve"> taxele prea mari sau alţi factori ce nu au legătură cu banii, de ex</w:t>
      </w:r>
      <w:r w:rsidRPr="00E62E78">
        <w:rPr>
          <w:rFonts w:ascii="Arial Narrow" w:hAnsi="Arial Narrow"/>
          <w:sz w:val="24"/>
          <w:szCs w:val="24"/>
          <w:lang w:eastAsia="ro-RO"/>
        </w:rPr>
        <w:t>emplu</w:t>
      </w:r>
      <w:r w:rsidR="0033575A" w:rsidRPr="00937B66">
        <w:rPr>
          <w:rFonts w:ascii="Arial Narrow" w:hAnsi="Arial Narrow"/>
          <w:sz w:val="24"/>
          <w:szCs w:val="24"/>
          <w:lang w:eastAsia="ro-RO"/>
        </w:rPr>
        <w:t xml:space="preserve"> probleme de transport.)</w:t>
      </w:r>
    </w:p>
    <w:p w:rsidR="0033575A" w:rsidRPr="008B21EE" w:rsidRDefault="0033575A" w:rsidP="00616C5F">
      <w:pPr>
        <w:numPr>
          <w:ilvl w:val="0"/>
          <w:numId w:val="41"/>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 xml:space="preserve">Evidențierea unei probleme inexistente. Este de preferat nuanțarea problemei luând în considerare contextul în care apare aceasta. </w:t>
      </w:r>
    </w:p>
    <w:p w:rsidR="0033575A" w:rsidRPr="008B21EE" w:rsidRDefault="00F27A73" w:rsidP="00736091">
      <w:pPr>
        <w:spacing w:before="120" w:after="120" w:line="240" w:lineRule="auto"/>
        <w:ind w:left="360" w:right="0" w:firstLine="0"/>
        <w:contextualSpacing/>
        <w:rPr>
          <w:rFonts w:ascii="Arial Narrow" w:hAnsi="Arial Narrow"/>
          <w:sz w:val="24"/>
          <w:szCs w:val="24"/>
          <w:lang w:eastAsia="ro-RO"/>
        </w:rPr>
      </w:pPr>
      <w:r w:rsidRPr="008B21EE">
        <w:rPr>
          <w:rFonts w:ascii="Arial Narrow" w:hAnsi="Arial Narrow"/>
          <w:sz w:val="24"/>
          <w:szCs w:val="24"/>
          <w:lang w:eastAsia="ro-RO"/>
        </w:rPr>
        <w:t>De exemplu</w:t>
      </w:r>
      <w:r w:rsidR="0033575A" w:rsidRPr="008B21EE">
        <w:rPr>
          <w:rFonts w:ascii="Arial Narrow" w:hAnsi="Arial Narrow"/>
          <w:sz w:val="24"/>
          <w:szCs w:val="24"/>
          <w:lang w:eastAsia="ro-RO"/>
        </w:rPr>
        <w:t>: A SE EVITA: „Nu există spitale” – ÎN SCHIMB, problema este: „Nu există mecanisme eficiente de management al spitalelor”</w:t>
      </w:r>
      <w:r w:rsidRPr="008B21EE">
        <w:rPr>
          <w:rFonts w:ascii="Arial Narrow" w:hAnsi="Arial Narrow"/>
          <w:sz w:val="24"/>
          <w:szCs w:val="24"/>
          <w:lang w:eastAsia="ro-RO"/>
        </w:rPr>
        <w:t>.</w:t>
      </w:r>
    </w:p>
    <w:p w:rsidR="0033575A" w:rsidRPr="008B21EE" w:rsidRDefault="0033575A" w:rsidP="00616C5F">
      <w:pPr>
        <w:numPr>
          <w:ilvl w:val="0"/>
          <w:numId w:val="41"/>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Evitarea subiectivismului și a opiniei personale în aprecierea/</w:t>
      </w:r>
      <w:r w:rsidR="00F27A73" w:rsidRPr="008B21EE">
        <w:rPr>
          <w:rFonts w:ascii="Arial Narrow" w:hAnsi="Arial Narrow"/>
          <w:sz w:val="24"/>
          <w:szCs w:val="24"/>
          <w:lang w:eastAsia="ro-RO"/>
        </w:rPr>
        <w:t xml:space="preserve"> </w:t>
      </w:r>
      <w:r w:rsidRPr="008B21EE">
        <w:rPr>
          <w:rFonts w:ascii="Arial Narrow" w:hAnsi="Arial Narrow"/>
          <w:sz w:val="24"/>
          <w:szCs w:val="24"/>
          <w:lang w:eastAsia="ro-RO"/>
        </w:rPr>
        <w:t>judecarea stării de fapt. Este de preferat obiectivitatea.</w:t>
      </w:r>
    </w:p>
    <w:p w:rsidR="002954F0" w:rsidRPr="008B21EE" w:rsidRDefault="002954F0" w:rsidP="001F0245">
      <w:pPr>
        <w:spacing w:after="120" w:line="240" w:lineRule="auto"/>
        <w:ind w:right="0" w:firstLine="0"/>
        <w:contextualSpacing/>
        <w:rPr>
          <w:rFonts w:ascii="Arial Narrow" w:eastAsia="Arial Narrow" w:hAnsi="Arial Narrow" w:cs="Arial Narrow"/>
          <w:sz w:val="24"/>
          <w:szCs w:val="24"/>
        </w:rPr>
      </w:pPr>
    </w:p>
    <w:p w:rsidR="0033575A" w:rsidRPr="008B21EE" w:rsidRDefault="005D2F5A" w:rsidP="00736091">
      <w:pPr>
        <w:pStyle w:val="Heading3"/>
        <w:rPr>
          <w:rFonts w:ascii="Arial Narrow" w:hAnsi="Arial Narrow"/>
          <w:b/>
          <w:lang w:eastAsia="ro-RO"/>
        </w:rPr>
      </w:pPr>
      <w:bookmarkStart w:id="38" w:name="_Toc507583802"/>
      <w:bookmarkStart w:id="39" w:name="_Toc507697842"/>
      <w:r w:rsidRPr="008B21EE">
        <w:rPr>
          <w:rFonts w:ascii="Arial Narrow" w:hAnsi="Arial Narrow"/>
          <w:b/>
          <w:lang w:eastAsia="ro-RO"/>
        </w:rPr>
        <w:t xml:space="preserve">I.3.3. </w:t>
      </w:r>
      <w:r w:rsidR="0033575A" w:rsidRPr="008B21EE">
        <w:rPr>
          <w:rFonts w:ascii="Arial Narrow" w:hAnsi="Arial Narrow"/>
          <w:b/>
          <w:lang w:eastAsia="ro-RO"/>
        </w:rPr>
        <w:t>Scopul și obiectivele propunerii de politică publică</w:t>
      </w:r>
      <w:bookmarkEnd w:id="38"/>
      <w:bookmarkEnd w:id="39"/>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După ce a fost stabilită nevoia căreia autoritățile APL ii va răspunde prin politica publică ce urmează a fi elaborată, următorul pas este acela de a stabili ce se propune a fi realizat prin politica respectivă. În această etapă, vor fi descrise succint problema căreia</w:t>
      </w:r>
      <w:r w:rsidR="00F27A73"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i se oferă răspuns, precum și scopul, obiectivele generale, specifice și operaționale ale intervenției pentru</w:t>
      </w:r>
      <w:r w:rsidR="00F27A73"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rezolvarea problemei identificate. </w:t>
      </w:r>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Scopul propunerii de politică publică reflectă o stare general</w:t>
      </w:r>
      <w:r w:rsidR="00F27A73" w:rsidRPr="008B21EE">
        <w:rPr>
          <w:rFonts w:ascii="Arial Narrow" w:eastAsia="Arial Narrow" w:hAnsi="Arial Narrow" w:cs="Arial Narrow"/>
          <w:sz w:val="24"/>
          <w:szCs w:val="24"/>
        </w:rPr>
        <w:t>ă</w:t>
      </w:r>
      <w:r w:rsidRPr="008B21EE">
        <w:rPr>
          <w:rFonts w:ascii="Arial Narrow" w:eastAsia="Arial Narrow" w:hAnsi="Arial Narrow" w:cs="Arial Narrow"/>
          <w:sz w:val="24"/>
          <w:szCs w:val="24"/>
        </w:rPr>
        <w:t xml:space="preserve"> de lucruri care se așteapt</w:t>
      </w:r>
      <w:r w:rsidR="00F27A73" w:rsidRPr="008B21EE">
        <w:rPr>
          <w:rFonts w:ascii="Arial Narrow" w:eastAsia="Arial Narrow" w:hAnsi="Arial Narrow" w:cs="Arial Narrow"/>
          <w:sz w:val="24"/>
          <w:szCs w:val="24"/>
        </w:rPr>
        <w:t>ă</w:t>
      </w:r>
      <w:r w:rsidRPr="008B21EE">
        <w:rPr>
          <w:rFonts w:ascii="Arial Narrow" w:eastAsia="Arial Narrow" w:hAnsi="Arial Narrow" w:cs="Arial Narrow"/>
          <w:sz w:val="24"/>
          <w:szCs w:val="24"/>
        </w:rPr>
        <w:t xml:space="preserve"> s</w:t>
      </w:r>
      <w:r w:rsidR="00F27A73" w:rsidRPr="008B21EE">
        <w:rPr>
          <w:rFonts w:ascii="Arial Narrow" w:eastAsia="Arial Narrow" w:hAnsi="Arial Narrow" w:cs="Arial Narrow"/>
          <w:sz w:val="24"/>
          <w:szCs w:val="24"/>
        </w:rPr>
        <w:t>ă</w:t>
      </w:r>
      <w:r w:rsidRPr="008B21EE">
        <w:rPr>
          <w:rFonts w:ascii="Arial Narrow" w:eastAsia="Arial Narrow" w:hAnsi="Arial Narrow" w:cs="Arial Narrow"/>
          <w:sz w:val="24"/>
          <w:szCs w:val="24"/>
        </w:rPr>
        <w:t xml:space="preserve"> fie îmbunătățită ca urmare a implementării unei politici publice. Scopul are un caracter general și</w:t>
      </w:r>
      <w:r w:rsidR="00F27A73"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ofer</w:t>
      </w:r>
      <w:r w:rsidR="00F27A73" w:rsidRPr="008B21EE">
        <w:rPr>
          <w:rFonts w:ascii="Arial Narrow" w:eastAsia="Arial Narrow" w:hAnsi="Arial Narrow" w:cs="Arial Narrow"/>
          <w:sz w:val="24"/>
          <w:szCs w:val="24"/>
        </w:rPr>
        <w:t>ă</w:t>
      </w:r>
      <w:r w:rsidRPr="008B21EE">
        <w:rPr>
          <w:rFonts w:ascii="Arial Narrow" w:eastAsia="Arial Narrow" w:hAnsi="Arial Narrow" w:cs="Arial Narrow"/>
          <w:sz w:val="24"/>
          <w:szCs w:val="24"/>
        </w:rPr>
        <w:t xml:space="preserve"> orientare pentru toate activitățile</w:t>
      </w:r>
      <w:r w:rsidR="00F27A73"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prevăzute.</w:t>
      </w:r>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După asigurarea că problema și scopul politicii au fost definite adecvat</w:t>
      </w:r>
      <w:r w:rsidR="00F27A73"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se formulează obiectivele. Atunci când se trece de la definirea problemei la stabilirea obiectivelor</w:t>
      </w:r>
      <w:r w:rsidR="00F27A73"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este importantă realizarea diferenţei între rezultate imediate </w:t>
      </w:r>
      <w:r w:rsidR="00F27A73" w:rsidRPr="008B21EE">
        <w:rPr>
          <w:rFonts w:ascii="Arial Narrow" w:eastAsia="Arial Narrow" w:hAnsi="Arial Narrow" w:cs="Arial Narrow"/>
          <w:sz w:val="24"/>
          <w:szCs w:val="24"/>
        </w:rPr>
        <w:t>ș</w:t>
      </w:r>
      <w:r w:rsidRPr="008B21EE">
        <w:rPr>
          <w:rFonts w:ascii="Arial Narrow" w:eastAsia="Arial Narrow" w:hAnsi="Arial Narrow" w:cs="Arial Narrow"/>
          <w:sz w:val="24"/>
          <w:szCs w:val="24"/>
        </w:rPr>
        <w:t>i efecte pe termen lung. Trebuie reținut că relaţia dintre procese, rezultate şi efecte poate fi complicată. Adesea poate exista un raport x / 1 între procese şi un anumit efect. De exemplu, multe autorităţi locale au obiectivul (lăudabil) de a dezvolta o economie locală prosperă (efect). Şi aici există multe procese</w:t>
      </w:r>
      <w:r w:rsidR="00F27A73"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fiecare având rezultatele sale, care au un impact asupra efectului şi al nivelului de realizare. Procesele pot include atragerea de investiţii sau asigurarea finanţării pentru înfiinţarea unei întreprinderi. O economie locală prosperă reprezintă un efect pe termen lung, nu un rezultat imediat.</w:t>
      </w:r>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Resursele şi procesele se află în general sub controlul intern direct al administraţiilor publice, pe când rezultatele şi impacturile (rezul</w:t>
      </w:r>
      <w:r w:rsidR="007D579B" w:rsidRPr="008B21EE">
        <w:rPr>
          <w:rFonts w:ascii="Arial Narrow" w:eastAsia="Arial Narrow" w:hAnsi="Arial Narrow" w:cs="Arial Narrow"/>
          <w:sz w:val="24"/>
          <w:szCs w:val="24"/>
        </w:rPr>
        <w:t xml:space="preserve">tatele finale) </w:t>
      </w:r>
      <w:r w:rsidR="00705D36" w:rsidRPr="008B21EE">
        <w:rPr>
          <w:rFonts w:ascii="Arial Narrow" w:eastAsia="Arial Narrow" w:hAnsi="Arial Narrow" w:cs="Arial Narrow"/>
          <w:sz w:val="24"/>
          <w:szCs w:val="24"/>
        </w:rPr>
        <w:t>nu pot fi întotdeauna controlate</w:t>
      </w:r>
      <w:r w:rsidRPr="008B21EE">
        <w:rPr>
          <w:rFonts w:ascii="Arial Narrow" w:eastAsia="Arial Narrow" w:hAnsi="Arial Narrow" w:cs="Arial Narrow"/>
          <w:sz w:val="24"/>
          <w:szCs w:val="24"/>
        </w:rPr>
        <w:t>. Rolul factorilor exogeni creşte pe măsură ce înaintăm spre rezultatele finale (impacturi), pentru care politicile publice vor urmări în primul rând operaţionalitatea (şi doar într-o măsură mai mică eficienţa). În general</w:t>
      </w:r>
      <w:r w:rsidR="00F27A73"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urmările politicilor au un caracter mixt.</w:t>
      </w:r>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În această fază de stabilire a obiectivelor relevante este recomandabilă o strânsă relaţie cu conducătorul GL şi cu referentul politic (de exemplu, membri ai Consiliului Local/</w:t>
      </w:r>
      <w:r w:rsidR="00F27A73"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Judeţean). Obiectivele se stabilesc în manieră ierarhizată : mai întâi, un obiectiv general, care de obicei este realizat prin mai multe intervenţii. Apoi se identifică obiective specifice distincte, care exprimă ce se va realiza printr-o intervenție concretă și permit identificarea de rezultate directe ale acelei intervenții. Intuitiv, obiectivul general adresează principala cauză identificată în arborele problemelor, iar diversele obiective specifice </w:t>
      </w:r>
      <w:r w:rsidRPr="008B21EE">
        <w:rPr>
          <w:rFonts w:ascii="Arial Narrow" w:eastAsia="Arial Narrow" w:hAnsi="Arial Narrow" w:cs="Arial Narrow"/>
          <w:sz w:val="24"/>
          <w:szCs w:val="24"/>
        </w:rPr>
        <w:lastRenderedPageBreak/>
        <w:t>vizează cauze secundare/specifice. De reținut este că anumite obiective pot fi nerealizabile imediat</w:t>
      </w:r>
      <w:r w:rsidR="0049458A"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nerealiste, prea ambiţioase sau nefezabile în contextul unei eventuale intervenţii, astfel încât vor trebui generate alte soluţii pentru problema respectivă.</w:t>
      </w:r>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Este importantă specificarea în mod corect a obiectivelor</w:t>
      </w:r>
      <w:r w:rsidR="00CE0548" w:rsidRPr="008B21EE">
        <w:rPr>
          <w:rFonts w:ascii="Arial Narrow" w:eastAsia="Arial Narrow" w:hAnsi="Arial Narrow" w:cs="Arial Narrow"/>
          <w:sz w:val="24"/>
          <w:szCs w:val="24"/>
        </w:rPr>
        <w:t xml:space="preserve"> specifice</w:t>
      </w:r>
      <w:r w:rsidRPr="008B21EE">
        <w:rPr>
          <w:rFonts w:ascii="Arial Narrow" w:eastAsia="Arial Narrow" w:hAnsi="Arial Narrow" w:cs="Arial Narrow"/>
          <w:sz w:val="24"/>
          <w:szCs w:val="24"/>
        </w:rPr>
        <w:t>, întrucât sunt esenţiale pentru identificarea şi selectarea variantelor de soluţionare a problemei. Pentru ca un obiectiv al politicii publice să fie concret şi operaţional este necesar să aibă asociate rezultatele/</w:t>
      </w:r>
      <w:r w:rsidR="00F27A73"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efectele așteptate și pentru fiecare rezultat să fie stabilite ținte pentru realizare. Colectarea datelor şi prelucrarea informaţiilor pentru evaluarea măsurii atingerii țintei respective trebuie să fie uşoară. </w:t>
      </w:r>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Este recomandat ca numărul obiectivelor formulate să fie limitat pentru a nu dispersa eforturile şi resursele financiare</w:t>
      </w:r>
      <w:r w:rsidR="00F27A73"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dar este important ca acestea să trateze dimensiunile cheie ale problemei formulate la secțiunea anterioară.</w:t>
      </w:r>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Se va utiliza modelul SMART în formularea obiectivelor specifice. Astfel, acestea vor fi suficient de concrete încât să poată fi atinse prin acțiuni specifice, măsurabile, fezabile (accesibile) și realiste și vor include un orizont de timp aferent realizării lor. </w:t>
      </w:r>
    </w:p>
    <w:p w:rsidR="0033575A" w:rsidRPr="008B21EE" w:rsidRDefault="0033575A"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Această etapă de stabilire a obiectivelor (creșterea siguranței cetățenilor, îmbunătățirea stării de sănătate, educație mai bună, asistență socială sporită grupurilor vulnerabile) este deosebit de importantă pentru că</w:t>
      </w:r>
      <w:r w:rsidR="00F27A73"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în funcție de acestea</w:t>
      </w:r>
      <w:r w:rsidR="00F27A73"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se vor identifica variantele posibile de acțiune pentru soluționarea problemei, evaluarea preliminară (ex-ante) a posibilelor efecte ale fiecărei variante/</w:t>
      </w:r>
      <w:r w:rsidR="00F27A73"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opțiuni de politică publică, precum și analiza comparativă a costurilor și beneficiilor anticipate pentru fiecare dintre aceste variante, se va monitoriza progresul în implementarea politicii, iar la finalul procesului politicii publice se va evalua realizarea sau nu a efectelor s</w:t>
      </w:r>
      <w:r w:rsidR="00F27A73" w:rsidRPr="008B21EE">
        <w:rPr>
          <w:rFonts w:ascii="Arial Narrow" w:eastAsia="Arial Narrow" w:hAnsi="Arial Narrow" w:cs="Arial Narrow"/>
          <w:sz w:val="24"/>
          <w:szCs w:val="24"/>
        </w:rPr>
        <w:t>contate. În această etapă este</w:t>
      </w:r>
      <w:r w:rsidRPr="008B21EE">
        <w:rPr>
          <w:rFonts w:ascii="Arial Narrow" w:eastAsia="Arial Narrow" w:hAnsi="Arial Narrow" w:cs="Arial Narrow"/>
          <w:sz w:val="24"/>
          <w:szCs w:val="24"/>
        </w:rPr>
        <w:t xml:space="preserve"> necesară evitarea confuziei între mijloacele de implementare a politicilor și scopurile acestora. De exemplu, schimbarea structurii cheltuielilor într-o regie autonomă sau serviciu public de interes local este un mijloc pentru atingerea obiectivului de a crește eficiența prestării respectivului serviciu, pentru a crește calitatea sau accesibilitatea acestuia pentru cetățeni.</w:t>
      </w:r>
    </w:p>
    <w:p w:rsidR="00697278" w:rsidRPr="008B21EE" w:rsidRDefault="00697278" w:rsidP="00736091">
      <w:pPr>
        <w:spacing w:before="120" w:after="120" w:line="240" w:lineRule="auto"/>
        <w:ind w:right="0" w:firstLine="702"/>
        <w:rPr>
          <w:rFonts w:ascii="Arial Narrow" w:eastAsia="Arial Narrow" w:hAnsi="Arial Narrow" w:cs="Arial Narrow"/>
          <w:sz w:val="24"/>
          <w:szCs w:val="24"/>
        </w:rPr>
      </w:pPr>
    </w:p>
    <w:p w:rsidR="00697278" w:rsidRPr="00C6660B" w:rsidRDefault="0033575A" w:rsidP="00616C5F">
      <w:pPr>
        <w:keepNext/>
        <w:spacing w:before="120" w:after="120" w:line="240" w:lineRule="auto"/>
        <w:ind w:right="0" w:firstLine="702"/>
        <w:rPr>
          <w:rFonts w:ascii="Arial Narrow" w:hAnsi="Arial Narrow"/>
        </w:rPr>
      </w:pPr>
      <w:r w:rsidRPr="008B21EE">
        <w:rPr>
          <w:rFonts w:ascii="Arial Narrow" w:eastAsia="Arial Narrow" w:hAnsi="Arial Narrow" w:cs="Arial Narrow"/>
          <w:sz w:val="24"/>
          <w:szCs w:val="24"/>
        </w:rPr>
        <w:t xml:space="preserve">Mai jos este prezentat un exemplu de formulare a obiectivelor generale şi specifice </w:t>
      </w:r>
      <w:r w:rsidRPr="008B21EE">
        <w:rPr>
          <w:rFonts w:ascii="Arial Narrow" w:hAnsi="Arial Narrow"/>
          <w:sz w:val="24"/>
          <w:szCs w:val="24"/>
        </w:rPr>
        <w:t xml:space="preserve">ale unei propuneri de politici publice elaborate de </w:t>
      </w:r>
      <w:r w:rsidRPr="008B21EE">
        <w:rPr>
          <w:rFonts w:ascii="Arial Narrow" w:eastAsia="Arial Narrow" w:hAnsi="Arial Narrow" w:cs="Arial Narrow"/>
          <w:sz w:val="24"/>
          <w:szCs w:val="24"/>
        </w:rPr>
        <w:t>către</w:t>
      </w:r>
      <w:r w:rsidRPr="008B21EE">
        <w:rPr>
          <w:rFonts w:ascii="Arial Narrow" w:hAnsi="Arial Narrow"/>
          <w:sz w:val="24"/>
          <w:szCs w:val="24"/>
        </w:rPr>
        <w:t xml:space="preserve"> Primăria Municipiului Deva</w:t>
      </w:r>
    </w:p>
    <w:p w:rsidR="0033575A" w:rsidRPr="00C6660B" w:rsidRDefault="00697278" w:rsidP="00616C5F">
      <w:pPr>
        <w:pStyle w:val="Caption"/>
        <w:spacing w:after="0" w:line="240" w:lineRule="auto"/>
        <w:ind w:right="0" w:firstLine="0"/>
        <w:jc w:val="center"/>
        <w:rPr>
          <w:rFonts w:ascii="Arial Narrow" w:hAnsi="Arial Narrow"/>
        </w:rPr>
      </w:pPr>
      <w:bookmarkStart w:id="40" w:name="_Toc507687568"/>
      <w:r w:rsidRPr="00C6660B">
        <w:rPr>
          <w:rFonts w:ascii="Arial Narrow" w:hAnsi="Arial Narrow"/>
        </w:rPr>
        <w:t xml:space="preserve">Figură </w:t>
      </w:r>
      <w:r w:rsidRPr="00C6660B">
        <w:rPr>
          <w:rFonts w:ascii="Arial Narrow" w:hAnsi="Arial Narrow"/>
        </w:rPr>
        <w:fldChar w:fldCharType="begin"/>
      </w:r>
      <w:r w:rsidRPr="00C6660B">
        <w:rPr>
          <w:rFonts w:ascii="Arial Narrow" w:hAnsi="Arial Narrow"/>
        </w:rPr>
        <w:instrText xml:space="preserve"> SEQ Figură \* ARABIC </w:instrText>
      </w:r>
      <w:r w:rsidRPr="00C6660B">
        <w:rPr>
          <w:rFonts w:ascii="Arial Narrow" w:hAnsi="Arial Narrow"/>
        </w:rPr>
        <w:fldChar w:fldCharType="separate"/>
      </w:r>
      <w:r w:rsidR="00F06B37">
        <w:rPr>
          <w:rFonts w:ascii="Arial Narrow" w:hAnsi="Arial Narrow"/>
          <w:noProof/>
        </w:rPr>
        <w:t>3</w:t>
      </w:r>
      <w:r w:rsidRPr="00C6660B">
        <w:rPr>
          <w:rFonts w:ascii="Arial Narrow" w:hAnsi="Arial Narrow"/>
        </w:rPr>
        <w:fldChar w:fldCharType="end"/>
      </w:r>
      <w:r w:rsidRPr="00C6660B">
        <w:rPr>
          <w:rFonts w:ascii="Arial Narrow" w:hAnsi="Arial Narrow"/>
          <w:noProof/>
        </w:rPr>
        <w:t>: Exemplu de formulare a obiectivelor generale şi specifice ale unei propuneri de politici publice elaborate de către Primăria Municipiului Deva</w:t>
      </w:r>
      <w:r w:rsidR="0033575A" w:rsidRPr="00D769A0">
        <w:rPr>
          <w:rFonts w:ascii="Arial Narrow" w:hAnsi="Arial Narrow"/>
          <w:sz w:val="24"/>
          <w:szCs w:val="24"/>
          <w:vertAlign w:val="superscript"/>
        </w:rPr>
        <w:footnoteReference w:id="21"/>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33575A" w:rsidRPr="008B21EE" w:rsidTr="00C27141">
        <w:tc>
          <w:tcPr>
            <w:tcW w:w="9198" w:type="dxa"/>
            <w:shd w:val="clear" w:color="auto" w:fill="auto"/>
          </w:tcPr>
          <w:p w:rsidR="0033575A" w:rsidRPr="00DB5EFA" w:rsidRDefault="0033575A" w:rsidP="00616C5F">
            <w:pPr>
              <w:spacing w:after="0" w:line="240" w:lineRule="auto"/>
              <w:ind w:right="0" w:firstLine="0"/>
              <w:rPr>
                <w:rFonts w:ascii="Arial Narrow" w:eastAsia="Arial Narrow" w:hAnsi="Arial Narrow" w:cs="Arial Narrow"/>
                <w:sz w:val="24"/>
                <w:szCs w:val="24"/>
              </w:rPr>
            </w:pPr>
            <w:r w:rsidRPr="00D769A0">
              <w:rPr>
                <w:rFonts w:ascii="Arial Narrow" w:eastAsia="Arial Narrow" w:hAnsi="Arial Narrow" w:cs="Arial Narrow"/>
                <w:sz w:val="24"/>
                <w:szCs w:val="24"/>
              </w:rPr>
              <w:t>Problema de politici publice: Insuficienta dezvoltare a turismului (în special a celui cultural-istoric), în</w:t>
            </w:r>
            <w:r w:rsidR="00F27A73" w:rsidRPr="00DB5EFA">
              <w:rPr>
                <w:rFonts w:ascii="Arial Narrow" w:eastAsia="Arial Narrow" w:hAnsi="Arial Narrow" w:cs="Arial Narrow"/>
                <w:sz w:val="24"/>
                <w:szCs w:val="24"/>
              </w:rPr>
              <w:t xml:space="preserve"> </w:t>
            </w:r>
            <w:r w:rsidRPr="00DB5EFA">
              <w:rPr>
                <w:rFonts w:ascii="Arial Narrow" w:eastAsia="Arial Narrow" w:hAnsi="Arial Narrow" w:cs="Arial Narrow"/>
                <w:sz w:val="24"/>
                <w:szCs w:val="24"/>
              </w:rPr>
              <w:t>raport cu potențialul Municipiului Deva din acest punct de vedere.</w:t>
            </w:r>
          </w:p>
          <w:p w:rsidR="0033575A" w:rsidRPr="000635FE" w:rsidRDefault="0033575A" w:rsidP="00616C5F">
            <w:pPr>
              <w:spacing w:after="0" w:line="240" w:lineRule="auto"/>
              <w:ind w:right="0" w:firstLine="0"/>
              <w:rPr>
                <w:rFonts w:ascii="Arial Narrow" w:eastAsia="Arial Narrow" w:hAnsi="Arial Narrow" w:cs="Arial Narrow"/>
                <w:sz w:val="24"/>
                <w:szCs w:val="24"/>
              </w:rPr>
            </w:pPr>
            <w:r w:rsidRPr="009B19CA">
              <w:rPr>
                <w:rFonts w:ascii="Arial Narrow" w:eastAsia="Arial Narrow" w:hAnsi="Arial Narrow" w:cs="Arial Narrow"/>
                <w:sz w:val="24"/>
                <w:szCs w:val="24"/>
              </w:rPr>
              <w:t>A)</w:t>
            </w:r>
            <w:r w:rsidRPr="009B19CA">
              <w:rPr>
                <w:rFonts w:ascii="Arial Narrow" w:eastAsia="Arial Narrow" w:hAnsi="Arial Narrow" w:cs="Arial Narrow"/>
                <w:sz w:val="24"/>
                <w:szCs w:val="24"/>
              </w:rPr>
              <w:tab/>
            </w:r>
            <w:r w:rsidRPr="000635FE">
              <w:rPr>
                <w:rFonts w:ascii="Arial Narrow" w:eastAsia="Arial Narrow" w:hAnsi="Arial Narrow" w:cs="Arial Narrow"/>
                <w:sz w:val="24"/>
                <w:szCs w:val="24"/>
              </w:rPr>
              <w:t>Obiectiv general: valorificarea durabilă a potențialului turistic al Municipiului Deva</w:t>
            </w:r>
          </w:p>
          <w:p w:rsidR="0033575A" w:rsidRPr="005B3C6E" w:rsidRDefault="0033575A" w:rsidP="00616C5F">
            <w:pPr>
              <w:spacing w:after="0" w:line="240" w:lineRule="auto"/>
              <w:ind w:right="0" w:firstLine="0"/>
              <w:rPr>
                <w:rFonts w:ascii="Arial Narrow" w:eastAsia="Arial Narrow" w:hAnsi="Arial Narrow" w:cs="Arial Narrow"/>
                <w:sz w:val="24"/>
                <w:szCs w:val="24"/>
              </w:rPr>
            </w:pPr>
            <w:r w:rsidRPr="005B3C6E">
              <w:rPr>
                <w:rFonts w:ascii="Arial Narrow" w:eastAsia="Arial Narrow" w:hAnsi="Arial Narrow" w:cs="Arial Narrow"/>
                <w:sz w:val="24"/>
                <w:szCs w:val="24"/>
              </w:rPr>
              <w:t>B)</w:t>
            </w:r>
            <w:r w:rsidRPr="005B3C6E">
              <w:rPr>
                <w:rFonts w:ascii="Arial Narrow" w:eastAsia="Arial Narrow" w:hAnsi="Arial Narrow" w:cs="Arial Narrow"/>
                <w:sz w:val="24"/>
                <w:szCs w:val="24"/>
              </w:rPr>
              <w:tab/>
              <w:t>Obiective specifice:</w:t>
            </w:r>
          </w:p>
          <w:p w:rsidR="0033575A" w:rsidRPr="00E44B51" w:rsidRDefault="0033575A" w:rsidP="00616C5F">
            <w:pPr>
              <w:spacing w:after="0" w:line="240" w:lineRule="auto"/>
              <w:ind w:right="0" w:firstLine="0"/>
              <w:rPr>
                <w:rFonts w:ascii="Arial Narrow" w:eastAsia="Arial Narrow" w:hAnsi="Arial Narrow" w:cs="Arial Narrow"/>
                <w:sz w:val="24"/>
                <w:szCs w:val="24"/>
              </w:rPr>
            </w:pPr>
            <w:r w:rsidRPr="00641F7E">
              <w:rPr>
                <w:rFonts w:ascii="Arial Narrow" w:eastAsia="Arial Narrow" w:hAnsi="Arial Narrow" w:cs="Arial Narrow"/>
                <w:sz w:val="24"/>
                <w:szCs w:val="24"/>
              </w:rPr>
              <w:t>B.1. Creșterea cu 15% a numărului de turiști/</w:t>
            </w:r>
            <w:r w:rsidR="00CE7A46" w:rsidRPr="0094494B">
              <w:rPr>
                <w:rFonts w:ascii="Arial Narrow" w:eastAsia="Arial Narrow" w:hAnsi="Arial Narrow" w:cs="Arial Narrow"/>
                <w:sz w:val="24"/>
                <w:szCs w:val="24"/>
              </w:rPr>
              <w:t xml:space="preserve"> </w:t>
            </w:r>
            <w:r w:rsidRPr="005A760C">
              <w:rPr>
                <w:rFonts w:ascii="Arial Narrow" w:eastAsia="Arial Narrow" w:hAnsi="Arial Narrow" w:cs="Arial Narrow"/>
                <w:sz w:val="24"/>
                <w:szCs w:val="24"/>
              </w:rPr>
              <w:t>vizitatori până în 2015</w:t>
            </w:r>
            <w:r w:rsidR="00CE7A46" w:rsidRPr="00E44B51">
              <w:rPr>
                <w:rFonts w:ascii="Arial Narrow" w:eastAsia="Arial Narrow" w:hAnsi="Arial Narrow" w:cs="Arial Narrow"/>
                <w:sz w:val="24"/>
                <w:szCs w:val="24"/>
              </w:rPr>
              <w:t>;</w:t>
            </w:r>
          </w:p>
          <w:p w:rsidR="0033575A" w:rsidRPr="00907255" w:rsidRDefault="0033575A" w:rsidP="00616C5F">
            <w:pPr>
              <w:spacing w:after="0" w:line="240" w:lineRule="auto"/>
              <w:ind w:right="0" w:firstLine="0"/>
              <w:rPr>
                <w:rFonts w:ascii="Arial Narrow" w:eastAsia="Arial Narrow" w:hAnsi="Arial Narrow" w:cs="Arial Narrow"/>
                <w:sz w:val="24"/>
                <w:szCs w:val="24"/>
              </w:rPr>
            </w:pPr>
            <w:r w:rsidRPr="000145F7">
              <w:rPr>
                <w:rFonts w:ascii="Arial Narrow" w:eastAsia="Arial Narrow" w:hAnsi="Arial Narrow" w:cs="Arial Narrow"/>
                <w:sz w:val="24"/>
                <w:szCs w:val="24"/>
              </w:rPr>
              <w:t xml:space="preserve">B.2. Creșterea duratei medii a sejurului de la 1.68 zile (2007) până la 2 </w:t>
            </w:r>
            <w:r w:rsidRPr="00CD1889">
              <w:rPr>
                <w:rFonts w:ascii="Arial Narrow" w:eastAsia="Arial Narrow" w:hAnsi="Arial Narrow" w:cs="Arial Narrow"/>
                <w:sz w:val="24"/>
                <w:szCs w:val="24"/>
              </w:rPr>
              <w:t xml:space="preserve">zile până în 2015 </w:t>
            </w:r>
            <w:r w:rsidR="00CE7A46" w:rsidRPr="00CD1889">
              <w:rPr>
                <w:rFonts w:ascii="Arial Narrow" w:eastAsia="Arial Narrow" w:hAnsi="Arial Narrow" w:cs="Arial Narrow"/>
                <w:sz w:val="24"/>
                <w:szCs w:val="24"/>
              </w:rPr>
              <w:t>;</w:t>
            </w:r>
          </w:p>
          <w:p w:rsidR="0033575A" w:rsidRPr="00E62E78" w:rsidRDefault="0033575A" w:rsidP="00616C5F">
            <w:pPr>
              <w:spacing w:after="0" w:line="240" w:lineRule="auto"/>
              <w:ind w:right="0" w:firstLine="0"/>
              <w:rPr>
                <w:rFonts w:ascii="Arial Narrow" w:eastAsia="Arial Narrow" w:hAnsi="Arial Narrow" w:cs="Arial Narrow"/>
                <w:sz w:val="24"/>
                <w:szCs w:val="24"/>
              </w:rPr>
            </w:pPr>
            <w:r w:rsidRPr="008E2CDF">
              <w:rPr>
                <w:rFonts w:ascii="Arial Narrow" w:eastAsia="Arial Narrow" w:hAnsi="Arial Narrow" w:cs="Arial Narrow"/>
                <w:sz w:val="24"/>
                <w:szCs w:val="24"/>
              </w:rPr>
              <w:t>B.3. Creșterea încasărilor directe din turism la bugetul local cu 10% până în 2015</w:t>
            </w:r>
            <w:r w:rsidR="00CE7A46" w:rsidRPr="00B014D1">
              <w:rPr>
                <w:rFonts w:ascii="Arial Narrow" w:eastAsia="Arial Narrow" w:hAnsi="Arial Narrow" w:cs="Arial Narrow"/>
                <w:sz w:val="24"/>
                <w:szCs w:val="24"/>
              </w:rPr>
              <w:t>;</w:t>
            </w:r>
          </w:p>
          <w:p w:rsidR="0033575A" w:rsidRPr="008B21EE" w:rsidRDefault="0033575A" w:rsidP="00616C5F">
            <w:pPr>
              <w:spacing w:after="0" w:line="240" w:lineRule="auto"/>
              <w:ind w:right="0" w:firstLine="0"/>
              <w:rPr>
                <w:rFonts w:ascii="Arial Narrow" w:eastAsia="Arial Narrow" w:hAnsi="Arial Narrow" w:cs="Arial Narrow"/>
                <w:sz w:val="24"/>
                <w:szCs w:val="24"/>
              </w:rPr>
            </w:pPr>
            <w:r w:rsidRPr="00937B66">
              <w:rPr>
                <w:rFonts w:ascii="Arial Narrow" w:eastAsia="Arial Narrow" w:hAnsi="Arial Narrow" w:cs="Arial Narrow"/>
                <w:sz w:val="24"/>
                <w:szCs w:val="24"/>
              </w:rPr>
              <w:t>B.4. Promovarea intensivă a obiectivelor cultural-istorice reabilitate în Municipiul Deva în perioada 2014-2015</w:t>
            </w:r>
            <w:r w:rsidR="00CE7A46" w:rsidRPr="008B21EE">
              <w:rPr>
                <w:rFonts w:ascii="Arial Narrow" w:eastAsia="Arial Narrow" w:hAnsi="Arial Narrow" w:cs="Arial Narrow"/>
                <w:sz w:val="24"/>
                <w:szCs w:val="24"/>
              </w:rPr>
              <w:t>;</w:t>
            </w:r>
          </w:p>
          <w:p w:rsidR="0033575A" w:rsidRPr="008B21EE" w:rsidRDefault="0033575A" w:rsidP="00616C5F">
            <w:pPr>
              <w:spacing w:after="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B.5. Integrarea opțiunilor de</w:t>
            </w:r>
            <w:r w:rsidR="00CE7A46" w:rsidRPr="008B21EE">
              <w:rPr>
                <w:rFonts w:ascii="Arial Narrow" w:eastAsia="Arial Narrow" w:hAnsi="Arial Narrow" w:cs="Arial Narrow"/>
                <w:sz w:val="24"/>
                <w:szCs w:val="24"/>
              </w:rPr>
              <w:t xml:space="preserve"> turism cultural-istoric în Municipiul</w:t>
            </w:r>
            <w:r w:rsidRPr="008B21EE">
              <w:rPr>
                <w:rFonts w:ascii="Arial Narrow" w:eastAsia="Arial Narrow" w:hAnsi="Arial Narrow" w:cs="Arial Narrow"/>
                <w:sz w:val="24"/>
                <w:szCs w:val="24"/>
              </w:rPr>
              <w:t xml:space="preserve"> Deva cu ofertele turistice de agrement și cu cele care vizează alte obiective în proximitatea municipiului.</w:t>
            </w:r>
          </w:p>
        </w:tc>
      </w:tr>
    </w:tbl>
    <w:p w:rsidR="00CE7A46" w:rsidRPr="008B21EE" w:rsidRDefault="00CE7A46" w:rsidP="001F0245">
      <w:pPr>
        <w:spacing w:before="120" w:after="120" w:line="240" w:lineRule="auto"/>
        <w:ind w:firstLine="0"/>
        <w:rPr>
          <w:rFonts w:ascii="Arial Narrow" w:hAnsi="Arial Narrow"/>
          <w:b/>
          <w:sz w:val="24"/>
          <w:szCs w:val="24"/>
          <w:u w:val="single"/>
          <w:lang w:eastAsia="ro-RO"/>
        </w:rPr>
      </w:pPr>
    </w:p>
    <w:p w:rsidR="008450EF" w:rsidRPr="008B21EE" w:rsidRDefault="00695BE8" w:rsidP="00616C5F">
      <w:pPr>
        <w:pStyle w:val="Heading3"/>
        <w:rPr>
          <w:rFonts w:ascii="Arial Narrow" w:hAnsi="Arial Narrow"/>
          <w:b/>
          <w:lang w:eastAsia="ro-RO"/>
        </w:rPr>
      </w:pPr>
      <w:bookmarkStart w:id="41" w:name="_Toc507583803"/>
      <w:bookmarkStart w:id="42" w:name="_Toc507697843"/>
      <w:r w:rsidRPr="008B21EE">
        <w:rPr>
          <w:rFonts w:ascii="Arial Narrow" w:hAnsi="Arial Narrow"/>
          <w:b/>
          <w:lang w:eastAsia="ro-RO"/>
        </w:rPr>
        <w:lastRenderedPageBreak/>
        <w:t xml:space="preserve">I.3.4. </w:t>
      </w:r>
      <w:r w:rsidR="008450EF" w:rsidRPr="008B21EE">
        <w:rPr>
          <w:rFonts w:ascii="Arial Narrow" w:hAnsi="Arial Narrow"/>
          <w:b/>
          <w:lang w:eastAsia="ro-RO"/>
        </w:rPr>
        <w:t>Identificarea surselor și culegerea de date</w:t>
      </w:r>
      <w:bookmarkEnd w:id="41"/>
      <w:bookmarkEnd w:id="42"/>
    </w:p>
    <w:p w:rsidR="008450EF" w:rsidRPr="008B21EE" w:rsidRDefault="008450EF" w:rsidP="00616C5F">
      <w:pPr>
        <w:spacing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Culegerea datelor poate fi cea mai dificilă și consumatoare de timp fază din întregul proces de formulare a politicilor. Dificultățile principale constau mai puțin în cantitatea de date disponibile în ansamblu, cât în cantitatea de date „relevante și de încredere”. Fără date adecvate și de încredere nu se pot realiza alegeri strategice.</w:t>
      </w:r>
    </w:p>
    <w:p w:rsidR="008450EF" w:rsidRPr="00DB5EFA" w:rsidRDefault="008450EF" w:rsidP="008450EF">
      <w:pPr>
        <w:spacing w:after="0" w:line="240" w:lineRule="auto"/>
        <w:ind w:right="0" w:firstLine="708"/>
        <w:rPr>
          <w:rFonts w:ascii="Arial Narrow" w:hAnsi="Arial Narrow"/>
          <w:sz w:val="24"/>
          <w:szCs w:val="24"/>
        </w:rPr>
      </w:pPr>
      <w:r w:rsidRPr="008B21EE">
        <w:rPr>
          <w:rFonts w:ascii="Arial Narrow" w:eastAsia="Arial Narrow" w:hAnsi="Arial Narrow" w:cs="Arial Narrow"/>
          <w:sz w:val="24"/>
          <w:szCs w:val="24"/>
        </w:rPr>
        <w:t>Din acest motiv, se recomandă urmarea unei abordari structurate și bazarea pe un cadru organizat existent, respectiv: stabilirea rezonabilă a cantității și profunzimii datelor de căutat</w:t>
      </w:r>
      <w:r w:rsidR="00253617">
        <w:rPr>
          <w:rFonts w:ascii="Arial Narrow" w:eastAsia="Arial Narrow" w:hAnsi="Arial Narrow" w:cs="Arial Narrow"/>
          <w:sz w:val="24"/>
          <w:szCs w:val="24"/>
        </w:rPr>
        <w:t>,</w:t>
      </w:r>
      <w:r w:rsidRPr="00DB5EFA">
        <w:rPr>
          <w:rFonts w:ascii="Arial Narrow" w:eastAsia="Arial Narrow" w:hAnsi="Arial Narrow" w:cs="Arial Narrow"/>
          <w:sz w:val="24"/>
          <w:szCs w:val="24"/>
        </w:rPr>
        <w:t xml:space="preserve"> căutarea mai întâi a datelor relevante publicate în</w:t>
      </w:r>
      <w:r w:rsidRPr="009B19CA">
        <w:rPr>
          <w:rFonts w:ascii="Arial Narrow" w:eastAsia="Arial Narrow" w:hAnsi="Arial Narrow" w:cs="Arial Narrow"/>
          <w:sz w:val="24"/>
          <w:szCs w:val="24"/>
        </w:rPr>
        <w:t xml:space="preserve">ainte de a angaja alte resurse, identificarea resurselor necesare </w:t>
      </w:r>
      <w:r w:rsidR="00253617" w:rsidRPr="00C6660B">
        <w:rPr>
          <w:rFonts w:ascii="Arial Narrow" w:eastAsia="Arial Narrow" w:hAnsi="Arial Narrow" w:cs="Arial Narrow"/>
          <w:sz w:val="24"/>
          <w:szCs w:val="24"/>
        </w:rPr>
        <w:t xml:space="preserve">și </w:t>
      </w:r>
      <w:r w:rsidRPr="00DB5EFA">
        <w:rPr>
          <w:rFonts w:ascii="Arial Narrow" w:eastAsia="Arial Narrow" w:hAnsi="Arial Narrow" w:cs="Arial Narrow"/>
          <w:sz w:val="24"/>
          <w:szCs w:val="24"/>
        </w:rPr>
        <w:t xml:space="preserve">evaluarea </w:t>
      </w:r>
      <w:r w:rsidR="00253617" w:rsidRPr="00C6660B">
        <w:rPr>
          <w:rFonts w:ascii="Arial Narrow" w:eastAsia="Arial Narrow" w:hAnsi="Arial Narrow" w:cs="Arial Narrow"/>
          <w:sz w:val="24"/>
          <w:szCs w:val="24"/>
        </w:rPr>
        <w:t xml:space="preserve">oportunității </w:t>
      </w:r>
      <w:r w:rsidRPr="00DB5EFA">
        <w:rPr>
          <w:rFonts w:ascii="Arial Narrow" w:eastAsia="Arial Narrow" w:hAnsi="Arial Narrow" w:cs="Arial Narrow"/>
          <w:sz w:val="24"/>
          <w:szCs w:val="24"/>
        </w:rPr>
        <w:t>investiției</w:t>
      </w:r>
      <w:r w:rsidRPr="009B19CA">
        <w:rPr>
          <w:rFonts w:ascii="Arial Narrow" w:eastAsia="Arial Narrow" w:hAnsi="Arial Narrow" w:cs="Arial Narrow"/>
          <w:sz w:val="24"/>
          <w:szCs w:val="24"/>
        </w:rPr>
        <w:t xml:space="preserve"> și estimarea cheltuielii pentru achiziția </w:t>
      </w:r>
      <w:r w:rsidR="00253617" w:rsidRPr="00C6660B">
        <w:rPr>
          <w:rFonts w:ascii="Arial Narrow" w:eastAsia="Arial Narrow" w:hAnsi="Arial Narrow" w:cs="Arial Narrow"/>
          <w:sz w:val="24"/>
          <w:szCs w:val="24"/>
        </w:rPr>
        <w:t>acestor resurse</w:t>
      </w:r>
      <w:r w:rsidRPr="00DB5EFA">
        <w:rPr>
          <w:rFonts w:ascii="Arial Narrow" w:eastAsia="Arial Narrow" w:hAnsi="Arial Narrow" w:cs="Arial Narrow"/>
          <w:sz w:val="24"/>
          <w:szCs w:val="24"/>
        </w:rPr>
        <w:t xml:space="preserve">. </w:t>
      </w:r>
      <w:r w:rsidR="00253617">
        <w:rPr>
          <w:rFonts w:ascii="Arial Narrow" w:eastAsia="Arial Narrow" w:hAnsi="Arial Narrow" w:cs="Arial Narrow"/>
          <w:sz w:val="24"/>
          <w:szCs w:val="24"/>
        </w:rPr>
        <w:t xml:space="preserve">                             </w:t>
      </w:r>
      <w:r w:rsidRPr="00D769A0">
        <w:rPr>
          <w:rFonts w:ascii="Arial Narrow" w:eastAsia="Arial Narrow" w:hAnsi="Arial Narrow" w:cs="Arial Narrow"/>
          <w:sz w:val="24"/>
          <w:szCs w:val="24"/>
        </w:rPr>
        <w:t>Se</w:t>
      </w:r>
      <w:r w:rsidRPr="00DB5EFA">
        <w:rPr>
          <w:rFonts w:ascii="Arial Narrow" w:eastAsia="Arial Narrow" w:hAnsi="Arial Narrow" w:cs="Arial Narrow"/>
          <w:sz w:val="24"/>
          <w:szCs w:val="24"/>
        </w:rPr>
        <w:t xml:space="preserve"> recomandă începerea utilizării surselor de informații de care dispuneți. Acestea pot include:</w:t>
      </w:r>
    </w:p>
    <w:p w:rsidR="008450EF" w:rsidRPr="009B19CA" w:rsidRDefault="008450EF" w:rsidP="008450EF">
      <w:pPr>
        <w:numPr>
          <w:ilvl w:val="0"/>
          <w:numId w:val="42"/>
        </w:numPr>
        <w:spacing w:after="0" w:line="240" w:lineRule="auto"/>
        <w:ind w:right="0"/>
        <w:contextualSpacing/>
        <w:rPr>
          <w:rFonts w:ascii="Arial Narrow" w:eastAsia="Arial Narrow" w:hAnsi="Arial Narrow" w:cs="Arial Narrow"/>
          <w:sz w:val="24"/>
          <w:szCs w:val="24"/>
        </w:rPr>
      </w:pPr>
      <w:r w:rsidRPr="009B19CA">
        <w:rPr>
          <w:rFonts w:ascii="Arial Narrow" w:eastAsia="Arial Narrow" w:hAnsi="Arial Narrow" w:cs="Arial Narrow"/>
          <w:sz w:val="24"/>
          <w:szCs w:val="24"/>
        </w:rPr>
        <w:t>rezultatele monitorizărilor anterioare,</w:t>
      </w:r>
    </w:p>
    <w:p w:rsidR="008450EF" w:rsidRPr="000635FE" w:rsidRDefault="008450EF" w:rsidP="008450EF">
      <w:pPr>
        <w:numPr>
          <w:ilvl w:val="0"/>
          <w:numId w:val="42"/>
        </w:numPr>
        <w:spacing w:after="0" w:line="240" w:lineRule="auto"/>
        <w:ind w:right="0"/>
        <w:contextualSpacing/>
        <w:rPr>
          <w:rFonts w:ascii="Arial Narrow" w:eastAsia="Arial Narrow" w:hAnsi="Arial Narrow" w:cs="Arial Narrow"/>
          <w:sz w:val="24"/>
          <w:szCs w:val="24"/>
        </w:rPr>
      </w:pPr>
      <w:r w:rsidRPr="000635FE">
        <w:rPr>
          <w:rFonts w:ascii="Arial Narrow" w:eastAsia="Arial Narrow" w:hAnsi="Arial Narrow" w:cs="Arial Narrow"/>
          <w:sz w:val="24"/>
          <w:szCs w:val="24"/>
        </w:rPr>
        <w:t>date colectate de birourile de statistică județene, alte agenții,</w:t>
      </w:r>
    </w:p>
    <w:p w:rsidR="008450EF" w:rsidRPr="00641F7E" w:rsidRDefault="008450EF" w:rsidP="008450EF">
      <w:pPr>
        <w:numPr>
          <w:ilvl w:val="0"/>
          <w:numId w:val="42"/>
        </w:numPr>
        <w:spacing w:after="0" w:line="240" w:lineRule="auto"/>
        <w:ind w:right="0"/>
        <w:contextualSpacing/>
        <w:rPr>
          <w:rFonts w:ascii="Arial Narrow" w:eastAsia="Arial Narrow" w:hAnsi="Arial Narrow" w:cs="Arial Narrow"/>
          <w:sz w:val="24"/>
          <w:szCs w:val="24"/>
        </w:rPr>
      </w:pPr>
      <w:r w:rsidRPr="005B3C6E">
        <w:rPr>
          <w:rFonts w:ascii="Arial Narrow" w:eastAsia="Arial Narrow" w:hAnsi="Arial Narrow" w:cs="Arial Narrow"/>
          <w:sz w:val="24"/>
          <w:szCs w:val="24"/>
        </w:rPr>
        <w:t xml:space="preserve">informații produse de factori </w:t>
      </w:r>
      <w:r w:rsidRPr="00641F7E">
        <w:rPr>
          <w:rFonts w:ascii="Arial Narrow" w:eastAsia="Arial Narrow" w:hAnsi="Arial Narrow" w:cs="Arial Narrow"/>
          <w:sz w:val="24"/>
          <w:szCs w:val="24"/>
        </w:rPr>
        <w:t>relevanți (documente de poziție, studii, conferințe etc.), evaluări ale infrastructurii și sistemelor de monitorizare existente,</w:t>
      </w:r>
    </w:p>
    <w:p w:rsidR="008450EF" w:rsidRPr="0094494B" w:rsidRDefault="008450EF" w:rsidP="008450EF">
      <w:pPr>
        <w:numPr>
          <w:ilvl w:val="0"/>
          <w:numId w:val="42"/>
        </w:numPr>
        <w:spacing w:after="0" w:line="240" w:lineRule="auto"/>
        <w:ind w:right="0"/>
        <w:contextualSpacing/>
        <w:rPr>
          <w:rFonts w:ascii="Arial Narrow" w:eastAsia="Arial Narrow" w:hAnsi="Arial Narrow" w:cs="Arial Narrow"/>
          <w:sz w:val="24"/>
          <w:szCs w:val="24"/>
        </w:rPr>
      </w:pPr>
      <w:r w:rsidRPr="0094494B">
        <w:rPr>
          <w:rFonts w:ascii="Arial Narrow" w:eastAsia="Arial Narrow" w:hAnsi="Arial Narrow" w:cs="Arial Narrow"/>
          <w:sz w:val="24"/>
          <w:szCs w:val="24"/>
        </w:rPr>
        <w:t>date din experiențe străine comparabile (extrapolare).</w:t>
      </w:r>
    </w:p>
    <w:p w:rsidR="008450EF" w:rsidRPr="005A760C" w:rsidRDefault="008450EF" w:rsidP="00616C5F">
      <w:pPr>
        <w:spacing w:after="120" w:line="240" w:lineRule="auto"/>
        <w:ind w:right="0" w:firstLine="0"/>
        <w:rPr>
          <w:rFonts w:ascii="Arial Narrow" w:eastAsia="Arial Narrow" w:hAnsi="Arial Narrow" w:cs="Arial Narrow"/>
          <w:sz w:val="24"/>
          <w:szCs w:val="24"/>
          <w:u w:val="single"/>
        </w:rPr>
      </w:pPr>
    </w:p>
    <w:p w:rsidR="008450EF" w:rsidRPr="00E44B51" w:rsidRDefault="008450EF" w:rsidP="008450EF">
      <w:pPr>
        <w:spacing w:before="120" w:after="120" w:line="240" w:lineRule="auto"/>
        <w:ind w:left="708" w:right="0" w:firstLine="0"/>
        <w:rPr>
          <w:rFonts w:ascii="Arial Narrow" w:eastAsia="Arial Narrow" w:hAnsi="Arial Narrow" w:cs="Arial Narrow"/>
          <w:b/>
          <w:sz w:val="24"/>
          <w:szCs w:val="24"/>
          <w:u w:val="single"/>
        </w:rPr>
      </w:pPr>
      <w:r w:rsidRPr="00E44B51">
        <w:rPr>
          <w:rFonts w:ascii="Arial Narrow" w:eastAsia="Arial Narrow" w:hAnsi="Arial Narrow" w:cs="Arial Narrow"/>
          <w:b/>
          <w:sz w:val="24"/>
          <w:szCs w:val="24"/>
          <w:u w:val="single"/>
        </w:rPr>
        <w:t>Posibile întrebări pentru planul de culegere a datelor:</w:t>
      </w:r>
    </w:p>
    <w:p w:rsidR="008450EF" w:rsidRPr="00CD1889"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0145F7">
        <w:rPr>
          <w:rFonts w:ascii="Arial Narrow" w:eastAsia="Arial Narrow" w:hAnsi="Arial Narrow" w:cs="Arial Narrow"/>
          <w:sz w:val="24"/>
          <w:szCs w:val="24"/>
        </w:rPr>
        <w:t>A fost realizat</w:t>
      </w:r>
      <w:r w:rsidRPr="00CD1889">
        <w:rPr>
          <w:rFonts w:ascii="Arial Narrow" w:eastAsia="Arial Narrow" w:hAnsi="Arial Narrow" w:cs="Arial Narrow"/>
          <w:sz w:val="24"/>
          <w:szCs w:val="24"/>
        </w:rPr>
        <w:t xml:space="preserve"> un brainstorming pentru date potențial relevante, sunt disponibile toate tipurile de date identificate?</w:t>
      </w:r>
    </w:p>
    <w:p w:rsidR="008450EF" w:rsidRPr="00907255"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907255">
        <w:rPr>
          <w:rFonts w:ascii="Arial Narrow" w:eastAsia="Arial Narrow" w:hAnsi="Arial Narrow" w:cs="Arial Narrow"/>
          <w:sz w:val="24"/>
          <w:szCs w:val="24"/>
        </w:rPr>
        <w:t>Cât de vechi sunt datele disponibile? Au nevoie de o actualizare?</w:t>
      </w:r>
    </w:p>
    <w:p w:rsidR="008450EF" w:rsidRPr="008E2CDF"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8E2CDF">
        <w:rPr>
          <w:rFonts w:ascii="Arial Narrow" w:eastAsia="Arial Narrow" w:hAnsi="Arial Narrow" w:cs="Arial Narrow"/>
          <w:sz w:val="24"/>
          <w:szCs w:val="24"/>
        </w:rPr>
        <w:t>Există goluri în date?</w:t>
      </w:r>
    </w:p>
    <w:p w:rsidR="008450EF" w:rsidRPr="00B014D1"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8E2CDF">
        <w:rPr>
          <w:rFonts w:ascii="Arial Narrow" w:eastAsia="Arial Narrow" w:hAnsi="Arial Narrow" w:cs="Arial Narrow"/>
          <w:sz w:val="24"/>
          <w:szCs w:val="24"/>
        </w:rPr>
        <w:t>Care este timpul aproximativ necesar pentru colectarea datelor</w:t>
      </w:r>
      <w:r w:rsidRPr="00B014D1">
        <w:rPr>
          <w:rFonts w:ascii="Arial Narrow" w:eastAsia="Arial Narrow" w:hAnsi="Arial Narrow" w:cs="Arial Narrow"/>
          <w:sz w:val="24"/>
          <w:szCs w:val="24"/>
        </w:rPr>
        <w:t xml:space="preserve"> lipsă? Unde se găsesc cel mai probabil datele lipsă?</w:t>
      </w:r>
    </w:p>
    <w:p w:rsidR="008450EF" w:rsidRPr="00E62E78"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E62E78">
        <w:rPr>
          <w:rFonts w:ascii="Arial Narrow" w:eastAsia="Arial Narrow" w:hAnsi="Arial Narrow" w:cs="Arial Narrow"/>
          <w:sz w:val="24"/>
          <w:szCs w:val="24"/>
        </w:rPr>
        <w:t>Trebuie colectate din nou sau fac parte dintr-o activitate de colectare existentă/ în curs? Puteți                   dvs./ departamentul dvs. să colectați toate datele lipsă?</w:t>
      </w:r>
    </w:p>
    <w:p w:rsidR="008450EF" w:rsidRPr="008B21EE"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937B66">
        <w:rPr>
          <w:rFonts w:ascii="Arial Narrow" w:eastAsia="Arial Narrow" w:hAnsi="Arial Narrow" w:cs="Arial Narrow"/>
          <w:sz w:val="24"/>
          <w:szCs w:val="24"/>
        </w:rPr>
        <w:t>Dacă nu, ce fel de asistenț</w:t>
      </w:r>
      <w:r w:rsidRPr="008B21EE">
        <w:rPr>
          <w:rFonts w:ascii="Arial Narrow" w:eastAsia="Arial Narrow" w:hAnsi="Arial Narrow" w:cs="Arial Narrow"/>
          <w:sz w:val="24"/>
          <w:szCs w:val="24"/>
        </w:rPr>
        <w:t>ă externă este necesară? Sunt sursele la fel de demne de încredere?</w:t>
      </w:r>
    </w:p>
    <w:p w:rsidR="008450EF" w:rsidRPr="008B21EE"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Va fi necesar să fie revizuite/ validate datele? Dacă da, cine poate face acest lucru? Cât va dura?</w:t>
      </w:r>
    </w:p>
    <w:p w:rsidR="008450EF" w:rsidRPr="008B21EE" w:rsidRDefault="008450EF" w:rsidP="008450EF">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În anumite cazuri, culegerea de date necesită a fi repetată în decursul anului. De exemplu, în legătură cu managementul deșeurilor municipale, datele privind compoziția deșeurilor și proprietățile fizice ale deșeurilor necesită aproximativ un an pentru a fi colectate. Aceasta din cauza variațiilor sezonale semnificative în compoziția și proprietățile deșeurilor, cât și din cauza perioadelor de generare de vârf.</w:t>
      </w:r>
    </w:p>
    <w:p w:rsidR="008450EF" w:rsidRPr="008B21EE" w:rsidRDefault="008450EF" w:rsidP="008450EF">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Alegerea metodologiei de culegere a datelor poate depinde de un număr de factori, inclusiv de natura propunerii de politică publică; experiența și familiaritatea cu acestea; natura tipurilor de impact probabile; și resursele disponibile (timp, buget, informație, personal). Există o gamă variată de metode de a colecta date relevante. În momentul în care se optează pentru metoda ce urmează a fi utilizată, aceasta trebuie aleasă ținând cont de:</w:t>
      </w:r>
    </w:p>
    <w:p w:rsidR="008450EF" w:rsidRPr="008B21EE"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Eficiența metodei, care se exprimă în posibilitatea de a colecta informații suficiente la un cost justificabil);</w:t>
      </w:r>
    </w:p>
    <w:p w:rsidR="008450EF" w:rsidRPr="008B21EE"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Validitatea datelor, care arată dacă datele reflectă ceea ce trebuie măsurat;</w:t>
      </w:r>
    </w:p>
    <w:p w:rsidR="008450EF" w:rsidRPr="008B21EE" w:rsidRDefault="008450EF" w:rsidP="008450EF">
      <w:pPr>
        <w:numPr>
          <w:ilvl w:val="0"/>
          <w:numId w:val="63"/>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Fidelitatea/ exactitatea datelor, care este dată  (în cazul în care se repetă colectarea datelor și procesul, se obțin aceleași rezultate).</w:t>
      </w:r>
    </w:p>
    <w:p w:rsidR="008450EF" w:rsidRDefault="008450EF" w:rsidP="00616C5F">
      <w:pPr>
        <w:rPr>
          <w:rFonts w:ascii="Arial Narrow" w:hAnsi="Arial Narrow"/>
          <w:lang w:eastAsia="ro-RO"/>
        </w:rPr>
      </w:pPr>
    </w:p>
    <w:p w:rsidR="00253617" w:rsidRDefault="00253617" w:rsidP="00616C5F">
      <w:pPr>
        <w:rPr>
          <w:rFonts w:ascii="Arial Narrow" w:hAnsi="Arial Narrow"/>
          <w:lang w:eastAsia="ro-RO"/>
        </w:rPr>
      </w:pPr>
    </w:p>
    <w:p w:rsidR="0033575A" w:rsidRPr="00DB5EFA" w:rsidRDefault="004E7639" w:rsidP="00736091">
      <w:pPr>
        <w:pStyle w:val="Heading3"/>
        <w:spacing w:before="0" w:line="240" w:lineRule="auto"/>
        <w:rPr>
          <w:rFonts w:ascii="Arial Narrow" w:hAnsi="Arial Narrow"/>
          <w:b/>
          <w:lang w:eastAsia="ro-RO"/>
        </w:rPr>
      </w:pPr>
      <w:bookmarkStart w:id="43" w:name="_Toc507583804"/>
      <w:bookmarkStart w:id="44" w:name="_Toc507697844"/>
      <w:r w:rsidRPr="00DB5EFA">
        <w:rPr>
          <w:rFonts w:ascii="Arial Narrow" w:hAnsi="Arial Narrow"/>
          <w:b/>
          <w:lang w:eastAsia="ro-RO"/>
        </w:rPr>
        <w:lastRenderedPageBreak/>
        <w:t xml:space="preserve">I.3.5. </w:t>
      </w:r>
      <w:r w:rsidR="0033575A" w:rsidRPr="00DB5EFA">
        <w:rPr>
          <w:rFonts w:ascii="Arial Narrow" w:hAnsi="Arial Narrow"/>
          <w:b/>
          <w:lang w:eastAsia="ro-RO"/>
        </w:rPr>
        <w:t>Identificarea variantelor de soluționare</w:t>
      </w:r>
      <w:bookmarkEnd w:id="43"/>
      <w:bookmarkEnd w:id="44"/>
      <w:r w:rsidR="0033575A" w:rsidRPr="00DB5EFA">
        <w:rPr>
          <w:rFonts w:ascii="Arial Narrow" w:hAnsi="Arial Narrow"/>
          <w:b/>
          <w:lang w:eastAsia="ro-RO"/>
        </w:rPr>
        <w:t xml:space="preserve"> </w:t>
      </w:r>
    </w:p>
    <w:p w:rsidR="0033575A" w:rsidRPr="000635FE" w:rsidRDefault="0033575A" w:rsidP="00736091">
      <w:pPr>
        <w:spacing w:before="120" w:after="120" w:line="240" w:lineRule="auto"/>
        <w:ind w:right="0" w:firstLine="702"/>
        <w:rPr>
          <w:rFonts w:ascii="Arial Narrow" w:eastAsia="Arial Narrow" w:hAnsi="Arial Narrow" w:cs="Arial Narrow"/>
          <w:sz w:val="24"/>
          <w:szCs w:val="24"/>
        </w:rPr>
      </w:pPr>
      <w:r w:rsidRPr="009B19CA">
        <w:rPr>
          <w:rFonts w:ascii="Arial Narrow" w:eastAsia="Arial Narrow" w:hAnsi="Arial Narrow" w:cs="Arial Narrow"/>
          <w:sz w:val="24"/>
          <w:szCs w:val="24"/>
        </w:rPr>
        <w:t>Putem atinge un obiectiv de politică publică prin mai multe modalități de intervenție. În terminologia specifică politicilor</w:t>
      </w:r>
      <w:r w:rsidRPr="000635FE">
        <w:rPr>
          <w:rFonts w:ascii="Arial Narrow" w:eastAsia="Arial Narrow" w:hAnsi="Arial Narrow" w:cs="Arial Narrow"/>
          <w:sz w:val="24"/>
          <w:szCs w:val="24"/>
        </w:rPr>
        <w:t xml:space="preserve"> publice, modalitățile de intervenție pentru rezolvarea unei probleme poartă denumirea de variante de soluționare a problemei sau opțiuni de politică publică. Pentru mai multă claritate optăm pentru sintagma „variantă de soluționare a problemei”. </w:t>
      </w:r>
    </w:p>
    <w:p w:rsidR="00740DBE" w:rsidRPr="00C6660B" w:rsidRDefault="0033575A" w:rsidP="00C6660B">
      <w:pPr>
        <w:spacing w:after="0" w:line="240" w:lineRule="auto"/>
        <w:ind w:right="0" w:firstLine="702"/>
        <w:rPr>
          <w:rFonts w:ascii="Arial Narrow" w:eastAsia="Arial Narrow" w:hAnsi="Arial Narrow" w:cs="Arial Narrow"/>
          <w:sz w:val="24"/>
          <w:szCs w:val="24"/>
        </w:rPr>
      </w:pPr>
      <w:r w:rsidRPr="005B3C6E">
        <w:rPr>
          <w:rFonts w:ascii="Arial Narrow" w:eastAsia="Arial Narrow" w:hAnsi="Arial Narrow" w:cs="Arial Narrow"/>
          <w:sz w:val="24"/>
          <w:szCs w:val="24"/>
        </w:rPr>
        <w:t>Prin urm</w:t>
      </w:r>
      <w:r w:rsidRPr="00641F7E">
        <w:rPr>
          <w:rFonts w:ascii="Arial Narrow" w:eastAsia="Arial Narrow" w:hAnsi="Arial Narrow" w:cs="Arial Narrow"/>
          <w:sz w:val="24"/>
          <w:szCs w:val="24"/>
        </w:rPr>
        <w:t xml:space="preserve">are, adesea există mai multe variante de soluționare a aceleiași probleme și este necesară identificarea lor în cadrul GL printr-un proces colectiv de brainstorming și, de asemenea, prin consultarea preliminară a factorilor implicați și interesați de acea </w:t>
      </w:r>
      <w:r w:rsidRPr="0094494B">
        <w:rPr>
          <w:rFonts w:ascii="Arial Narrow" w:eastAsia="Arial Narrow" w:hAnsi="Arial Narrow" w:cs="Arial Narrow"/>
          <w:sz w:val="24"/>
          <w:szCs w:val="24"/>
        </w:rPr>
        <w:t>politică.</w:t>
      </w:r>
      <w:r w:rsidR="00E13BA0" w:rsidRPr="005A760C">
        <w:rPr>
          <w:rFonts w:ascii="Arial Narrow" w:eastAsia="Arial Narrow" w:hAnsi="Arial Narrow" w:cs="Arial Narrow"/>
          <w:sz w:val="24"/>
          <w:szCs w:val="24"/>
        </w:rPr>
        <w:t xml:space="preserve"> </w:t>
      </w:r>
      <w:r w:rsidR="00740DBE" w:rsidRPr="00C6660B">
        <w:rPr>
          <w:rFonts w:ascii="Arial Narrow" w:eastAsia="Arial Narrow" w:hAnsi="Arial Narrow" w:cs="Arial Narrow"/>
          <w:sz w:val="24"/>
          <w:szCs w:val="24"/>
        </w:rPr>
        <w:t>Pentru generarea de idei sau soluții viabile la o problemă se pot utiliza instrumente sau tehnici de lucru precum:</w:t>
      </w:r>
    </w:p>
    <w:p w:rsidR="00740DBE" w:rsidRPr="00C6660B" w:rsidRDefault="00740DBE" w:rsidP="00C6660B">
      <w:pPr>
        <w:numPr>
          <w:ilvl w:val="0"/>
          <w:numId w:val="178"/>
        </w:numPr>
        <w:spacing w:after="0" w:line="240" w:lineRule="auto"/>
        <w:ind w:right="0"/>
        <w:rPr>
          <w:rFonts w:ascii="Arial Narrow" w:eastAsia="Arial Narrow" w:hAnsi="Arial Narrow" w:cs="Arial Narrow"/>
          <w:sz w:val="24"/>
          <w:szCs w:val="24"/>
        </w:rPr>
      </w:pPr>
      <w:r w:rsidRPr="00C6660B">
        <w:rPr>
          <w:rFonts w:ascii="Arial Narrow" w:eastAsia="Arial Narrow" w:hAnsi="Arial Narrow" w:cs="Arial Narrow"/>
          <w:sz w:val="24"/>
          <w:szCs w:val="24"/>
        </w:rPr>
        <w:t>Analiza SWOT (Puncte Tari – Puncte Slabe – Oportunităţi – Riscuri)</w:t>
      </w:r>
      <w:r w:rsidR="005A09B4" w:rsidRPr="00D769A0">
        <w:rPr>
          <w:rFonts w:ascii="Arial Narrow" w:eastAsia="Arial Narrow" w:hAnsi="Arial Narrow" w:cs="Arial Narrow"/>
          <w:sz w:val="24"/>
          <w:szCs w:val="24"/>
        </w:rPr>
        <w:t>;</w:t>
      </w:r>
    </w:p>
    <w:p w:rsidR="00740DBE" w:rsidRPr="00C6660B" w:rsidRDefault="00740DBE" w:rsidP="00C6660B">
      <w:pPr>
        <w:numPr>
          <w:ilvl w:val="0"/>
          <w:numId w:val="178"/>
        </w:numPr>
        <w:spacing w:after="0" w:line="240" w:lineRule="auto"/>
        <w:ind w:right="0"/>
        <w:rPr>
          <w:rFonts w:ascii="Arial Narrow" w:eastAsia="Arial Narrow" w:hAnsi="Arial Narrow" w:cs="Arial Narrow"/>
          <w:sz w:val="24"/>
          <w:szCs w:val="24"/>
        </w:rPr>
      </w:pPr>
      <w:r w:rsidRPr="00C6660B">
        <w:rPr>
          <w:rFonts w:ascii="Arial Narrow" w:eastAsia="Arial Narrow" w:hAnsi="Arial Narrow" w:cs="Arial Narrow"/>
          <w:sz w:val="24"/>
          <w:szCs w:val="24"/>
        </w:rPr>
        <w:t>Arborele problemelor / diagrama „schelet de peşte”</w:t>
      </w:r>
      <w:r w:rsidR="005A09B4" w:rsidRPr="00D769A0">
        <w:rPr>
          <w:rFonts w:ascii="Arial Narrow" w:eastAsia="Arial Narrow" w:hAnsi="Arial Narrow" w:cs="Arial Narrow"/>
          <w:sz w:val="24"/>
          <w:szCs w:val="24"/>
        </w:rPr>
        <w:t>;</w:t>
      </w:r>
      <w:r w:rsidRPr="00C6660B">
        <w:rPr>
          <w:rFonts w:ascii="Arial Narrow" w:eastAsia="Arial Narrow" w:hAnsi="Arial Narrow" w:cs="Arial Narrow"/>
          <w:sz w:val="24"/>
          <w:szCs w:val="24"/>
        </w:rPr>
        <w:t xml:space="preserve"> </w:t>
      </w:r>
    </w:p>
    <w:p w:rsidR="00740DBE" w:rsidRPr="00DB5EFA" w:rsidRDefault="00740DBE" w:rsidP="00C6660B">
      <w:pPr>
        <w:numPr>
          <w:ilvl w:val="0"/>
          <w:numId w:val="178"/>
        </w:numPr>
        <w:spacing w:after="0" w:line="240" w:lineRule="auto"/>
        <w:ind w:right="0"/>
        <w:rPr>
          <w:rFonts w:ascii="Arial Narrow" w:eastAsia="Arial Narrow" w:hAnsi="Arial Narrow" w:cs="Arial Narrow"/>
          <w:sz w:val="24"/>
          <w:szCs w:val="24"/>
        </w:rPr>
      </w:pPr>
      <w:r w:rsidRPr="00C6660B">
        <w:rPr>
          <w:rFonts w:ascii="Arial Narrow" w:eastAsia="Arial Narrow" w:hAnsi="Arial Narrow" w:cs="Arial Narrow"/>
          <w:sz w:val="24"/>
          <w:szCs w:val="24"/>
        </w:rPr>
        <w:t>Brainstorming şi Tehnica grupului nominal</w:t>
      </w:r>
      <w:r w:rsidRPr="00C6660B">
        <w:rPr>
          <w:rFonts w:ascii="Arial Narrow" w:eastAsia="Arial Narrow" w:hAnsi="Arial Narrow" w:cs="Arial Narrow"/>
          <w:sz w:val="24"/>
          <w:szCs w:val="24"/>
        </w:rPr>
        <w:footnoteReference w:id="22"/>
      </w:r>
      <w:r w:rsidRPr="00C6660B">
        <w:rPr>
          <w:rFonts w:ascii="Arial Narrow" w:eastAsia="Arial Narrow" w:hAnsi="Arial Narrow" w:cs="Arial Narrow"/>
          <w:sz w:val="24"/>
          <w:szCs w:val="24"/>
        </w:rPr>
        <w:t xml:space="preserve"> (tehnici de lucru în echipa responsabilă cu soluţionarea problemei, care poate fi multidisciplinară sau mixtă: consilieri, experţi, parteneri de c</w:t>
      </w:r>
      <w:r w:rsidR="005A09B4" w:rsidRPr="00D769A0">
        <w:rPr>
          <w:rFonts w:ascii="Arial Narrow" w:eastAsia="Arial Narrow" w:hAnsi="Arial Narrow" w:cs="Arial Narrow"/>
          <w:sz w:val="24"/>
          <w:szCs w:val="24"/>
        </w:rPr>
        <w:t>oaliţie, colegi de partid etc.);</w:t>
      </w:r>
    </w:p>
    <w:p w:rsidR="005A09B4" w:rsidRPr="000635FE" w:rsidRDefault="002655E4" w:rsidP="00AE3817">
      <w:pPr>
        <w:numPr>
          <w:ilvl w:val="0"/>
          <w:numId w:val="178"/>
        </w:numPr>
        <w:spacing w:after="0" w:line="240" w:lineRule="auto"/>
        <w:ind w:right="0"/>
        <w:rPr>
          <w:rFonts w:ascii="Arial Narrow" w:eastAsia="Arial Narrow" w:hAnsi="Arial Narrow" w:cs="Arial Narrow"/>
          <w:sz w:val="24"/>
          <w:szCs w:val="24"/>
        </w:rPr>
      </w:pPr>
      <w:r w:rsidRPr="00DB5EFA">
        <w:rPr>
          <w:rFonts w:ascii="Arial Narrow" w:eastAsia="Arial Narrow" w:hAnsi="Arial Narrow" w:cs="Arial Narrow"/>
          <w:sz w:val="24"/>
          <w:szCs w:val="24"/>
        </w:rPr>
        <w:t>I</w:t>
      </w:r>
      <w:r w:rsidR="005A09B4" w:rsidRPr="009B19CA">
        <w:rPr>
          <w:rFonts w:ascii="Arial Narrow" w:eastAsia="Arial Narrow" w:hAnsi="Arial Narrow" w:cs="Arial Narrow"/>
          <w:sz w:val="24"/>
          <w:szCs w:val="24"/>
        </w:rPr>
        <w:t>nterviuri (structurate-sistematizate sau ne</w:t>
      </w:r>
      <w:r w:rsidR="005A09B4" w:rsidRPr="000635FE">
        <w:rPr>
          <w:rFonts w:ascii="Arial Narrow" w:eastAsia="Arial Narrow" w:hAnsi="Arial Narrow" w:cs="Arial Narrow"/>
          <w:sz w:val="24"/>
          <w:szCs w:val="24"/>
        </w:rPr>
        <w:t>structurate), adesea utile pentru a lansa discuții și concluzii preliminare cu cei responsabili cu implementarea (în contextul informării și consultării principalilor factori implicați);</w:t>
      </w:r>
    </w:p>
    <w:p w:rsidR="005A09B4" w:rsidRPr="00C6660B" w:rsidRDefault="002655E4" w:rsidP="00C6660B">
      <w:pPr>
        <w:numPr>
          <w:ilvl w:val="0"/>
          <w:numId w:val="178"/>
        </w:numPr>
        <w:spacing w:after="0" w:line="240" w:lineRule="auto"/>
        <w:ind w:right="0"/>
        <w:rPr>
          <w:rFonts w:ascii="Arial Narrow" w:eastAsia="Arial Narrow" w:hAnsi="Arial Narrow" w:cs="Arial Narrow"/>
          <w:sz w:val="24"/>
          <w:szCs w:val="24"/>
        </w:rPr>
      </w:pPr>
      <w:r w:rsidRPr="005B3C6E">
        <w:rPr>
          <w:rFonts w:ascii="Arial Narrow" w:eastAsia="Arial Narrow" w:hAnsi="Arial Narrow" w:cs="Arial Narrow"/>
          <w:sz w:val="24"/>
          <w:szCs w:val="24"/>
        </w:rPr>
        <w:t>F</w:t>
      </w:r>
      <w:r w:rsidR="005A09B4" w:rsidRPr="00641F7E">
        <w:rPr>
          <w:rFonts w:ascii="Arial Narrow" w:eastAsia="Arial Narrow" w:hAnsi="Arial Narrow" w:cs="Arial Narrow"/>
          <w:sz w:val="24"/>
          <w:szCs w:val="24"/>
        </w:rPr>
        <w:t xml:space="preserve">ocus grupuri (discuții libere, interacțiune între membrii) utile în </w:t>
      </w:r>
      <w:r w:rsidR="005A09B4" w:rsidRPr="0094494B">
        <w:rPr>
          <w:rFonts w:ascii="Arial Narrow" w:eastAsia="Arial Narrow" w:hAnsi="Arial Narrow" w:cs="Arial Narrow"/>
          <w:sz w:val="24"/>
          <w:szCs w:val="24"/>
        </w:rPr>
        <w:t>confruntarea diferitelor poziții</w:t>
      </w:r>
      <w:r w:rsidRPr="005A760C">
        <w:rPr>
          <w:rFonts w:ascii="Arial Narrow" w:eastAsia="Arial Narrow" w:hAnsi="Arial Narrow" w:cs="Arial Narrow"/>
          <w:sz w:val="24"/>
          <w:szCs w:val="24"/>
        </w:rPr>
        <w:t>;</w:t>
      </w:r>
    </w:p>
    <w:p w:rsidR="00E13BA0" w:rsidRPr="00DB5EFA" w:rsidRDefault="00740DBE" w:rsidP="00C6660B">
      <w:pPr>
        <w:numPr>
          <w:ilvl w:val="0"/>
          <w:numId w:val="178"/>
        </w:numPr>
        <w:spacing w:after="0" w:line="240" w:lineRule="auto"/>
        <w:ind w:right="0"/>
        <w:rPr>
          <w:rFonts w:ascii="Arial Narrow" w:eastAsia="Arial Narrow" w:hAnsi="Arial Narrow" w:cs="Arial Narrow"/>
          <w:sz w:val="24"/>
          <w:szCs w:val="24"/>
        </w:rPr>
      </w:pPr>
      <w:r w:rsidRPr="00C6660B">
        <w:rPr>
          <w:rFonts w:ascii="Arial Narrow" w:eastAsia="Arial Narrow" w:hAnsi="Arial Narrow" w:cs="Arial Narrow"/>
          <w:sz w:val="24"/>
          <w:szCs w:val="24"/>
        </w:rPr>
        <w:t>Opinia experților „Tehnica Delphi” – consultarea unui grup de experţi în domeniul de referinţă a problemei selectată pe baza aplicării unor chestionare care măsoară opiniile acestora asupra problemei analizate</w:t>
      </w:r>
      <w:r w:rsidR="005A09B4" w:rsidRPr="00D769A0">
        <w:rPr>
          <w:rFonts w:ascii="Arial Narrow" w:eastAsia="Arial Narrow" w:hAnsi="Arial Narrow" w:cs="Arial Narrow"/>
          <w:sz w:val="24"/>
          <w:szCs w:val="24"/>
        </w:rPr>
        <w:t>;</w:t>
      </w:r>
    </w:p>
    <w:p w:rsidR="00740DBE" w:rsidRPr="00D769A0" w:rsidRDefault="00740DBE" w:rsidP="00C6660B">
      <w:pPr>
        <w:numPr>
          <w:ilvl w:val="0"/>
          <w:numId w:val="178"/>
        </w:numPr>
        <w:spacing w:after="0" w:line="240" w:lineRule="auto"/>
        <w:ind w:right="0"/>
        <w:rPr>
          <w:rFonts w:ascii="Arial Narrow" w:eastAsia="Arial Narrow" w:hAnsi="Arial Narrow" w:cs="Arial Narrow"/>
          <w:sz w:val="24"/>
          <w:szCs w:val="24"/>
        </w:rPr>
      </w:pPr>
      <w:r w:rsidRPr="00C6660B">
        <w:rPr>
          <w:rFonts w:ascii="Arial Narrow" w:eastAsia="Arial Narrow" w:hAnsi="Arial Narrow" w:cs="Arial Narrow"/>
          <w:sz w:val="24"/>
          <w:szCs w:val="24"/>
        </w:rPr>
        <w:t>Studierea modului în care alţii au rezolvat probleme similare (modelul bunelor practici).</w:t>
      </w:r>
    </w:p>
    <w:p w:rsidR="005A09B4" w:rsidRPr="00DB5EFA" w:rsidRDefault="005A09B4" w:rsidP="00C6660B">
      <w:pPr>
        <w:spacing w:before="120" w:after="0" w:line="240" w:lineRule="auto"/>
        <w:ind w:right="0" w:firstLine="360"/>
        <w:rPr>
          <w:rFonts w:ascii="Arial Narrow" w:eastAsia="Arial Narrow" w:hAnsi="Arial Narrow" w:cs="Arial Narrow"/>
          <w:sz w:val="24"/>
          <w:szCs w:val="24"/>
        </w:rPr>
      </w:pPr>
      <w:r w:rsidRPr="00DB5EFA">
        <w:rPr>
          <w:rFonts w:ascii="Arial Narrow" w:eastAsia="Arial Narrow" w:hAnsi="Arial Narrow" w:cs="Arial Narrow"/>
          <w:sz w:val="24"/>
          <w:szCs w:val="24"/>
        </w:rPr>
        <w:t>Se colectează și utilizează corelat direct cu varianta de soluționare date din surse precum:</w:t>
      </w:r>
    </w:p>
    <w:p w:rsidR="005A09B4" w:rsidRPr="00DB5EFA" w:rsidRDefault="005A09B4" w:rsidP="00C6660B">
      <w:pPr>
        <w:numPr>
          <w:ilvl w:val="0"/>
          <w:numId w:val="182"/>
        </w:numPr>
        <w:spacing w:after="0" w:line="240" w:lineRule="auto"/>
        <w:ind w:right="0"/>
        <w:rPr>
          <w:rFonts w:ascii="Arial Narrow" w:eastAsia="Arial Narrow" w:hAnsi="Arial Narrow" w:cs="Arial Narrow"/>
          <w:sz w:val="24"/>
          <w:szCs w:val="24"/>
        </w:rPr>
      </w:pPr>
      <w:r w:rsidRPr="00DB5EFA">
        <w:rPr>
          <w:rFonts w:ascii="Arial Narrow" w:eastAsia="Arial Narrow" w:hAnsi="Arial Narrow" w:cs="Arial Narrow"/>
          <w:sz w:val="24"/>
          <w:szCs w:val="24"/>
        </w:rPr>
        <w:t>date statistice oficiale</w:t>
      </w:r>
    </w:p>
    <w:p w:rsidR="005A09B4" w:rsidRPr="009B19CA" w:rsidRDefault="005A09B4" w:rsidP="00C6660B">
      <w:pPr>
        <w:numPr>
          <w:ilvl w:val="0"/>
          <w:numId w:val="182"/>
        </w:numPr>
        <w:spacing w:after="0" w:line="240" w:lineRule="auto"/>
        <w:ind w:right="0"/>
        <w:rPr>
          <w:rFonts w:ascii="Arial Narrow" w:eastAsia="Arial Narrow" w:hAnsi="Arial Narrow" w:cs="Arial Narrow"/>
          <w:sz w:val="24"/>
          <w:szCs w:val="24"/>
        </w:rPr>
      </w:pPr>
      <w:r w:rsidRPr="009B19CA">
        <w:rPr>
          <w:rFonts w:ascii="Arial Narrow" w:eastAsia="Arial Narrow" w:hAnsi="Arial Narrow" w:cs="Arial Narrow"/>
          <w:sz w:val="24"/>
          <w:szCs w:val="24"/>
        </w:rPr>
        <w:t xml:space="preserve">studii și publicații </w:t>
      </w:r>
    </w:p>
    <w:p w:rsidR="005A09B4" w:rsidRPr="005B3C6E" w:rsidRDefault="005A09B4" w:rsidP="00C6660B">
      <w:pPr>
        <w:numPr>
          <w:ilvl w:val="0"/>
          <w:numId w:val="182"/>
        </w:numPr>
        <w:spacing w:after="0" w:line="240" w:lineRule="auto"/>
        <w:ind w:right="0"/>
        <w:rPr>
          <w:rFonts w:ascii="Arial Narrow" w:eastAsia="Arial Narrow" w:hAnsi="Arial Narrow" w:cs="Arial Narrow"/>
          <w:sz w:val="24"/>
          <w:szCs w:val="24"/>
        </w:rPr>
      </w:pPr>
      <w:r w:rsidRPr="000635FE">
        <w:rPr>
          <w:rFonts w:ascii="Arial Narrow" w:eastAsia="Arial Narrow" w:hAnsi="Arial Narrow" w:cs="Arial Narrow"/>
          <w:sz w:val="24"/>
          <w:szCs w:val="24"/>
        </w:rPr>
        <w:t>surse legislative, directive, convenț</w:t>
      </w:r>
      <w:r w:rsidRPr="005B3C6E">
        <w:rPr>
          <w:rFonts w:ascii="Arial Narrow" w:eastAsia="Arial Narrow" w:hAnsi="Arial Narrow" w:cs="Arial Narrow"/>
          <w:sz w:val="24"/>
          <w:szCs w:val="24"/>
        </w:rPr>
        <w:t xml:space="preserve">ii, recomandări </w:t>
      </w:r>
    </w:p>
    <w:p w:rsidR="005A09B4" w:rsidRPr="0094494B" w:rsidRDefault="002655E4" w:rsidP="00C6660B">
      <w:pPr>
        <w:numPr>
          <w:ilvl w:val="0"/>
          <w:numId w:val="182"/>
        </w:numPr>
        <w:spacing w:after="0" w:line="240" w:lineRule="auto"/>
        <w:ind w:right="0"/>
        <w:rPr>
          <w:rFonts w:ascii="Arial Narrow" w:eastAsia="Arial Narrow" w:hAnsi="Arial Narrow" w:cs="Arial Narrow"/>
          <w:sz w:val="24"/>
          <w:szCs w:val="24"/>
        </w:rPr>
      </w:pPr>
      <w:r w:rsidRPr="00641F7E">
        <w:rPr>
          <w:rFonts w:ascii="Arial Narrow" w:eastAsia="Arial Narrow" w:hAnsi="Arial Narrow" w:cs="Arial Narrow"/>
          <w:sz w:val="24"/>
          <w:szCs w:val="24"/>
        </w:rPr>
        <w:t>strategii;</w:t>
      </w:r>
    </w:p>
    <w:p w:rsidR="002655E4" w:rsidRPr="00D769A0" w:rsidRDefault="002655E4" w:rsidP="00C6660B">
      <w:pPr>
        <w:numPr>
          <w:ilvl w:val="0"/>
          <w:numId w:val="182"/>
        </w:numPr>
        <w:spacing w:after="0" w:line="240" w:lineRule="auto"/>
        <w:ind w:right="0"/>
        <w:rPr>
          <w:rFonts w:ascii="Arial Narrow" w:eastAsia="Arial Narrow" w:hAnsi="Arial Narrow" w:cs="Arial Narrow"/>
          <w:sz w:val="24"/>
          <w:szCs w:val="24"/>
        </w:rPr>
      </w:pPr>
      <w:r w:rsidRPr="00C6660B">
        <w:rPr>
          <w:rFonts w:ascii="Arial Narrow" w:eastAsia="Arial Narrow" w:hAnsi="Arial Narrow" w:cs="Arial Narrow"/>
          <w:sz w:val="24"/>
          <w:szCs w:val="24"/>
        </w:rPr>
        <w:t>aplicarea directă a metodelor de generarea de idei sau soluții viabile la o problemă</w:t>
      </w:r>
      <w:r w:rsidR="003D3B4F" w:rsidRPr="00D769A0">
        <w:rPr>
          <w:rFonts w:ascii="Arial Narrow" w:eastAsia="Arial Narrow" w:hAnsi="Arial Narrow" w:cs="Arial Narrow"/>
          <w:sz w:val="24"/>
          <w:szCs w:val="24"/>
        </w:rPr>
        <w:t xml:space="preserve"> enumerate mai sus</w:t>
      </w:r>
      <w:r w:rsidRPr="00C6660B">
        <w:rPr>
          <w:rFonts w:ascii="Arial Narrow" w:eastAsia="Arial Narrow" w:hAnsi="Arial Narrow" w:cs="Arial Narrow"/>
          <w:sz w:val="24"/>
          <w:szCs w:val="24"/>
        </w:rPr>
        <w:t>.</w:t>
      </w:r>
    </w:p>
    <w:p w:rsidR="00DF0280" w:rsidRPr="00D769A0" w:rsidRDefault="00DF0280" w:rsidP="00736091">
      <w:pPr>
        <w:spacing w:before="120" w:after="120" w:line="240" w:lineRule="auto"/>
        <w:ind w:right="0" w:firstLine="702"/>
        <w:rPr>
          <w:rFonts w:ascii="Arial Narrow" w:eastAsia="Arial Narrow" w:hAnsi="Arial Narrow" w:cs="Arial Narrow"/>
          <w:sz w:val="24"/>
          <w:szCs w:val="24"/>
        </w:rPr>
      </w:pPr>
      <w:r w:rsidRPr="00DB5EFA">
        <w:rPr>
          <w:rFonts w:ascii="Arial Narrow" w:eastAsia="Arial Narrow" w:hAnsi="Arial Narrow" w:cs="Arial Narrow"/>
          <w:sz w:val="24"/>
          <w:szCs w:val="24"/>
        </w:rPr>
        <w:t>În conturarea variantelor de soluționare se începe prin a schița situația actuală, care devine astfel varianta 1 a politici</w:t>
      </w:r>
      <w:r w:rsidRPr="009B19CA">
        <w:rPr>
          <w:rFonts w:ascii="Arial Narrow" w:eastAsia="Arial Narrow" w:hAnsi="Arial Narrow" w:cs="Arial Narrow"/>
          <w:sz w:val="24"/>
          <w:szCs w:val="24"/>
        </w:rPr>
        <w:t>i propuse, așa-numita opțiune de a nu face nimic sau a face minim. Schițarea acestei variante are rolul de a asigura că starea de fapt este bine înțeleasă și ne ajută în a compara mai bine costurile și beneficiile celorlalte opțiuni pe care le propunem. Pr</w:t>
      </w:r>
      <w:r w:rsidRPr="000635FE">
        <w:rPr>
          <w:rFonts w:ascii="Arial Narrow" w:eastAsia="Arial Narrow" w:hAnsi="Arial Narrow" w:cs="Arial Narrow"/>
          <w:sz w:val="24"/>
          <w:szCs w:val="24"/>
        </w:rPr>
        <w:t xml:space="preserve">in sintagma „a nu face nimic” nu trebuie să se înțeleagă că starea de fapt trebuie artificial prezentată defavorabil pentru a face mai plauzibile celelalte opțiuni de politici. În descrierea acestei variante trebuie incluse, de exemplu, dezvoltări posibil </w:t>
      </w:r>
      <w:r w:rsidRPr="005B3C6E">
        <w:rPr>
          <w:rFonts w:ascii="Arial Narrow" w:eastAsia="Arial Narrow" w:hAnsi="Arial Narrow" w:cs="Arial Narrow"/>
          <w:sz w:val="24"/>
          <w:szCs w:val="24"/>
        </w:rPr>
        <w:t>favorabile ulterioare, care nu sunt însă provocate de politica propusă. Să presupunem că știm că există un proiect de lege prin care în termen de un an vor crește alocările Ministerului Sănătății pentru cheltuielile spitalelor. În acest caz, creșterile est</w:t>
      </w:r>
      <w:r w:rsidRPr="00641F7E">
        <w:rPr>
          <w:rFonts w:ascii="Arial Narrow" w:eastAsia="Arial Narrow" w:hAnsi="Arial Narrow" w:cs="Arial Narrow"/>
          <w:sz w:val="24"/>
          <w:szCs w:val="24"/>
        </w:rPr>
        <w:t>imate trebuie incluse în opțiunea 1</w:t>
      </w:r>
      <w:r w:rsidRPr="00D769A0">
        <w:rPr>
          <w:rStyle w:val="FootnoteReference"/>
          <w:rFonts w:ascii="Arial Narrow" w:eastAsia="Arial Narrow" w:hAnsi="Arial Narrow" w:cs="Arial Narrow"/>
          <w:sz w:val="24"/>
          <w:szCs w:val="24"/>
        </w:rPr>
        <w:footnoteReference w:id="23"/>
      </w:r>
      <w:r w:rsidRPr="00D769A0">
        <w:rPr>
          <w:rFonts w:ascii="Arial Narrow" w:eastAsia="Arial Narrow" w:hAnsi="Arial Narrow" w:cs="Arial Narrow"/>
          <w:sz w:val="24"/>
          <w:szCs w:val="24"/>
        </w:rPr>
        <w:t>.</w:t>
      </w:r>
    </w:p>
    <w:p w:rsidR="0033575A" w:rsidRPr="00CD1889" w:rsidRDefault="0033575A" w:rsidP="00736091">
      <w:pPr>
        <w:spacing w:before="120" w:after="120" w:line="240" w:lineRule="auto"/>
        <w:ind w:right="0" w:firstLine="702"/>
        <w:rPr>
          <w:rFonts w:ascii="Arial Narrow" w:eastAsia="Arial Narrow" w:hAnsi="Arial Narrow" w:cs="Arial Narrow"/>
          <w:sz w:val="24"/>
          <w:szCs w:val="24"/>
        </w:rPr>
      </w:pPr>
      <w:r w:rsidRPr="00DB5EFA">
        <w:rPr>
          <w:rFonts w:ascii="Arial Narrow" w:eastAsia="Arial Narrow" w:hAnsi="Arial Narrow" w:cs="Arial Narrow"/>
          <w:sz w:val="24"/>
          <w:szCs w:val="24"/>
        </w:rPr>
        <w:t xml:space="preserve">Resursele publice pot fi folosite mai eficient dacă sunt identificate mai multe variante de soluționare (2-3) care conduc la rezultate similare și este aleasă ca soluție de implementat varianta ale cărei costuri se încadrează în resursele de care </w:t>
      </w:r>
      <w:r w:rsidR="0049458A" w:rsidRPr="009B19CA">
        <w:rPr>
          <w:rFonts w:ascii="Arial Narrow" w:eastAsia="Arial Narrow" w:hAnsi="Arial Narrow" w:cs="Arial Narrow"/>
          <w:sz w:val="24"/>
          <w:szCs w:val="24"/>
        </w:rPr>
        <w:t>dispun</w:t>
      </w:r>
      <w:r w:rsidRPr="000635FE">
        <w:rPr>
          <w:rFonts w:ascii="Arial Narrow" w:eastAsia="Arial Narrow" w:hAnsi="Arial Narrow" w:cs="Arial Narrow"/>
          <w:sz w:val="24"/>
          <w:szCs w:val="24"/>
        </w:rPr>
        <w:t xml:space="preserve"> autoritățile APL, </w:t>
      </w:r>
      <w:r w:rsidR="0049458A" w:rsidRPr="005B3C6E">
        <w:rPr>
          <w:rFonts w:ascii="Arial Narrow" w:eastAsia="Arial Narrow" w:hAnsi="Arial Narrow" w:cs="Arial Narrow"/>
          <w:sz w:val="24"/>
          <w:szCs w:val="24"/>
        </w:rPr>
        <w:t>are c</w:t>
      </w:r>
      <w:r w:rsidRPr="00641F7E">
        <w:rPr>
          <w:rFonts w:ascii="Arial Narrow" w:eastAsia="Arial Narrow" w:hAnsi="Arial Narrow" w:cs="Arial Narrow"/>
          <w:sz w:val="24"/>
          <w:szCs w:val="24"/>
        </w:rPr>
        <w:t>ele mai mici</w:t>
      </w:r>
      <w:r w:rsidR="0049458A" w:rsidRPr="0094494B">
        <w:rPr>
          <w:rFonts w:ascii="Arial Narrow" w:eastAsia="Arial Narrow" w:hAnsi="Arial Narrow" w:cs="Arial Narrow"/>
          <w:sz w:val="24"/>
          <w:szCs w:val="24"/>
        </w:rPr>
        <w:t xml:space="preserve"> costuri</w:t>
      </w:r>
      <w:r w:rsidRPr="005A760C">
        <w:rPr>
          <w:rFonts w:ascii="Arial Narrow" w:eastAsia="Arial Narrow" w:hAnsi="Arial Narrow" w:cs="Arial Narrow"/>
          <w:sz w:val="24"/>
          <w:szCs w:val="24"/>
        </w:rPr>
        <w:t xml:space="preserve"> și cea mai mare probabilitate de a produce beneficiile scontate pentru grupul țintă al politicii.</w:t>
      </w:r>
      <w:r w:rsidRPr="00E44B51">
        <w:rPr>
          <w:rFonts w:ascii="Arial Narrow" w:hAnsi="Arial Narrow"/>
        </w:rPr>
        <w:t xml:space="preserve"> </w:t>
      </w:r>
      <w:r w:rsidRPr="00E44B51">
        <w:rPr>
          <w:rFonts w:ascii="Arial Narrow" w:eastAsia="Arial Narrow" w:hAnsi="Arial Narrow" w:cs="Arial Narrow"/>
          <w:sz w:val="24"/>
          <w:szCs w:val="24"/>
        </w:rPr>
        <w:t>În cazul în care</w:t>
      </w:r>
      <w:r w:rsidR="00CE7A46" w:rsidRPr="00E44B51">
        <w:rPr>
          <w:rFonts w:ascii="Arial Narrow" w:eastAsia="Arial Narrow" w:hAnsi="Arial Narrow" w:cs="Arial Narrow"/>
          <w:sz w:val="24"/>
          <w:szCs w:val="24"/>
        </w:rPr>
        <w:t>,</w:t>
      </w:r>
      <w:r w:rsidRPr="00E44B51">
        <w:rPr>
          <w:rFonts w:ascii="Arial Narrow" w:eastAsia="Arial Narrow" w:hAnsi="Arial Narrow" w:cs="Arial Narrow"/>
          <w:sz w:val="24"/>
          <w:szCs w:val="24"/>
        </w:rPr>
        <w:t xml:space="preserve"> după definirea problemei din inițiativele de pe plan local n</w:t>
      </w:r>
      <w:r w:rsidRPr="000145F7">
        <w:rPr>
          <w:rFonts w:ascii="Arial Narrow" w:eastAsia="Arial Narrow" w:hAnsi="Arial Narrow" w:cs="Arial Narrow"/>
          <w:sz w:val="24"/>
          <w:szCs w:val="24"/>
        </w:rPr>
        <w:t>u reies natural mai mult</w:t>
      </w:r>
      <w:r w:rsidR="00CE7A46" w:rsidRPr="00CD1889">
        <w:rPr>
          <w:rFonts w:ascii="Arial Narrow" w:eastAsia="Arial Narrow" w:hAnsi="Arial Narrow" w:cs="Arial Narrow"/>
          <w:sz w:val="24"/>
          <w:szCs w:val="24"/>
        </w:rPr>
        <w:t>e</w:t>
      </w:r>
      <w:r w:rsidRPr="00CD1889">
        <w:rPr>
          <w:rFonts w:ascii="Arial Narrow" w:eastAsia="Arial Narrow" w:hAnsi="Arial Narrow" w:cs="Arial Narrow"/>
          <w:sz w:val="24"/>
          <w:szCs w:val="24"/>
        </w:rPr>
        <w:t xml:space="preserve"> variante de soluționare a problemei, se recomandă doar descrierea soluției (1 variantă de soluționare) și evaluarea preliminară a acesteia. </w:t>
      </w:r>
    </w:p>
    <w:p w:rsidR="00F72FA3" w:rsidRPr="008B21EE" w:rsidRDefault="00392E6C" w:rsidP="00392E6C">
      <w:pPr>
        <w:pStyle w:val="Heading3"/>
        <w:spacing w:before="0" w:line="240" w:lineRule="auto"/>
        <w:rPr>
          <w:rFonts w:ascii="Arial Narrow" w:hAnsi="Arial Narrow"/>
          <w:b/>
          <w:lang w:eastAsia="ro-RO"/>
        </w:rPr>
      </w:pPr>
      <w:bookmarkStart w:id="45" w:name="_Toc507583805"/>
      <w:bookmarkStart w:id="46" w:name="_Toc507697845"/>
      <w:r w:rsidRPr="008B21EE">
        <w:rPr>
          <w:rFonts w:ascii="Arial Narrow" w:hAnsi="Arial Narrow"/>
          <w:b/>
          <w:lang w:eastAsia="ro-RO"/>
        </w:rPr>
        <w:lastRenderedPageBreak/>
        <w:t>I.3.6. Alegerea soluției pe baza evaluării preliminare a impactului</w:t>
      </w:r>
      <w:bookmarkEnd w:id="45"/>
      <w:bookmarkEnd w:id="46"/>
    </w:p>
    <w:p w:rsidR="00030580" w:rsidRPr="009B19CA" w:rsidRDefault="00F72FA3" w:rsidP="00D769A0">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„Intervențiile de politică pot avea un impact asupra economiei, societății și mediului. Orice intervenție de politică are atât beneficii cât și costuri”</w:t>
      </w:r>
      <w:r w:rsidRPr="00D769A0">
        <w:rPr>
          <w:rStyle w:val="FootnoteReference"/>
          <w:rFonts w:ascii="Arial Narrow" w:eastAsia="Arial Narrow" w:hAnsi="Arial Narrow" w:cs="Arial Narrow"/>
          <w:sz w:val="24"/>
          <w:szCs w:val="24"/>
        </w:rPr>
        <w:footnoteReference w:id="24"/>
      </w:r>
      <w:r w:rsidRPr="00D769A0">
        <w:rPr>
          <w:rFonts w:ascii="Arial Narrow" w:eastAsia="Arial Narrow" w:hAnsi="Arial Narrow" w:cs="Arial Narrow"/>
          <w:sz w:val="24"/>
          <w:szCs w:val="24"/>
        </w:rPr>
        <w:t xml:space="preserve">. </w:t>
      </w:r>
      <w:r w:rsidR="00030580" w:rsidRPr="00DB5EFA">
        <w:rPr>
          <w:rFonts w:ascii="Arial Narrow" w:eastAsia="Arial Narrow" w:hAnsi="Arial Narrow" w:cs="Arial Narrow"/>
          <w:sz w:val="24"/>
          <w:szCs w:val="24"/>
        </w:rPr>
        <w:t>De multe ori, politicile locale sau centrale sunt elaborate ținând insuficient cont de costurile mai largi asupra societății, fie că sunt sociale, de mediu sau asupra sănătății. Toate politicile locale, fie că sunt acte administrative (de introducere de taxe, de obținere de venituri în alte moduri reglementate prin lege, de externalizări ale serviciilor publice) cu caracter normativ, programe, proiecte, planuri de investiții, trebuie să facă subiectul unor evaluă</w:t>
      </w:r>
      <w:r w:rsidR="00030580" w:rsidRPr="009B19CA">
        <w:rPr>
          <w:rFonts w:ascii="Arial Narrow" w:eastAsia="Arial Narrow" w:hAnsi="Arial Narrow" w:cs="Arial Narrow"/>
          <w:sz w:val="24"/>
          <w:szCs w:val="24"/>
        </w:rPr>
        <w:t xml:space="preserve">ri cuprinzătoare, dar, în același timp, proporționale cu efectele anticipate, pentru a promova în cel mai bun mod posibil interesele cetățenilor. </w:t>
      </w:r>
    </w:p>
    <w:p w:rsidR="00030580" w:rsidRPr="005B3C6E" w:rsidRDefault="00030580" w:rsidP="00030580">
      <w:pPr>
        <w:spacing w:before="120" w:after="120" w:line="240" w:lineRule="auto"/>
        <w:ind w:right="0" w:firstLine="702"/>
        <w:rPr>
          <w:rFonts w:ascii="Arial Narrow" w:eastAsia="Arial Narrow" w:hAnsi="Arial Narrow" w:cs="Arial Narrow"/>
          <w:sz w:val="24"/>
          <w:szCs w:val="24"/>
        </w:rPr>
      </w:pPr>
      <w:r w:rsidRPr="000635FE">
        <w:rPr>
          <w:rFonts w:ascii="Arial Narrow" w:eastAsia="Arial Narrow" w:hAnsi="Arial Narrow" w:cs="Arial Narrow"/>
          <w:sz w:val="24"/>
          <w:szCs w:val="24"/>
        </w:rPr>
        <w:t>În funcţie de natura problemei de politică publică, de anvergura obiectivelor, de contextul în care autoritat</w:t>
      </w:r>
      <w:r w:rsidRPr="005B3C6E">
        <w:rPr>
          <w:rFonts w:ascii="Arial Narrow" w:eastAsia="Arial Narrow" w:hAnsi="Arial Narrow" w:cs="Arial Narrow"/>
          <w:sz w:val="24"/>
          <w:szCs w:val="24"/>
        </w:rPr>
        <w:t xml:space="preserve">ea APL își desfășoară activitatea şi de intervalul de timp disponibil pentru formularea politicii, trebuie planificată cea mai adecvată intervenţie, luând în calcul amploarea impactului pe care îl poate avea. </w:t>
      </w:r>
    </w:p>
    <w:p w:rsidR="00F72FA3" w:rsidRPr="00907255" w:rsidRDefault="00F72FA3" w:rsidP="00736091">
      <w:pPr>
        <w:spacing w:before="120" w:after="120" w:line="240" w:lineRule="auto"/>
        <w:ind w:right="0" w:firstLine="702"/>
        <w:rPr>
          <w:rFonts w:ascii="Arial Narrow" w:eastAsia="Arial Narrow" w:hAnsi="Arial Narrow" w:cs="Arial Narrow"/>
          <w:sz w:val="24"/>
          <w:szCs w:val="24"/>
        </w:rPr>
      </w:pPr>
      <w:r w:rsidRPr="00641F7E">
        <w:rPr>
          <w:rFonts w:ascii="Arial Narrow" w:eastAsia="Arial Narrow" w:hAnsi="Arial Narrow" w:cs="Arial Narrow"/>
          <w:sz w:val="24"/>
          <w:szCs w:val="24"/>
        </w:rPr>
        <w:t>Analiza de impact a politicii publice face par</w:t>
      </w:r>
      <w:r w:rsidRPr="0094494B">
        <w:rPr>
          <w:rFonts w:ascii="Arial Narrow" w:eastAsia="Arial Narrow" w:hAnsi="Arial Narrow" w:cs="Arial Narrow"/>
          <w:sz w:val="24"/>
          <w:szCs w:val="24"/>
        </w:rPr>
        <w:t>te din procesul de formulare a politicilor publice. Realizarea analizei de impact a politicii publice permite o mai bună structurare a procesului de planificare a politicii publice si asigură luarea unei decizii optime pe baza unor argumente temeinice si a</w:t>
      </w:r>
      <w:r w:rsidRPr="005A760C">
        <w:rPr>
          <w:rFonts w:ascii="Arial Narrow" w:eastAsia="Arial Narrow" w:hAnsi="Arial Narrow" w:cs="Arial Narrow"/>
          <w:sz w:val="24"/>
          <w:szCs w:val="24"/>
        </w:rPr>
        <w:t xml:space="preserve">tent evaluate. Analiza de impact a politicii publice permite analiza problemei, a posibilelor direcții de acțiune, a avantajelor </w:t>
      </w:r>
      <w:r w:rsidR="00CE7A46" w:rsidRPr="00E44B51">
        <w:rPr>
          <w:rFonts w:ascii="Arial Narrow" w:eastAsia="Arial Narrow" w:hAnsi="Arial Narrow" w:cs="Arial Narrow"/>
          <w:sz w:val="24"/>
          <w:szCs w:val="24"/>
        </w:rPr>
        <w:t>ș</w:t>
      </w:r>
      <w:r w:rsidRPr="00E44B51">
        <w:rPr>
          <w:rFonts w:ascii="Arial Narrow" w:eastAsia="Arial Narrow" w:hAnsi="Arial Narrow" w:cs="Arial Narrow"/>
          <w:sz w:val="24"/>
          <w:szCs w:val="24"/>
        </w:rPr>
        <w:t>i d</w:t>
      </w:r>
      <w:r w:rsidR="00CE7A46" w:rsidRPr="00E44B51">
        <w:rPr>
          <w:rFonts w:ascii="Arial Narrow" w:eastAsia="Arial Narrow" w:hAnsi="Arial Narrow" w:cs="Arial Narrow"/>
          <w:sz w:val="24"/>
          <w:szCs w:val="24"/>
        </w:rPr>
        <w:t>ezavantajelor acestora, precum ș</w:t>
      </w:r>
      <w:r w:rsidRPr="000145F7">
        <w:rPr>
          <w:rFonts w:ascii="Arial Narrow" w:eastAsia="Arial Narrow" w:hAnsi="Arial Narrow" w:cs="Arial Narrow"/>
          <w:sz w:val="24"/>
          <w:szCs w:val="24"/>
        </w:rPr>
        <w:t>i a diferitelor conse</w:t>
      </w:r>
      <w:r w:rsidR="00CE7A46" w:rsidRPr="00CD1889">
        <w:rPr>
          <w:rFonts w:ascii="Arial Narrow" w:eastAsia="Arial Narrow" w:hAnsi="Arial Narrow" w:cs="Arial Narrow"/>
          <w:sz w:val="24"/>
          <w:szCs w:val="24"/>
        </w:rPr>
        <w:t>cințe asupra economiei, societății ș</w:t>
      </w:r>
      <w:r w:rsidRPr="00907255">
        <w:rPr>
          <w:rFonts w:ascii="Arial Narrow" w:eastAsia="Arial Narrow" w:hAnsi="Arial Narrow" w:cs="Arial Narrow"/>
          <w:sz w:val="24"/>
          <w:szCs w:val="24"/>
        </w:rPr>
        <w:t xml:space="preserve">i mediului. </w:t>
      </w:r>
    </w:p>
    <w:p w:rsidR="00F72FA3" w:rsidRPr="008B21EE" w:rsidRDefault="00F72FA3" w:rsidP="00736091">
      <w:pPr>
        <w:spacing w:before="120" w:after="120" w:line="240" w:lineRule="auto"/>
        <w:ind w:right="0" w:firstLine="702"/>
        <w:rPr>
          <w:rFonts w:ascii="Arial Narrow" w:hAnsi="Arial Narrow"/>
          <w:sz w:val="24"/>
          <w:szCs w:val="24"/>
        </w:rPr>
      </w:pPr>
      <w:r w:rsidRPr="008E2CDF">
        <w:rPr>
          <w:rFonts w:ascii="Arial Narrow" w:eastAsia="Arial Narrow" w:hAnsi="Arial Narrow" w:cs="Arial Narrow"/>
          <w:sz w:val="24"/>
          <w:szCs w:val="24"/>
        </w:rPr>
        <w:t>Trebuie să se ia în c</w:t>
      </w:r>
      <w:r w:rsidRPr="00B014D1">
        <w:rPr>
          <w:rFonts w:ascii="Arial Narrow" w:eastAsia="Arial Narrow" w:hAnsi="Arial Narrow" w:cs="Arial Narrow"/>
          <w:sz w:val="24"/>
          <w:szCs w:val="24"/>
        </w:rPr>
        <w:t>onsiderare faptul că analiza de impact a politicii publice poate facilita adoptarea unei decizii, prin aceea că permite decidenților politici formarea unei perspective cu privire la consecințele acțiunilor pe care le planifică sau le permite să evalueze ef</w:t>
      </w:r>
      <w:r w:rsidRPr="00E62E78">
        <w:rPr>
          <w:rFonts w:ascii="Arial Narrow" w:eastAsia="Arial Narrow" w:hAnsi="Arial Narrow" w:cs="Arial Narrow"/>
          <w:sz w:val="24"/>
          <w:szCs w:val="24"/>
        </w:rPr>
        <w:t xml:space="preserve">icacitatea acțiunilor pe care </w:t>
      </w:r>
      <w:r w:rsidR="00CE7A46" w:rsidRPr="00937B66">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le-au întreprins deja. În funcție de etapa procesului de formulare a politicilor publice în care se realizează analiza de impact, există două tipuri de analiză de impact: (a) analiza de impact ex-ante a politicii publice - o activitate care are loc la începutul procesului de formulare a politicii publice și </w:t>
      </w:r>
      <w:r w:rsidR="00CE7A46"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(b) </w:t>
      </w:r>
      <w:r w:rsidRPr="008B21EE">
        <w:rPr>
          <w:rFonts w:ascii="Arial Narrow" w:hAnsi="Arial Narrow"/>
          <w:sz w:val="24"/>
          <w:szCs w:val="24"/>
        </w:rPr>
        <w:t>analiza de impact ex-post a politicii publice - o activitate derulată pe parcursul sau la sfârșitul etapei de implementare a politicii publice.</w:t>
      </w:r>
    </w:p>
    <w:p w:rsidR="00F72FA3" w:rsidRPr="008B21EE" w:rsidRDefault="00F72FA3" w:rsidP="00736091">
      <w:pPr>
        <w:spacing w:before="120" w:after="120" w:line="240" w:lineRule="auto"/>
        <w:ind w:right="0" w:firstLine="702"/>
        <w:rPr>
          <w:rFonts w:ascii="Arial Narrow" w:hAnsi="Arial Narrow"/>
          <w:color w:val="000000"/>
          <w:sz w:val="24"/>
          <w:szCs w:val="24"/>
        </w:rPr>
      </w:pPr>
      <w:r w:rsidRPr="008B21EE">
        <w:rPr>
          <w:rFonts w:ascii="Arial Narrow" w:hAnsi="Arial Narrow"/>
          <w:color w:val="000000"/>
          <w:sz w:val="24"/>
          <w:szCs w:val="24"/>
        </w:rPr>
        <w:t xml:space="preserve">În această etapă de început a procesului politicilor publice, </w:t>
      </w:r>
      <w:r w:rsidRPr="008B21EE">
        <w:rPr>
          <w:rFonts w:ascii="Arial Narrow" w:eastAsia="Arial Narrow" w:hAnsi="Arial Narrow" w:cs="Arial Narrow"/>
          <w:color w:val="000000"/>
          <w:sz w:val="24"/>
          <w:szCs w:val="24"/>
        </w:rPr>
        <w:t xml:space="preserve">cei implicați în proces, cu ajutorul unor metode de studiu calitativ </w:t>
      </w:r>
      <w:r w:rsidR="00CE7A46" w:rsidRPr="008B21EE">
        <w:rPr>
          <w:rFonts w:ascii="Arial Narrow" w:eastAsia="Arial Narrow" w:hAnsi="Arial Narrow" w:cs="Arial Narrow"/>
          <w:color w:val="000000"/>
          <w:sz w:val="24"/>
          <w:szCs w:val="24"/>
        </w:rPr>
        <w:t>ș</w:t>
      </w:r>
      <w:r w:rsidRPr="008B21EE">
        <w:rPr>
          <w:rFonts w:ascii="Arial Narrow" w:eastAsia="Arial Narrow" w:hAnsi="Arial Narrow" w:cs="Arial Narrow"/>
          <w:color w:val="000000"/>
          <w:sz w:val="24"/>
          <w:szCs w:val="24"/>
        </w:rPr>
        <w:t xml:space="preserve">i cantitativ, încearcă să facă previziuni privind impactul care ar putea fi exercitat asupra societății în urma implementării unei politici publice. Evaluarea ex-ante a impactului înseamnă evaluarea măsurii în care o variantă de soluționare a unei probleme de politică publică va produce schimbările dorite și sustenabile în plan economic, social, de mediu la nivelul unei populații țintă clar definite. </w:t>
      </w:r>
    </w:p>
    <w:p w:rsidR="0033575A" w:rsidRPr="008B21EE" w:rsidRDefault="0033575A"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Evaluarea ex-ante a impactului urmărește să identifice și să diferențieze toate </w:t>
      </w:r>
      <w:r w:rsidR="00CE7A46"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consecințele/</w:t>
      </w:r>
      <w:r w:rsidR="00CE7A46"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efectele</w:t>
      </w:r>
      <w:r w:rsidR="007D2014" w:rsidRPr="008B21EE">
        <w:rPr>
          <w:rFonts w:ascii="Arial Narrow" w:eastAsia="Arial Narrow" w:hAnsi="Arial Narrow" w:cs="Arial Narrow"/>
          <w:sz w:val="24"/>
          <w:szCs w:val="24"/>
        </w:rPr>
        <w:t>, inclusiv</w:t>
      </w:r>
      <w:r w:rsidR="00CE7A46"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efectel</w:t>
      </w:r>
      <w:r w:rsidR="007D2014" w:rsidRPr="008B21EE">
        <w:rPr>
          <w:rFonts w:ascii="Arial Narrow" w:eastAsia="Arial Narrow" w:hAnsi="Arial Narrow" w:cs="Arial Narrow"/>
          <w:sz w:val="24"/>
          <w:szCs w:val="24"/>
        </w:rPr>
        <w:t>e</w:t>
      </w:r>
      <w:r w:rsidRPr="008B21EE">
        <w:rPr>
          <w:rFonts w:ascii="Arial Narrow" w:eastAsia="Arial Narrow" w:hAnsi="Arial Narrow" w:cs="Arial Narrow"/>
          <w:sz w:val="24"/>
          <w:szCs w:val="24"/>
        </w:rPr>
        <w:t xml:space="preserve"> indirecte și cumulative. Analiza de impact ex-ante a politicii publice permite decidenților să aleagă soluția optimă dintre mai multe variante de soluționare a unei probleme. </w:t>
      </w:r>
    </w:p>
    <w:p w:rsidR="0033575A" w:rsidRPr="00D769A0" w:rsidRDefault="0033575A"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b/>
          <w:sz w:val="24"/>
          <w:szCs w:val="24"/>
          <w:u w:val="single"/>
        </w:rPr>
        <w:t>Principalele etape</w:t>
      </w:r>
      <w:r w:rsidRPr="008B21EE">
        <w:rPr>
          <w:rFonts w:ascii="Arial Narrow" w:eastAsia="Arial Narrow" w:hAnsi="Arial Narrow" w:cs="Arial Narrow"/>
          <w:b/>
          <w:sz w:val="24"/>
          <w:szCs w:val="24"/>
        </w:rPr>
        <w:t xml:space="preserve"> </w:t>
      </w:r>
      <w:r w:rsidRPr="008B21EE">
        <w:rPr>
          <w:rFonts w:ascii="Arial Narrow" w:eastAsia="Arial Narrow" w:hAnsi="Arial Narrow" w:cs="Arial Narrow"/>
          <w:sz w:val="24"/>
          <w:szCs w:val="24"/>
        </w:rPr>
        <w:t>ale unei analize de impact ex-ante a unei politici publice</w:t>
      </w:r>
      <w:r w:rsidRPr="00D769A0">
        <w:rPr>
          <w:rFonts w:ascii="Arial Narrow" w:eastAsia="Arial Narrow" w:hAnsi="Arial Narrow" w:cs="Arial Narrow"/>
          <w:sz w:val="24"/>
          <w:szCs w:val="24"/>
          <w:vertAlign w:val="superscript"/>
        </w:rPr>
        <w:footnoteReference w:id="25"/>
      </w:r>
      <w:r w:rsidRPr="00D769A0">
        <w:rPr>
          <w:rFonts w:ascii="Arial Narrow" w:eastAsia="Arial Narrow" w:hAnsi="Arial Narrow" w:cs="Arial Narrow"/>
          <w:sz w:val="24"/>
          <w:szCs w:val="24"/>
        </w:rPr>
        <w:t xml:space="preserve"> sunt:</w:t>
      </w:r>
    </w:p>
    <w:p w:rsidR="0033575A" w:rsidRPr="0094494B" w:rsidRDefault="0033575A" w:rsidP="00074A90">
      <w:pPr>
        <w:numPr>
          <w:ilvl w:val="0"/>
          <w:numId w:val="64"/>
        </w:numPr>
        <w:spacing w:before="120" w:after="120" w:line="240" w:lineRule="auto"/>
        <w:ind w:right="0"/>
        <w:contextualSpacing/>
        <w:rPr>
          <w:rFonts w:ascii="Arial Narrow" w:eastAsia="Arial Narrow" w:hAnsi="Arial Narrow" w:cs="Arial Narrow"/>
          <w:sz w:val="24"/>
          <w:szCs w:val="24"/>
        </w:rPr>
      </w:pPr>
      <w:r w:rsidRPr="00DB5EFA">
        <w:rPr>
          <w:rFonts w:ascii="Arial Narrow" w:eastAsia="Arial Narrow" w:hAnsi="Arial Narrow" w:cs="Arial Narrow"/>
          <w:sz w:val="24"/>
          <w:szCs w:val="24"/>
        </w:rPr>
        <w:t xml:space="preserve">Definirea resurselor </w:t>
      </w:r>
      <w:r w:rsidR="00CE7A46" w:rsidRPr="00DB5EFA">
        <w:rPr>
          <w:rFonts w:ascii="Arial Narrow" w:eastAsia="Arial Narrow" w:hAnsi="Arial Narrow" w:cs="Arial Narrow"/>
          <w:sz w:val="24"/>
          <w:szCs w:val="24"/>
        </w:rPr>
        <w:t>ș</w:t>
      </w:r>
      <w:r w:rsidRPr="009B19CA">
        <w:rPr>
          <w:rFonts w:ascii="Arial Narrow" w:eastAsia="Arial Narrow" w:hAnsi="Arial Narrow" w:cs="Arial Narrow"/>
          <w:sz w:val="24"/>
          <w:szCs w:val="24"/>
        </w:rPr>
        <w:t>i a rezultatelor pentru varianta (variante)</w:t>
      </w:r>
      <w:r w:rsidR="00074A90" w:rsidRPr="000635FE">
        <w:rPr>
          <w:rFonts w:ascii="Arial Narrow" w:eastAsia="Arial Narrow" w:hAnsi="Arial Narrow" w:cs="Arial Narrow"/>
          <w:sz w:val="24"/>
          <w:szCs w:val="24"/>
        </w:rPr>
        <w:t xml:space="preserve"> d</w:t>
      </w:r>
      <w:r w:rsidR="00074A90" w:rsidRPr="005B3C6E">
        <w:rPr>
          <w:rFonts w:ascii="Arial Narrow" w:eastAsia="Arial Narrow" w:hAnsi="Arial Narrow" w:cs="Arial Narrow"/>
          <w:sz w:val="24"/>
          <w:szCs w:val="24"/>
        </w:rPr>
        <w:t xml:space="preserve">e soluționare a </w:t>
      </w:r>
      <w:r w:rsidR="00B63E57" w:rsidRPr="00641F7E">
        <w:rPr>
          <w:rFonts w:ascii="Arial Narrow" w:eastAsia="Arial Narrow" w:hAnsi="Arial Narrow" w:cs="Arial Narrow"/>
          <w:sz w:val="24"/>
          <w:szCs w:val="24"/>
        </w:rPr>
        <w:t>problemei</w:t>
      </w:r>
      <w:r w:rsidRPr="0094494B">
        <w:rPr>
          <w:rFonts w:ascii="Arial Narrow" w:eastAsia="Arial Narrow" w:hAnsi="Arial Narrow" w:cs="Arial Narrow"/>
          <w:sz w:val="24"/>
          <w:szCs w:val="24"/>
        </w:rPr>
        <w:t>;</w:t>
      </w:r>
    </w:p>
    <w:p w:rsidR="0033575A" w:rsidRPr="00E44B51" w:rsidRDefault="0033575A" w:rsidP="00074A90">
      <w:pPr>
        <w:numPr>
          <w:ilvl w:val="0"/>
          <w:numId w:val="64"/>
        </w:numPr>
        <w:spacing w:before="120" w:after="120" w:line="240" w:lineRule="auto"/>
        <w:ind w:right="0"/>
        <w:contextualSpacing/>
        <w:rPr>
          <w:rFonts w:ascii="Arial Narrow" w:eastAsia="Arial Narrow" w:hAnsi="Arial Narrow" w:cs="Arial Narrow"/>
          <w:sz w:val="24"/>
          <w:szCs w:val="24"/>
        </w:rPr>
      </w:pPr>
      <w:r w:rsidRPr="005A760C">
        <w:rPr>
          <w:rFonts w:ascii="Arial Narrow" w:eastAsia="Arial Narrow" w:hAnsi="Arial Narrow" w:cs="Arial Narrow"/>
          <w:sz w:val="24"/>
          <w:szCs w:val="24"/>
        </w:rPr>
        <w:t xml:space="preserve">Analiza resurselor </w:t>
      </w:r>
      <w:r w:rsidR="00CE7A46" w:rsidRPr="00E44B51">
        <w:rPr>
          <w:rFonts w:ascii="Arial Narrow" w:eastAsia="Arial Narrow" w:hAnsi="Arial Narrow" w:cs="Arial Narrow"/>
          <w:sz w:val="24"/>
          <w:szCs w:val="24"/>
        </w:rPr>
        <w:t>ș</w:t>
      </w:r>
      <w:r w:rsidRPr="00E44B51">
        <w:rPr>
          <w:rFonts w:ascii="Arial Narrow" w:eastAsia="Arial Narrow" w:hAnsi="Arial Narrow" w:cs="Arial Narrow"/>
          <w:sz w:val="24"/>
          <w:szCs w:val="24"/>
        </w:rPr>
        <w:t>i rezultatelor;</w:t>
      </w:r>
    </w:p>
    <w:p w:rsidR="0033575A" w:rsidRPr="000145F7" w:rsidRDefault="0033575A" w:rsidP="00074A90">
      <w:pPr>
        <w:numPr>
          <w:ilvl w:val="0"/>
          <w:numId w:val="64"/>
        </w:numPr>
        <w:spacing w:before="120" w:after="120" w:line="240" w:lineRule="auto"/>
        <w:ind w:right="0"/>
        <w:contextualSpacing/>
        <w:rPr>
          <w:rFonts w:ascii="Arial Narrow" w:eastAsia="Arial Narrow" w:hAnsi="Arial Narrow" w:cs="Arial Narrow"/>
          <w:sz w:val="24"/>
          <w:szCs w:val="24"/>
        </w:rPr>
      </w:pPr>
      <w:r w:rsidRPr="000145F7">
        <w:rPr>
          <w:rFonts w:ascii="Arial Narrow" w:eastAsia="Arial Narrow" w:hAnsi="Arial Narrow" w:cs="Arial Narrow"/>
          <w:sz w:val="24"/>
          <w:szCs w:val="24"/>
        </w:rPr>
        <w:t>Analiza de impact pentru varianta (variante);</w:t>
      </w:r>
    </w:p>
    <w:p w:rsidR="0033575A" w:rsidRPr="008B21EE" w:rsidRDefault="0033575A" w:rsidP="00074A90">
      <w:pPr>
        <w:numPr>
          <w:ilvl w:val="0"/>
          <w:numId w:val="64"/>
        </w:numPr>
        <w:spacing w:before="120" w:after="120" w:line="240" w:lineRule="auto"/>
        <w:ind w:right="0"/>
        <w:contextualSpacing/>
        <w:rPr>
          <w:rFonts w:ascii="Arial Narrow" w:eastAsia="Arial Narrow" w:hAnsi="Arial Narrow" w:cs="Arial Narrow"/>
          <w:sz w:val="24"/>
          <w:szCs w:val="24"/>
        </w:rPr>
      </w:pPr>
      <w:r w:rsidRPr="00CD1889">
        <w:rPr>
          <w:rFonts w:ascii="Arial Narrow" w:eastAsia="Arial Narrow" w:hAnsi="Arial Narrow" w:cs="Arial Narrow"/>
          <w:sz w:val="24"/>
          <w:szCs w:val="24"/>
        </w:rPr>
        <w:t xml:space="preserve">Analiza beneficiarilor </w:t>
      </w:r>
      <w:r w:rsidR="00CE7A46" w:rsidRPr="00907255">
        <w:rPr>
          <w:rFonts w:ascii="Arial Narrow" w:eastAsia="Arial Narrow" w:hAnsi="Arial Narrow" w:cs="Arial Narrow"/>
          <w:sz w:val="24"/>
          <w:szCs w:val="24"/>
        </w:rPr>
        <w:t>ș</w:t>
      </w:r>
      <w:r w:rsidRPr="008E2CDF">
        <w:rPr>
          <w:rFonts w:ascii="Arial Narrow" w:eastAsia="Arial Narrow" w:hAnsi="Arial Narrow" w:cs="Arial Narrow"/>
          <w:sz w:val="24"/>
          <w:szCs w:val="24"/>
        </w:rPr>
        <w:t xml:space="preserve">i a </w:t>
      </w:r>
      <w:r w:rsidR="00B63E57" w:rsidRPr="00B014D1">
        <w:rPr>
          <w:rFonts w:ascii="Arial Narrow" w:eastAsia="Arial Narrow" w:hAnsi="Arial Narrow" w:cs="Arial Narrow"/>
          <w:sz w:val="24"/>
          <w:szCs w:val="24"/>
        </w:rPr>
        <w:t xml:space="preserve">factorilor </w:t>
      </w:r>
      <w:r w:rsidRPr="00E62E78">
        <w:rPr>
          <w:rFonts w:ascii="Arial Narrow" w:eastAsia="Arial Narrow" w:hAnsi="Arial Narrow" w:cs="Arial Narrow"/>
          <w:sz w:val="24"/>
          <w:szCs w:val="24"/>
        </w:rPr>
        <w:t>interesa</w:t>
      </w:r>
      <w:r w:rsidR="00B63E57" w:rsidRPr="00937B66">
        <w:rPr>
          <w:rFonts w:ascii="Arial Narrow" w:eastAsia="Arial Narrow" w:hAnsi="Arial Narrow" w:cs="Arial Narrow"/>
          <w:sz w:val="24"/>
          <w:szCs w:val="24"/>
        </w:rPr>
        <w:t>ț</w:t>
      </w:r>
      <w:r w:rsidR="00B63E57" w:rsidRPr="008B21EE">
        <w:rPr>
          <w:rFonts w:ascii="Arial Narrow" w:eastAsia="Arial Narrow" w:hAnsi="Arial Narrow" w:cs="Arial Narrow"/>
          <w:sz w:val="24"/>
          <w:szCs w:val="24"/>
        </w:rPr>
        <w:t>i</w:t>
      </w:r>
      <w:r w:rsidRPr="008B21EE">
        <w:rPr>
          <w:rFonts w:ascii="Arial Narrow" w:eastAsia="Arial Narrow" w:hAnsi="Arial Narrow" w:cs="Arial Narrow"/>
          <w:sz w:val="24"/>
          <w:szCs w:val="24"/>
        </w:rPr>
        <w:t>;</w:t>
      </w:r>
    </w:p>
    <w:p w:rsidR="0033575A" w:rsidRPr="008B21EE" w:rsidRDefault="0033575A" w:rsidP="00074A90">
      <w:pPr>
        <w:numPr>
          <w:ilvl w:val="0"/>
          <w:numId w:val="64"/>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Identificarea criteriilor de luare a deciziei;</w:t>
      </w:r>
    </w:p>
    <w:p w:rsidR="0033575A" w:rsidRPr="008B21EE" w:rsidRDefault="0033575A" w:rsidP="00074A90">
      <w:pPr>
        <w:numPr>
          <w:ilvl w:val="0"/>
          <w:numId w:val="64"/>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Evaluarea variantelor în conformitate cu criteriile și alegerea celei mai bune variante.</w:t>
      </w:r>
    </w:p>
    <w:p w:rsidR="00CE7A46" w:rsidRPr="008B21EE" w:rsidRDefault="00CE7A46" w:rsidP="00736091">
      <w:pPr>
        <w:spacing w:before="120" w:after="120" w:line="240" w:lineRule="auto"/>
        <w:ind w:left="360" w:right="0" w:firstLine="0"/>
        <w:contextualSpacing/>
        <w:rPr>
          <w:rFonts w:ascii="Arial Narrow" w:eastAsia="Arial Narrow" w:hAnsi="Arial Narrow" w:cs="Arial Narrow"/>
          <w:sz w:val="24"/>
          <w:szCs w:val="24"/>
        </w:rPr>
      </w:pPr>
    </w:p>
    <w:p w:rsidR="00B2314B" w:rsidRPr="008B21EE" w:rsidRDefault="00B2314B"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A</w:t>
      </w:r>
      <w:r w:rsidR="0033575A" w:rsidRPr="008B21EE">
        <w:rPr>
          <w:rFonts w:ascii="Arial Narrow" w:eastAsia="Arial Narrow" w:hAnsi="Arial Narrow" w:cs="Arial Narrow"/>
          <w:sz w:val="24"/>
          <w:szCs w:val="24"/>
        </w:rPr>
        <w:t>naliza ex-ante/</w:t>
      </w:r>
      <w:r w:rsidR="00CE7A46" w:rsidRPr="008B21EE">
        <w:rPr>
          <w:rFonts w:ascii="Arial Narrow" w:eastAsia="Arial Narrow" w:hAnsi="Arial Narrow" w:cs="Arial Narrow"/>
          <w:sz w:val="24"/>
          <w:szCs w:val="24"/>
        </w:rPr>
        <w:t xml:space="preserve"> </w:t>
      </w:r>
      <w:r w:rsidR="0033575A" w:rsidRPr="008B21EE">
        <w:rPr>
          <w:rFonts w:ascii="Arial Narrow" w:eastAsia="Arial Narrow" w:hAnsi="Arial Narrow" w:cs="Arial Narrow"/>
          <w:sz w:val="24"/>
          <w:szCs w:val="24"/>
        </w:rPr>
        <w:t>preliminară a impactului arată în detaliu care este problema, cât de complexă și urgentă este, ce soluții posibile se pot adopta și cu ce consecințe.</w:t>
      </w:r>
      <w:r w:rsidRPr="008B21EE">
        <w:rPr>
          <w:rFonts w:ascii="Arial Narrow" w:eastAsia="Arial Narrow" w:hAnsi="Arial Narrow" w:cs="Arial Narrow"/>
          <w:sz w:val="24"/>
          <w:szCs w:val="24"/>
        </w:rPr>
        <w:t xml:space="preserve"> </w:t>
      </w:r>
    </w:p>
    <w:p w:rsidR="007C5EA1" w:rsidRPr="008B21EE" w:rsidRDefault="007C5EA1" w:rsidP="00736091">
      <w:pPr>
        <w:spacing w:before="120" w:after="120" w:line="240" w:lineRule="auto"/>
        <w:ind w:firstLine="708"/>
        <w:rPr>
          <w:rFonts w:ascii="Arial Narrow" w:hAnsi="Arial Narrow"/>
          <w:sz w:val="24"/>
          <w:szCs w:val="24"/>
          <w:lang w:eastAsia="ro-RO"/>
        </w:rPr>
      </w:pPr>
      <w:r w:rsidRPr="008B21EE">
        <w:rPr>
          <w:rFonts w:ascii="Arial Narrow" w:hAnsi="Arial Narrow"/>
          <w:b/>
          <w:sz w:val="24"/>
          <w:szCs w:val="24"/>
          <w:u w:val="single"/>
          <w:lang w:eastAsia="ro-RO"/>
        </w:rPr>
        <w:t>Condiții fundamentale</w:t>
      </w:r>
      <w:r w:rsidRPr="008B21EE">
        <w:rPr>
          <w:rFonts w:ascii="Arial Narrow" w:hAnsi="Arial Narrow"/>
          <w:b/>
          <w:sz w:val="24"/>
          <w:szCs w:val="24"/>
          <w:lang w:eastAsia="ro-RO"/>
        </w:rPr>
        <w:t xml:space="preserve"> </w:t>
      </w:r>
      <w:r w:rsidRPr="008B21EE">
        <w:rPr>
          <w:rFonts w:ascii="Arial Narrow" w:hAnsi="Arial Narrow"/>
          <w:sz w:val="24"/>
          <w:szCs w:val="24"/>
          <w:lang w:eastAsia="ro-RO"/>
        </w:rPr>
        <w:t>de respectat în cadrul oricărui proces de evaluare preliminară de impact sunt:</w:t>
      </w:r>
    </w:p>
    <w:p w:rsidR="007C5EA1" w:rsidRPr="008B21EE" w:rsidRDefault="007C5EA1" w:rsidP="00616C5F">
      <w:pPr>
        <w:numPr>
          <w:ilvl w:val="0"/>
          <w:numId w:val="52"/>
        </w:numPr>
        <w:spacing w:after="0" w:line="240" w:lineRule="auto"/>
        <w:ind w:right="0"/>
        <w:rPr>
          <w:rFonts w:ascii="Arial Narrow" w:hAnsi="Arial Narrow"/>
          <w:sz w:val="24"/>
          <w:szCs w:val="24"/>
          <w:lang w:eastAsia="ro-RO"/>
        </w:rPr>
      </w:pPr>
      <w:r w:rsidRPr="008B21EE">
        <w:rPr>
          <w:rFonts w:ascii="Arial Narrow" w:hAnsi="Arial Narrow"/>
          <w:sz w:val="24"/>
          <w:szCs w:val="24"/>
          <w:lang w:eastAsia="ro-RO"/>
        </w:rPr>
        <w:t>Credibilitatea evaluării prin utilizarea unor specialiști competenți și imparțiali dar și prin asigurarea transparenței procesului evaluativ;</w:t>
      </w:r>
    </w:p>
    <w:p w:rsidR="007C5EA1" w:rsidRPr="008B21EE" w:rsidRDefault="007C5EA1" w:rsidP="00616C5F">
      <w:pPr>
        <w:numPr>
          <w:ilvl w:val="0"/>
          <w:numId w:val="52"/>
        </w:numPr>
        <w:spacing w:after="0" w:line="240" w:lineRule="auto"/>
        <w:ind w:right="0"/>
        <w:rPr>
          <w:rFonts w:ascii="Arial Narrow" w:hAnsi="Arial Narrow"/>
          <w:sz w:val="24"/>
          <w:szCs w:val="24"/>
          <w:lang w:eastAsia="ro-RO"/>
        </w:rPr>
      </w:pPr>
      <w:r w:rsidRPr="008B21EE">
        <w:rPr>
          <w:rFonts w:ascii="Arial Narrow" w:hAnsi="Arial Narrow"/>
          <w:sz w:val="24"/>
          <w:szCs w:val="24"/>
          <w:lang w:eastAsia="ro-RO"/>
        </w:rPr>
        <w:t xml:space="preserve">Participarea </w:t>
      </w:r>
      <w:r w:rsidR="00CC51F8" w:rsidRPr="008B21EE">
        <w:rPr>
          <w:rFonts w:ascii="Arial Narrow" w:hAnsi="Arial Narrow"/>
          <w:sz w:val="24"/>
          <w:szCs w:val="24"/>
          <w:lang w:eastAsia="ro-RO"/>
        </w:rPr>
        <w:t xml:space="preserve">factorilor interesaț </w:t>
      </w:r>
      <w:r w:rsidRPr="008B21EE">
        <w:rPr>
          <w:rFonts w:ascii="Arial Narrow" w:hAnsi="Arial Narrow"/>
          <w:sz w:val="24"/>
          <w:szCs w:val="24"/>
          <w:lang w:eastAsia="ro-RO"/>
        </w:rPr>
        <w:t>pentru a putea lua în considerare diferitele perspective și puncte de vedere;</w:t>
      </w:r>
    </w:p>
    <w:p w:rsidR="007C5EA1" w:rsidRPr="008B21EE" w:rsidRDefault="007C5EA1" w:rsidP="00616C5F">
      <w:pPr>
        <w:numPr>
          <w:ilvl w:val="0"/>
          <w:numId w:val="52"/>
        </w:numPr>
        <w:spacing w:after="0" w:line="240" w:lineRule="auto"/>
        <w:ind w:right="0"/>
        <w:rPr>
          <w:rFonts w:ascii="Arial Narrow" w:hAnsi="Arial Narrow"/>
          <w:sz w:val="24"/>
          <w:szCs w:val="24"/>
          <w:lang w:eastAsia="ro-RO"/>
        </w:rPr>
      </w:pPr>
      <w:r w:rsidRPr="008B21EE">
        <w:rPr>
          <w:rFonts w:ascii="Arial Narrow" w:hAnsi="Arial Narrow"/>
          <w:sz w:val="24"/>
          <w:szCs w:val="24"/>
          <w:lang w:eastAsia="ro-RO"/>
        </w:rPr>
        <w:t xml:space="preserve">Utilitatea rezultatelor analizei preliminare prin prezentare sintetică și la timp a concluziilor relevante pentru decidenți; </w:t>
      </w:r>
    </w:p>
    <w:p w:rsidR="007C5EA1" w:rsidRPr="008B21EE" w:rsidRDefault="007C5EA1" w:rsidP="00616C5F">
      <w:pPr>
        <w:numPr>
          <w:ilvl w:val="0"/>
          <w:numId w:val="52"/>
        </w:numPr>
        <w:spacing w:after="0" w:line="240" w:lineRule="auto"/>
        <w:ind w:right="0"/>
        <w:rPr>
          <w:rFonts w:ascii="Arial Narrow" w:hAnsi="Arial Narrow"/>
          <w:sz w:val="24"/>
          <w:szCs w:val="24"/>
          <w:lang w:eastAsia="ro-RO"/>
        </w:rPr>
      </w:pPr>
      <w:r w:rsidRPr="008B21EE">
        <w:rPr>
          <w:rFonts w:ascii="Arial Narrow" w:hAnsi="Arial Narrow"/>
          <w:sz w:val="24"/>
          <w:szCs w:val="24"/>
          <w:lang w:eastAsia="ro-RO"/>
        </w:rPr>
        <w:t>Alocarea de timp suficient pentru analiză, apelarea la date statistice și alte tipuri de informații sintetizate pentru a fundamenta reglementările elaborate, utilizarea strategiilor de dezvoltare locală sau naționale ca sursă pentru propunerile de politici publice/ variante de soluționare.</w:t>
      </w:r>
    </w:p>
    <w:p w:rsidR="00B2314B" w:rsidRPr="00D769A0" w:rsidRDefault="00CC51F8"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b/>
          <w:sz w:val="24"/>
          <w:szCs w:val="24"/>
          <w:u w:val="single"/>
        </w:rPr>
        <w:t>M</w:t>
      </w:r>
      <w:r w:rsidR="00B2314B" w:rsidRPr="008B21EE">
        <w:rPr>
          <w:rFonts w:ascii="Arial Narrow" w:eastAsia="Arial Narrow" w:hAnsi="Arial Narrow" w:cs="Arial Narrow"/>
          <w:b/>
          <w:sz w:val="24"/>
          <w:szCs w:val="24"/>
          <w:u w:val="single"/>
        </w:rPr>
        <w:t>eritele unei politici publice</w:t>
      </w:r>
      <w:r w:rsidRPr="008B21EE">
        <w:rPr>
          <w:rFonts w:ascii="Arial Narrow" w:eastAsia="Arial Narrow" w:hAnsi="Arial Narrow" w:cs="Arial Narrow"/>
          <w:sz w:val="24"/>
          <w:szCs w:val="24"/>
        </w:rPr>
        <w:t>, de exemplu,</w:t>
      </w:r>
      <w:r w:rsidR="00B2314B" w:rsidRPr="008B21EE">
        <w:rPr>
          <w:rFonts w:ascii="Arial Narrow" w:eastAsia="Arial Narrow" w:hAnsi="Arial Narrow" w:cs="Arial Narrow"/>
          <w:sz w:val="24"/>
          <w:szCs w:val="24"/>
        </w:rPr>
        <w:t xml:space="preserve"> în domeniul social,</w:t>
      </w:r>
      <w:r w:rsidRPr="008B21EE">
        <w:rPr>
          <w:rFonts w:ascii="Arial Narrow" w:eastAsia="Arial Narrow" w:hAnsi="Arial Narrow" w:cs="Arial Narrow"/>
          <w:sz w:val="24"/>
          <w:szCs w:val="24"/>
        </w:rPr>
        <w:t xml:space="preserve"> trebuie judecate în funcție de </w:t>
      </w:r>
      <w:r w:rsidR="00B2314B" w:rsidRPr="00D769A0">
        <w:rPr>
          <w:rStyle w:val="FootnoteReference"/>
          <w:rFonts w:ascii="Arial Narrow" w:eastAsia="Arial Narrow" w:hAnsi="Arial Narrow" w:cs="Arial Narrow"/>
          <w:sz w:val="24"/>
          <w:szCs w:val="24"/>
        </w:rPr>
        <w:footnoteReference w:id="26"/>
      </w:r>
      <w:r w:rsidR="00B2314B" w:rsidRPr="00D769A0">
        <w:rPr>
          <w:rFonts w:ascii="Arial Narrow" w:eastAsia="Arial Narrow" w:hAnsi="Arial Narrow" w:cs="Arial Narrow"/>
          <w:sz w:val="24"/>
          <w:szCs w:val="24"/>
        </w:rPr>
        <w:t>:</w:t>
      </w:r>
    </w:p>
    <w:p w:rsidR="00B2314B" w:rsidRPr="00DB5EFA" w:rsidRDefault="00B2314B" w:rsidP="00616C5F">
      <w:pPr>
        <w:numPr>
          <w:ilvl w:val="0"/>
          <w:numId w:val="75"/>
        </w:numPr>
        <w:spacing w:before="120" w:after="120" w:line="240" w:lineRule="auto"/>
        <w:ind w:right="0"/>
        <w:rPr>
          <w:rFonts w:ascii="Arial Narrow" w:eastAsia="Arial Narrow" w:hAnsi="Arial Narrow" w:cs="Arial Narrow"/>
          <w:sz w:val="24"/>
          <w:szCs w:val="24"/>
        </w:rPr>
      </w:pPr>
      <w:r w:rsidRPr="00DB5EFA">
        <w:rPr>
          <w:rFonts w:ascii="Arial Narrow" w:eastAsia="Arial Narrow" w:hAnsi="Arial Narrow" w:cs="Arial Narrow"/>
          <w:sz w:val="24"/>
          <w:szCs w:val="24"/>
        </w:rPr>
        <w:t>Capacitatea politicii de a produce efectele dorite (atingerea rezultatelor așteptate, îndeplinirea criteriilor de eficiență  și eficacitate, potențialul durabil al rezultatelor intervenției etc.)</w:t>
      </w:r>
    </w:p>
    <w:p w:rsidR="00554AD4" w:rsidRPr="00E44B51" w:rsidRDefault="00B2314B" w:rsidP="00616C5F">
      <w:pPr>
        <w:numPr>
          <w:ilvl w:val="0"/>
          <w:numId w:val="75"/>
        </w:numPr>
        <w:spacing w:before="120" w:after="120" w:line="240" w:lineRule="auto"/>
        <w:ind w:right="0"/>
        <w:rPr>
          <w:rFonts w:ascii="Arial Narrow" w:eastAsia="Arial Narrow" w:hAnsi="Arial Narrow" w:cs="Arial Narrow"/>
          <w:b/>
          <w:i/>
          <w:sz w:val="24"/>
          <w:szCs w:val="24"/>
          <w:u w:val="single"/>
        </w:rPr>
      </w:pPr>
      <w:r w:rsidRPr="00DB5EFA">
        <w:rPr>
          <w:rFonts w:ascii="Arial Narrow" w:eastAsia="Arial Narrow" w:hAnsi="Arial Narrow" w:cs="Arial Narrow"/>
          <w:sz w:val="24"/>
          <w:szCs w:val="24"/>
        </w:rPr>
        <w:t>Capac</w:t>
      </w:r>
      <w:r w:rsidRPr="009B19CA">
        <w:rPr>
          <w:rFonts w:ascii="Arial Narrow" w:eastAsia="Arial Narrow" w:hAnsi="Arial Narrow" w:cs="Arial Narrow"/>
          <w:sz w:val="24"/>
          <w:szCs w:val="24"/>
        </w:rPr>
        <w:t>itatea politicii, fie dup</w:t>
      </w:r>
      <w:r w:rsidR="00CE7A46" w:rsidRPr="000635FE">
        <w:rPr>
          <w:rFonts w:ascii="Arial Narrow" w:eastAsia="Arial Narrow" w:hAnsi="Arial Narrow" w:cs="Arial Narrow"/>
          <w:sz w:val="24"/>
          <w:szCs w:val="24"/>
        </w:rPr>
        <w:t>ă</w:t>
      </w:r>
      <w:r w:rsidRPr="005B3C6E">
        <w:rPr>
          <w:rFonts w:ascii="Arial Narrow" w:eastAsia="Arial Narrow" w:hAnsi="Arial Narrow" w:cs="Arial Narrow"/>
          <w:sz w:val="24"/>
          <w:szCs w:val="24"/>
        </w:rPr>
        <w:t xml:space="preserve"> implementare, fie în stadiul de proiect, de a coagula un nivel acceptabil de satisfacție a clientului. Acest aspect  se referă la gradul de acceptare, de susținere și de apreciere a unei interven</w:t>
      </w:r>
      <w:r w:rsidR="00CE7A46" w:rsidRPr="00641F7E">
        <w:rPr>
          <w:rFonts w:ascii="Arial Narrow" w:eastAsia="Arial Narrow" w:hAnsi="Arial Narrow" w:cs="Arial Narrow"/>
          <w:sz w:val="24"/>
          <w:szCs w:val="24"/>
        </w:rPr>
        <w:t>ț</w:t>
      </w:r>
      <w:r w:rsidRPr="0094494B">
        <w:rPr>
          <w:rFonts w:ascii="Arial Narrow" w:eastAsia="Arial Narrow" w:hAnsi="Arial Narrow" w:cs="Arial Narrow"/>
          <w:sz w:val="24"/>
          <w:szCs w:val="24"/>
        </w:rPr>
        <w:t>ii de către beneficiari, dar și d</w:t>
      </w:r>
      <w:r w:rsidRPr="005A760C">
        <w:rPr>
          <w:rFonts w:ascii="Arial Narrow" w:eastAsia="Arial Narrow" w:hAnsi="Arial Narrow" w:cs="Arial Narrow"/>
          <w:sz w:val="24"/>
          <w:szCs w:val="24"/>
        </w:rPr>
        <w:t xml:space="preserve">e către alte categorii de factori interesați. </w:t>
      </w:r>
    </w:p>
    <w:p w:rsidR="00404B07" w:rsidRPr="008E2CDF" w:rsidRDefault="0033575A" w:rsidP="00616C5F">
      <w:pPr>
        <w:spacing w:before="120" w:after="120" w:line="240" w:lineRule="auto"/>
        <w:ind w:left="702" w:right="0" w:firstLine="0"/>
        <w:contextualSpacing/>
        <w:rPr>
          <w:rFonts w:ascii="Arial Narrow" w:eastAsia="Arial Narrow" w:hAnsi="Arial Narrow" w:cs="Arial Narrow"/>
          <w:sz w:val="24"/>
          <w:szCs w:val="24"/>
        </w:rPr>
      </w:pPr>
      <w:r w:rsidRPr="000145F7">
        <w:rPr>
          <w:rFonts w:ascii="Arial Narrow" w:hAnsi="Arial Narrow"/>
          <w:b/>
          <w:sz w:val="24"/>
          <w:szCs w:val="24"/>
          <w:u w:val="single"/>
          <w:lang w:eastAsia="ro-RO"/>
        </w:rPr>
        <w:t xml:space="preserve">Metode </w:t>
      </w:r>
      <w:r w:rsidR="00404B07" w:rsidRPr="00CD1889">
        <w:rPr>
          <w:rFonts w:ascii="Arial Narrow" w:hAnsi="Arial Narrow"/>
          <w:b/>
          <w:sz w:val="24"/>
          <w:szCs w:val="24"/>
          <w:u w:val="single"/>
          <w:lang w:eastAsia="ro-RO"/>
        </w:rPr>
        <w:t>ș</w:t>
      </w:r>
      <w:r w:rsidR="00404B07" w:rsidRPr="00907255">
        <w:rPr>
          <w:rFonts w:ascii="Arial Narrow" w:hAnsi="Arial Narrow"/>
          <w:b/>
          <w:sz w:val="24"/>
          <w:szCs w:val="24"/>
          <w:u w:val="single"/>
          <w:lang w:eastAsia="ro-RO"/>
        </w:rPr>
        <w:t>i instrumente pentru evaluarea ex-ante a impactului</w:t>
      </w:r>
    </w:p>
    <w:p w:rsidR="00A855B7" w:rsidRPr="008B21EE" w:rsidRDefault="00A855B7" w:rsidP="00736091">
      <w:pPr>
        <w:spacing w:before="120" w:after="120" w:line="240" w:lineRule="auto"/>
        <w:ind w:right="0" w:firstLine="702"/>
        <w:rPr>
          <w:rFonts w:ascii="Arial Narrow" w:eastAsia="Arial Narrow" w:hAnsi="Arial Narrow" w:cs="Arial Narrow"/>
          <w:sz w:val="24"/>
          <w:szCs w:val="24"/>
        </w:rPr>
      </w:pPr>
      <w:r w:rsidRPr="00B014D1">
        <w:rPr>
          <w:rFonts w:ascii="Arial Narrow" w:eastAsia="Arial Narrow" w:hAnsi="Arial Narrow" w:cs="Arial Narrow"/>
          <w:sz w:val="24"/>
          <w:szCs w:val="24"/>
        </w:rPr>
        <w:t>Identificarea și estimarea impactului nu este atât de dificilă precum pare. Trebuie făcută pas cu pas, prin examinarea rezultatelor posibile ale fiec</w:t>
      </w:r>
      <w:r w:rsidRPr="00E62E78">
        <w:rPr>
          <w:rFonts w:ascii="Arial Narrow" w:eastAsia="Arial Narrow" w:hAnsi="Arial Narrow" w:cs="Arial Narrow"/>
          <w:sz w:val="24"/>
          <w:szCs w:val="24"/>
        </w:rPr>
        <w:t xml:space="preserve">ărei </w:t>
      </w:r>
      <w:r w:rsidR="00DF0280" w:rsidRPr="00937B66">
        <w:rPr>
          <w:rFonts w:ascii="Arial Narrow" w:eastAsia="Arial Narrow" w:hAnsi="Arial Narrow" w:cs="Arial Narrow"/>
          <w:sz w:val="24"/>
          <w:szCs w:val="24"/>
        </w:rPr>
        <w:t>variante de soluționare a problemei</w:t>
      </w:r>
      <w:r w:rsidRPr="008B21EE">
        <w:rPr>
          <w:rFonts w:ascii="Arial Narrow" w:eastAsia="Arial Narrow" w:hAnsi="Arial Narrow" w:cs="Arial Narrow"/>
          <w:sz w:val="24"/>
          <w:szCs w:val="24"/>
        </w:rPr>
        <w:t>, respectiv identificarea celor negative (costuri) sau pozitive (beneficii). Veți începe prin a le descrie narativ și apoi veți cuantifica cele mai importante tipuri de impact.</w:t>
      </w:r>
    </w:p>
    <w:p w:rsidR="00404B07" w:rsidRPr="008B21EE" w:rsidRDefault="00404B07" w:rsidP="00404B07">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t>Pentru analiza și evaluarea variantelor de soluționare a problemei pot fi utilizate metode și instrumente precum: analize de tip SWOT și PESTE, analiza cost-beneficiu, analiza cost-eficacitate, analiza multicriterială</w:t>
      </w:r>
      <w:r w:rsidR="001E1EDA" w:rsidRPr="008B21EE">
        <w:rPr>
          <w:rFonts w:ascii="Arial Narrow" w:eastAsia="Arial Narrow" w:hAnsi="Arial Narrow" w:cs="Arial Narrow"/>
          <w:sz w:val="24"/>
          <w:szCs w:val="24"/>
        </w:rPr>
        <w:t>, analiza factorilor interesați (stakeholderilor)</w:t>
      </w:r>
      <w:r w:rsidRPr="008B21EE">
        <w:rPr>
          <w:rFonts w:ascii="Arial Narrow" w:eastAsia="Arial Narrow" w:hAnsi="Arial Narrow" w:cs="Arial Narrow"/>
          <w:sz w:val="24"/>
          <w:szCs w:val="24"/>
        </w:rPr>
        <w:t>.</w:t>
      </w:r>
    </w:p>
    <w:p w:rsidR="00DF0280" w:rsidRDefault="00DF0280" w:rsidP="00C6660B">
      <w:pPr>
        <w:pStyle w:val="BodyTextIndent2"/>
      </w:pPr>
      <w:r w:rsidRPr="008B21EE">
        <w:t>Măsurarea costurilor și beneficiilor fiecărei variante de soluționare a problemei de politică publică, în funcție de obiectul acesteia, se poate face prin aplicarea unor criterii unitare obiective care răspund cel mai bine cerințelor considerate importante de colectivitatea locală. De asemenea, măsurarea costurilor și a beneficiilor poate fi realizată prin analize de tip cost beneficiu ori cost-eficacitate, potrivite proiectelor de investiții, sau de minimizare a costurilor, care vor fi realizate prin sub-contractarea acestor servicii. Evaluarea înainte de decizie, pe cât posibil în termeni monetari, a tuturor efectelor hotărârilor de consiliu, programelor, proiectelor, investițiilor asupra cetățenilor și mediului de afaceri poate fi utilă în acest sens.</w:t>
      </w:r>
    </w:p>
    <w:p w:rsidR="00A2224E" w:rsidRDefault="00A2224E" w:rsidP="00736091">
      <w:pPr>
        <w:spacing w:before="120" w:after="120" w:line="240" w:lineRule="auto"/>
        <w:ind w:right="0" w:firstLine="708"/>
        <w:rPr>
          <w:rFonts w:ascii="Arial Narrow" w:eastAsia="Arial Narrow" w:hAnsi="Arial Narrow" w:cs="Arial Narrow"/>
          <w:sz w:val="24"/>
          <w:szCs w:val="24"/>
        </w:rPr>
      </w:pPr>
    </w:p>
    <w:p w:rsidR="00A2224E" w:rsidRDefault="00A2224E" w:rsidP="00736091">
      <w:pPr>
        <w:spacing w:before="120" w:after="120" w:line="240" w:lineRule="auto"/>
        <w:ind w:right="0" w:firstLine="708"/>
        <w:rPr>
          <w:rFonts w:ascii="Arial Narrow" w:eastAsia="Arial Narrow" w:hAnsi="Arial Narrow" w:cs="Arial Narrow"/>
          <w:sz w:val="24"/>
          <w:szCs w:val="24"/>
        </w:rPr>
      </w:pPr>
    </w:p>
    <w:p w:rsidR="00A2224E" w:rsidRDefault="00A2224E" w:rsidP="00736091">
      <w:pPr>
        <w:spacing w:before="120" w:after="120" w:line="240" w:lineRule="auto"/>
        <w:ind w:right="0" w:firstLine="708"/>
        <w:rPr>
          <w:rFonts w:ascii="Arial Narrow" w:eastAsia="Arial Narrow" w:hAnsi="Arial Narrow" w:cs="Arial Narrow"/>
          <w:sz w:val="24"/>
          <w:szCs w:val="24"/>
        </w:rPr>
      </w:pPr>
    </w:p>
    <w:p w:rsidR="00A2224E" w:rsidRDefault="00A2224E" w:rsidP="00736091">
      <w:pPr>
        <w:spacing w:before="120" w:after="120" w:line="240" w:lineRule="auto"/>
        <w:ind w:right="0" w:firstLine="708"/>
        <w:rPr>
          <w:rFonts w:ascii="Arial Narrow" w:eastAsia="Arial Narrow" w:hAnsi="Arial Narrow" w:cs="Arial Narrow"/>
          <w:sz w:val="24"/>
          <w:szCs w:val="24"/>
        </w:rPr>
      </w:pPr>
    </w:p>
    <w:p w:rsidR="00A2224E" w:rsidRPr="008B21EE" w:rsidRDefault="00A2224E" w:rsidP="00736091">
      <w:pPr>
        <w:spacing w:before="120" w:after="120" w:line="240" w:lineRule="auto"/>
        <w:ind w:right="0" w:firstLine="708"/>
        <w:rPr>
          <w:rFonts w:ascii="Arial Narrow" w:eastAsia="Arial Narrow" w:hAnsi="Arial Narrow" w:cs="Arial Narrow"/>
          <w:sz w:val="24"/>
          <w:szCs w:val="24"/>
        </w:rPr>
      </w:pPr>
    </w:p>
    <w:p w:rsidR="007C66DD" w:rsidRPr="00DB5EFA" w:rsidRDefault="00A855B7" w:rsidP="00736091">
      <w:pPr>
        <w:spacing w:before="120" w:after="120" w:line="240" w:lineRule="auto"/>
        <w:ind w:right="0" w:firstLine="702"/>
        <w:rPr>
          <w:rFonts w:ascii="Arial Narrow" w:eastAsia="Arial Narrow" w:hAnsi="Arial Narrow" w:cs="Arial Narrow"/>
          <w:sz w:val="24"/>
          <w:szCs w:val="24"/>
        </w:rPr>
      </w:pPr>
      <w:r w:rsidRPr="008B21EE">
        <w:rPr>
          <w:rFonts w:ascii="Arial Narrow" w:eastAsia="Arial Narrow" w:hAnsi="Arial Narrow" w:cs="Arial Narrow"/>
          <w:sz w:val="24"/>
          <w:szCs w:val="24"/>
        </w:rPr>
        <w:lastRenderedPageBreak/>
        <w:t>În următorii pași trebuie să furnizați informații cu privire la tipurile, probabilitatea și dovada dimensiunii impactului pe care intervenția de politică publică le poate produce. Acest lucru reprezintă o bază pentru a compara variantele de so</w:t>
      </w:r>
      <w:r w:rsidR="00663022" w:rsidRPr="008B21EE">
        <w:rPr>
          <w:rFonts w:ascii="Arial Narrow" w:eastAsia="Arial Narrow" w:hAnsi="Arial Narrow" w:cs="Arial Narrow"/>
          <w:sz w:val="24"/>
          <w:szCs w:val="24"/>
        </w:rPr>
        <w:t>luționare a problemei între ele</w:t>
      </w:r>
      <w:r w:rsidRPr="00D769A0">
        <w:rPr>
          <w:rStyle w:val="FootnoteReference"/>
          <w:rFonts w:ascii="Arial Narrow" w:eastAsia="Arial Narrow" w:hAnsi="Arial Narrow" w:cs="Arial Narrow"/>
          <w:sz w:val="24"/>
          <w:szCs w:val="24"/>
        </w:rPr>
        <w:footnoteReference w:id="27"/>
      </w:r>
      <w:r w:rsidRPr="00D769A0">
        <w:rPr>
          <w:rFonts w:ascii="Arial Narrow" w:eastAsia="Arial Narrow" w:hAnsi="Arial Narrow" w:cs="Arial Narrow"/>
          <w:sz w:val="24"/>
          <w:szCs w:val="24"/>
        </w:rPr>
        <w:t>.</w:t>
      </w:r>
      <w:r w:rsidR="007C66DD" w:rsidRPr="00DB5EFA">
        <w:rPr>
          <w:rFonts w:ascii="Arial Narrow" w:eastAsia="Arial Narrow" w:hAnsi="Arial Narrow" w:cs="Arial Narrow"/>
          <w:sz w:val="24"/>
          <w:szCs w:val="24"/>
        </w:rPr>
        <w:t xml:space="preserve"> Comparația între variante de soluționare se poate realiza utilizând metodologii precum:</w:t>
      </w:r>
    </w:p>
    <w:p w:rsidR="007C66DD" w:rsidRPr="00E44B51" w:rsidRDefault="007C66DD" w:rsidP="00616C5F">
      <w:pPr>
        <w:numPr>
          <w:ilvl w:val="0"/>
          <w:numId w:val="117"/>
        </w:numPr>
        <w:autoSpaceDE w:val="0"/>
        <w:autoSpaceDN w:val="0"/>
        <w:adjustRightInd w:val="0"/>
        <w:spacing w:after="0" w:line="240" w:lineRule="auto"/>
        <w:ind w:right="0"/>
        <w:rPr>
          <w:rFonts w:ascii="Arial Narrow" w:hAnsi="Arial Narrow" w:cs="Arial"/>
          <w:sz w:val="24"/>
          <w:szCs w:val="24"/>
          <w:lang w:eastAsia="ro-RO"/>
        </w:rPr>
      </w:pPr>
      <w:r w:rsidRPr="009B19CA">
        <w:rPr>
          <w:rFonts w:ascii="Arial Narrow" w:hAnsi="Arial Narrow" w:cs="Arial"/>
          <w:b/>
          <w:sz w:val="24"/>
          <w:szCs w:val="24"/>
          <w:lang w:eastAsia="ro-RO"/>
        </w:rPr>
        <w:t>Analiza Cost-Beneficiu</w:t>
      </w:r>
      <w:r w:rsidRPr="000635FE">
        <w:rPr>
          <w:rFonts w:ascii="Arial Narrow" w:hAnsi="Arial Narrow" w:cs="Arial"/>
          <w:sz w:val="24"/>
          <w:szCs w:val="24"/>
          <w:lang w:eastAsia="ro-RO"/>
        </w:rPr>
        <w:t>, dac</w:t>
      </w:r>
      <w:r w:rsidRPr="005B3C6E">
        <w:rPr>
          <w:rFonts w:ascii="Arial Narrow" w:eastAsia="Times New Roman" w:hAnsi="Arial Narrow" w:cs="Arial"/>
          <w:sz w:val="24"/>
          <w:szCs w:val="24"/>
          <w:lang w:eastAsia="ro-RO"/>
        </w:rPr>
        <w:t>ă doriți să cuantificați costurile și beneficiile.</w:t>
      </w:r>
      <w:r w:rsidRPr="00641F7E">
        <w:rPr>
          <w:rFonts w:ascii="Arial Narrow" w:hAnsi="Arial Narrow" w:cs="Arial"/>
          <w:color w:val="000000"/>
          <w:sz w:val="24"/>
          <w:szCs w:val="24"/>
          <w:lang w:eastAsia="ro-RO"/>
        </w:rPr>
        <w:t xml:space="preserve"> O propunere de politic</w:t>
      </w:r>
      <w:r w:rsidRPr="0094494B">
        <w:rPr>
          <w:rFonts w:ascii="Arial Narrow" w:eastAsia="Times New Roman" w:hAnsi="Arial Narrow" w:cs="Arial"/>
          <w:color w:val="000000"/>
          <w:sz w:val="24"/>
          <w:szCs w:val="24"/>
          <w:lang w:eastAsia="ro-RO"/>
        </w:rPr>
        <w:t>ă publică poate fi considerată ca fiind oportună dacă beneficiile sunt mai m</w:t>
      </w:r>
      <w:r w:rsidRPr="005A760C">
        <w:rPr>
          <w:rFonts w:ascii="Arial Narrow" w:eastAsia="Times New Roman" w:hAnsi="Arial Narrow" w:cs="Arial"/>
          <w:color w:val="000000"/>
          <w:sz w:val="24"/>
          <w:szCs w:val="24"/>
          <w:lang w:eastAsia="ro-RO"/>
        </w:rPr>
        <w:t>ari decât costurile sau cel puțin le justifică;</w:t>
      </w:r>
    </w:p>
    <w:p w:rsidR="007C66DD" w:rsidRPr="00B014D1" w:rsidRDefault="007C66DD" w:rsidP="00616C5F">
      <w:pPr>
        <w:numPr>
          <w:ilvl w:val="0"/>
          <w:numId w:val="117"/>
        </w:numPr>
        <w:autoSpaceDE w:val="0"/>
        <w:autoSpaceDN w:val="0"/>
        <w:adjustRightInd w:val="0"/>
        <w:spacing w:after="0" w:line="240" w:lineRule="auto"/>
        <w:ind w:right="0"/>
        <w:rPr>
          <w:rFonts w:ascii="Arial Narrow" w:hAnsi="Arial Narrow" w:cs="Arial"/>
          <w:sz w:val="24"/>
          <w:szCs w:val="24"/>
          <w:lang w:eastAsia="ro-RO"/>
        </w:rPr>
      </w:pPr>
      <w:r w:rsidRPr="000145F7">
        <w:rPr>
          <w:rFonts w:ascii="Arial Narrow" w:hAnsi="Arial Narrow" w:cs="Arial"/>
          <w:b/>
          <w:sz w:val="24"/>
          <w:szCs w:val="24"/>
          <w:lang w:eastAsia="ro-RO"/>
        </w:rPr>
        <w:t>Analiza Cost-Eficacitate</w:t>
      </w:r>
      <w:r w:rsidRPr="00CD1889">
        <w:rPr>
          <w:rFonts w:ascii="Arial Narrow" w:hAnsi="Arial Narrow" w:cs="Arial"/>
          <w:sz w:val="24"/>
          <w:szCs w:val="24"/>
          <w:lang w:eastAsia="ro-RO"/>
        </w:rPr>
        <w:t>, dac</w:t>
      </w:r>
      <w:r w:rsidRPr="00907255">
        <w:rPr>
          <w:rFonts w:ascii="Arial Narrow" w:eastAsia="Times New Roman" w:hAnsi="Arial Narrow" w:cs="Arial"/>
          <w:sz w:val="24"/>
          <w:szCs w:val="24"/>
          <w:lang w:eastAsia="ro-RO"/>
        </w:rPr>
        <w:t xml:space="preserve">ă ați cuantificat costurile și puteți presupune faptul că variantele de soluționare a problemei pe care le comparați pot genera niveluri echivalente de beneficii (calitative) sau </w:t>
      </w:r>
      <w:r w:rsidRPr="008E2CDF">
        <w:rPr>
          <w:rFonts w:ascii="Arial Narrow" w:eastAsia="Times New Roman" w:hAnsi="Arial Narrow" w:cs="Arial"/>
          <w:sz w:val="24"/>
          <w:szCs w:val="24"/>
          <w:lang w:eastAsia="ro-RO"/>
        </w:rPr>
        <w:t xml:space="preserve"> </w:t>
      </w:r>
    </w:p>
    <w:p w:rsidR="007C66DD" w:rsidRPr="008B21EE" w:rsidRDefault="007C66DD" w:rsidP="002C0E23">
      <w:pPr>
        <w:numPr>
          <w:ilvl w:val="0"/>
          <w:numId w:val="117"/>
        </w:numPr>
        <w:autoSpaceDE w:val="0"/>
        <w:autoSpaceDN w:val="0"/>
        <w:adjustRightInd w:val="0"/>
        <w:spacing w:after="0" w:line="240" w:lineRule="auto"/>
        <w:ind w:right="0"/>
        <w:rPr>
          <w:rFonts w:ascii="Arial Narrow" w:hAnsi="Arial Narrow" w:cs="Arial"/>
          <w:sz w:val="24"/>
          <w:szCs w:val="24"/>
          <w:lang w:eastAsia="ro-RO"/>
        </w:rPr>
      </w:pPr>
      <w:r w:rsidRPr="00E62E78">
        <w:rPr>
          <w:rFonts w:ascii="Arial Narrow" w:hAnsi="Arial Narrow" w:cs="Arial"/>
          <w:b/>
          <w:sz w:val="24"/>
          <w:szCs w:val="24"/>
          <w:lang w:eastAsia="ro-RO"/>
        </w:rPr>
        <w:t>Analiza Multicriterială</w:t>
      </w:r>
      <w:r w:rsidRPr="00937B66">
        <w:rPr>
          <w:rFonts w:ascii="Arial Narrow" w:hAnsi="Arial Narrow" w:cs="Arial"/>
          <w:sz w:val="24"/>
          <w:szCs w:val="24"/>
          <w:lang w:eastAsia="ro-RO"/>
        </w:rPr>
        <w:t xml:space="preserve">, </w:t>
      </w:r>
      <w:r w:rsidRPr="008B21EE">
        <w:rPr>
          <w:rFonts w:ascii="Arial Narrow" w:eastAsia="Times New Roman" w:hAnsi="Arial Narrow" w:cs="Arial"/>
          <w:sz w:val="24"/>
          <w:szCs w:val="24"/>
          <w:lang w:eastAsia="ro-RO"/>
        </w:rPr>
        <w:t xml:space="preserve">în cazul în care aveți doar evaluări calitative ale impactului variantelor de soluționare sau aveți informații mixte - de exemplu costuri cantitative (parțial), însă beneficii calitative. </w:t>
      </w:r>
    </w:p>
    <w:p w:rsidR="002E5DA8" w:rsidRPr="00C6660B" w:rsidRDefault="002E5DA8" w:rsidP="00616C5F">
      <w:pPr>
        <w:numPr>
          <w:ilvl w:val="0"/>
          <w:numId w:val="117"/>
        </w:numPr>
        <w:autoSpaceDE w:val="0"/>
        <w:autoSpaceDN w:val="0"/>
        <w:adjustRightInd w:val="0"/>
        <w:spacing w:after="0" w:line="240" w:lineRule="auto"/>
        <w:ind w:right="0"/>
        <w:rPr>
          <w:rFonts w:ascii="Arial Narrow" w:hAnsi="Arial Narrow" w:cs="Arial"/>
          <w:sz w:val="24"/>
          <w:szCs w:val="24"/>
          <w:lang w:eastAsia="ro-RO"/>
        </w:rPr>
      </w:pPr>
      <w:r w:rsidRPr="008B21EE">
        <w:rPr>
          <w:rFonts w:ascii="Arial Narrow" w:hAnsi="Arial Narrow" w:cs="Arial"/>
          <w:b/>
          <w:sz w:val="24"/>
          <w:szCs w:val="24"/>
          <w:lang w:eastAsia="ro-RO"/>
        </w:rPr>
        <w:t>Analiza factorilor interesați</w:t>
      </w:r>
      <w:r w:rsidR="00686AFB" w:rsidRPr="00D769A0">
        <w:rPr>
          <w:rStyle w:val="FootnoteReference"/>
          <w:rFonts w:ascii="Arial Narrow" w:hAnsi="Arial Narrow" w:cs="Arial"/>
          <w:b/>
          <w:sz w:val="24"/>
          <w:szCs w:val="24"/>
          <w:lang w:eastAsia="ro-RO"/>
        </w:rPr>
        <w:footnoteReference w:id="28"/>
      </w:r>
      <w:r w:rsidR="00335E9B" w:rsidRPr="00D769A0">
        <w:rPr>
          <w:rFonts w:ascii="Arial Narrow" w:hAnsi="Arial Narrow" w:cs="Arial"/>
          <w:b/>
          <w:sz w:val="24"/>
          <w:szCs w:val="24"/>
          <w:lang w:eastAsia="ro-RO"/>
        </w:rPr>
        <w:t xml:space="preserve"> </w:t>
      </w:r>
      <w:r w:rsidR="00335E9B" w:rsidRPr="00C6660B">
        <w:rPr>
          <w:rFonts w:ascii="Arial Narrow" w:hAnsi="Arial Narrow" w:cs="Arial"/>
          <w:sz w:val="24"/>
          <w:szCs w:val="24"/>
          <w:lang w:eastAsia="ro-RO"/>
        </w:rPr>
        <w:t>(organizații, departamente, grupuri informale, rețele individuale, organizații non-profit)</w:t>
      </w:r>
      <w:r w:rsidR="00335E9B" w:rsidRPr="00D769A0">
        <w:rPr>
          <w:rFonts w:ascii="Arial Narrow" w:hAnsi="Arial Narrow"/>
        </w:rPr>
        <w:t xml:space="preserve"> </w:t>
      </w:r>
      <w:r w:rsidR="00335E9B" w:rsidRPr="00C6660B">
        <w:rPr>
          <w:rFonts w:ascii="Arial Narrow" w:hAnsi="Arial Narrow" w:cs="Arial"/>
          <w:sz w:val="24"/>
          <w:szCs w:val="24"/>
          <w:lang w:eastAsia="ro-RO"/>
        </w:rPr>
        <w:t>pentru a identifica toate părțile implicate într-o anumită problemă de interes</w:t>
      </w:r>
      <w:r w:rsidR="00A426A5" w:rsidRPr="00D769A0">
        <w:rPr>
          <w:rFonts w:ascii="Arial Narrow" w:hAnsi="Arial Narrow" w:cs="Arial"/>
          <w:sz w:val="24"/>
          <w:szCs w:val="24"/>
          <w:lang w:eastAsia="ro-RO"/>
        </w:rPr>
        <w:t>.</w:t>
      </w:r>
    </w:p>
    <w:p w:rsidR="00A855B7" w:rsidRPr="00D769A0" w:rsidRDefault="00A855B7" w:rsidP="00736091">
      <w:pPr>
        <w:spacing w:before="120" w:after="120" w:line="240" w:lineRule="auto"/>
        <w:ind w:right="0" w:firstLine="0"/>
        <w:contextualSpacing/>
        <w:rPr>
          <w:rFonts w:ascii="Arial Narrow" w:eastAsia="Arial Narrow" w:hAnsi="Arial Narrow" w:cs="Arial Narrow"/>
          <w:b/>
          <w:i/>
          <w:sz w:val="24"/>
          <w:szCs w:val="24"/>
          <w:u w:val="single"/>
        </w:rPr>
      </w:pPr>
    </w:p>
    <w:p w:rsidR="007C550A" w:rsidRPr="00DB5EFA" w:rsidRDefault="007C550A" w:rsidP="00616C5F">
      <w:pPr>
        <w:numPr>
          <w:ilvl w:val="0"/>
          <w:numId w:val="76"/>
        </w:numPr>
        <w:spacing w:before="120" w:after="120" w:line="240" w:lineRule="auto"/>
        <w:ind w:right="0"/>
        <w:contextualSpacing/>
        <w:rPr>
          <w:rFonts w:ascii="Arial Narrow" w:eastAsia="Arial Narrow" w:hAnsi="Arial Narrow" w:cs="Arial Narrow"/>
          <w:b/>
          <w:i/>
          <w:sz w:val="24"/>
          <w:szCs w:val="24"/>
          <w:u w:val="single"/>
        </w:rPr>
      </w:pPr>
      <w:r w:rsidRPr="00DB5EFA">
        <w:rPr>
          <w:rFonts w:ascii="Arial Narrow" w:eastAsia="Arial Narrow" w:hAnsi="Arial Narrow" w:cs="Arial Narrow"/>
          <w:b/>
          <w:i/>
          <w:sz w:val="24"/>
          <w:szCs w:val="24"/>
          <w:u w:val="single"/>
        </w:rPr>
        <w:t>Analiza cost-beneficiu</w:t>
      </w:r>
    </w:p>
    <w:p w:rsidR="00500512" w:rsidRPr="009B19CA" w:rsidRDefault="00500512" w:rsidP="00736091">
      <w:pPr>
        <w:spacing w:before="120" w:after="120" w:line="240" w:lineRule="auto"/>
        <w:ind w:right="0" w:firstLine="708"/>
        <w:rPr>
          <w:rFonts w:ascii="Arial Narrow" w:eastAsia="Arial Narrow" w:hAnsi="Arial Narrow" w:cs="Arial Narrow"/>
          <w:sz w:val="24"/>
          <w:szCs w:val="24"/>
        </w:rPr>
      </w:pPr>
      <w:r w:rsidRPr="00DB5EFA">
        <w:rPr>
          <w:rFonts w:ascii="Arial Narrow" w:eastAsia="Arial Narrow" w:hAnsi="Arial Narrow" w:cs="Arial Narrow"/>
          <w:sz w:val="24"/>
          <w:szCs w:val="24"/>
        </w:rPr>
        <w:t xml:space="preserve">Analiza Cost-Beneficiu (ACB) rezultă din diferența dintre beneficiile </w:t>
      </w:r>
      <w:r w:rsidRPr="009B19CA">
        <w:rPr>
          <w:rFonts w:ascii="Arial Narrow" w:eastAsia="Arial Narrow" w:hAnsi="Arial Narrow" w:cs="Arial Narrow"/>
          <w:sz w:val="24"/>
          <w:szCs w:val="24"/>
        </w:rPr>
        <w:t xml:space="preserve">totale și costurile totale: </w:t>
      </w:r>
    </w:p>
    <w:p w:rsidR="00500512" w:rsidRPr="000635FE" w:rsidRDefault="00500512" w:rsidP="00736091">
      <w:pPr>
        <w:spacing w:before="120" w:after="120" w:line="240" w:lineRule="auto"/>
        <w:ind w:right="0" w:firstLine="708"/>
        <w:jc w:val="center"/>
        <w:rPr>
          <w:rFonts w:ascii="Arial Narrow" w:eastAsia="Arial Narrow" w:hAnsi="Arial Narrow" w:cs="Arial Narrow"/>
          <w:sz w:val="24"/>
          <w:szCs w:val="24"/>
        </w:rPr>
      </w:pPr>
      <w:r w:rsidRPr="000635FE">
        <w:rPr>
          <w:rFonts w:ascii="Arial Narrow" w:eastAsia="Arial Narrow" w:hAnsi="Arial Narrow" w:cs="Arial Narrow"/>
          <w:sz w:val="24"/>
          <w:szCs w:val="24"/>
        </w:rPr>
        <w:t>ACB = Beneficii - Costuri</w:t>
      </w:r>
    </w:p>
    <w:p w:rsidR="00500512" w:rsidRPr="00E44B51" w:rsidRDefault="00500512" w:rsidP="00736091">
      <w:pPr>
        <w:spacing w:before="120" w:after="120" w:line="240" w:lineRule="auto"/>
        <w:ind w:right="0" w:firstLine="708"/>
        <w:rPr>
          <w:rFonts w:ascii="Arial Narrow" w:eastAsia="Arial Narrow" w:hAnsi="Arial Narrow" w:cs="Arial Narrow"/>
          <w:sz w:val="24"/>
          <w:szCs w:val="24"/>
        </w:rPr>
      </w:pPr>
      <w:r w:rsidRPr="005B3C6E">
        <w:rPr>
          <w:rFonts w:ascii="Arial Narrow" w:eastAsia="Arial Narrow" w:hAnsi="Arial Narrow" w:cs="Arial Narrow"/>
          <w:sz w:val="24"/>
          <w:szCs w:val="24"/>
        </w:rPr>
        <w:t>„Este o tehnică extrem de valoroasă, deoarece ia în considerare toate efectele (negative și pozitive) ale măsurilor politicii și permite clasificarea clară a opțiunilor, având în vedere faptul că obțin</w:t>
      </w:r>
      <w:r w:rsidRPr="00641F7E">
        <w:rPr>
          <w:rFonts w:ascii="Arial Narrow" w:eastAsia="Arial Narrow" w:hAnsi="Arial Narrow" w:cs="Arial Narrow"/>
          <w:sz w:val="24"/>
          <w:szCs w:val="24"/>
        </w:rPr>
        <w:t>eți câștiguri (sau pierderi) sociale nete. Drept urmare</w:t>
      </w:r>
      <w:r w:rsidR="00A55FB0" w:rsidRPr="0094494B">
        <w:rPr>
          <w:rFonts w:ascii="Arial Narrow" w:eastAsia="Arial Narrow" w:hAnsi="Arial Narrow" w:cs="Arial Narrow"/>
          <w:sz w:val="24"/>
          <w:szCs w:val="24"/>
        </w:rPr>
        <w:t>,</w:t>
      </w:r>
      <w:r w:rsidRPr="005A760C">
        <w:rPr>
          <w:rFonts w:ascii="Arial Narrow" w:eastAsia="Arial Narrow" w:hAnsi="Arial Narrow" w:cs="Arial Narrow"/>
          <w:sz w:val="24"/>
          <w:szCs w:val="24"/>
        </w:rPr>
        <w:t xml:space="preserve"> ACB este destul de cuprinzătoare și există posibilitatea ca aceasta să fie extrem de utilă pentru evaluarea preliminară a impactului în ceea ce privește furnizarea indicatorilor referitori la modul î</w:t>
      </w:r>
      <w:r w:rsidRPr="00E44B51">
        <w:rPr>
          <w:rFonts w:ascii="Arial Narrow" w:eastAsia="Arial Narrow" w:hAnsi="Arial Narrow" w:cs="Arial Narrow"/>
          <w:sz w:val="24"/>
          <w:szCs w:val="24"/>
        </w:rPr>
        <w:t>n care pot fi abordate scenariile deschise și compromisurile.</w:t>
      </w:r>
    </w:p>
    <w:p w:rsidR="00500512" w:rsidRPr="00E62E78" w:rsidRDefault="00500512" w:rsidP="00736091">
      <w:pPr>
        <w:spacing w:before="120" w:after="120" w:line="240" w:lineRule="auto"/>
        <w:ind w:right="0" w:firstLine="708"/>
        <w:rPr>
          <w:rFonts w:ascii="Arial Narrow" w:eastAsia="Arial Narrow" w:hAnsi="Arial Narrow" w:cs="Arial Narrow"/>
          <w:sz w:val="24"/>
          <w:szCs w:val="24"/>
        </w:rPr>
      </w:pPr>
      <w:r w:rsidRPr="000145F7">
        <w:rPr>
          <w:rFonts w:ascii="Arial Narrow" w:eastAsia="Arial Narrow" w:hAnsi="Arial Narrow" w:cs="Arial Narrow"/>
          <w:sz w:val="24"/>
          <w:szCs w:val="24"/>
        </w:rPr>
        <w:t>Totuși</w:t>
      </w:r>
      <w:r w:rsidR="00A55FB0" w:rsidRPr="00CD1889">
        <w:rPr>
          <w:rFonts w:ascii="Arial Narrow" w:eastAsia="Arial Narrow" w:hAnsi="Arial Narrow" w:cs="Arial Narrow"/>
          <w:sz w:val="24"/>
          <w:szCs w:val="24"/>
        </w:rPr>
        <w:t>,</w:t>
      </w:r>
      <w:r w:rsidRPr="00907255">
        <w:rPr>
          <w:rFonts w:ascii="Arial Narrow" w:eastAsia="Arial Narrow" w:hAnsi="Arial Narrow" w:cs="Arial Narrow"/>
          <w:sz w:val="24"/>
          <w:szCs w:val="24"/>
        </w:rPr>
        <w:t xml:space="preserve"> trebuie să luați în considerare deficiențele acesteia: poate fi aplicată doar în ceea ce privește tipurile de impact ce sunt cuantificate și exprimate cu aceeași indicatori (drept urmare</w:t>
      </w:r>
      <w:r w:rsidRPr="008E2CDF">
        <w:rPr>
          <w:rFonts w:ascii="Arial Narrow" w:eastAsia="Arial Narrow" w:hAnsi="Arial Narrow" w:cs="Arial Narrow"/>
          <w:sz w:val="24"/>
          <w:szCs w:val="24"/>
        </w:rPr>
        <w:t>, cele mai bune ar fi valorile monetare - care, așa cum am putut observa, pot fi dificil de obținut în anumite situații); de asemenea</w:t>
      </w:r>
      <w:r w:rsidR="00A55FB0" w:rsidRPr="00B014D1">
        <w:rPr>
          <w:rFonts w:ascii="Arial Narrow" w:eastAsia="Arial Narrow" w:hAnsi="Arial Narrow" w:cs="Arial Narrow"/>
          <w:sz w:val="24"/>
          <w:szCs w:val="24"/>
        </w:rPr>
        <w:t>,</w:t>
      </w:r>
      <w:r w:rsidRPr="00E62E78">
        <w:rPr>
          <w:rFonts w:ascii="Arial Narrow" w:eastAsia="Arial Narrow" w:hAnsi="Arial Narrow" w:cs="Arial Narrow"/>
          <w:sz w:val="24"/>
          <w:szCs w:val="24"/>
        </w:rPr>
        <w:t xml:space="preserve"> trebuie să fie completată de către o analiză suplimentară care să includă aspectele distribuționale.</w:t>
      </w:r>
    </w:p>
    <w:p w:rsidR="00500512" w:rsidRPr="008B21EE" w:rsidRDefault="00500512" w:rsidP="00736091">
      <w:pPr>
        <w:spacing w:before="120" w:after="120" w:line="240" w:lineRule="auto"/>
        <w:ind w:right="0" w:firstLine="708"/>
        <w:rPr>
          <w:rFonts w:ascii="Arial Narrow" w:eastAsia="Arial Narrow" w:hAnsi="Arial Narrow" w:cs="Arial Narrow"/>
          <w:sz w:val="24"/>
          <w:szCs w:val="24"/>
        </w:rPr>
      </w:pPr>
      <w:r w:rsidRPr="00937B66">
        <w:rPr>
          <w:rFonts w:ascii="Arial Narrow" w:eastAsia="Arial Narrow" w:hAnsi="Arial Narrow" w:cs="Arial Narrow"/>
          <w:sz w:val="24"/>
          <w:szCs w:val="24"/>
        </w:rPr>
        <w:t>O procedură ACB comp</w:t>
      </w:r>
      <w:r w:rsidRPr="008B21EE">
        <w:rPr>
          <w:rFonts w:ascii="Arial Narrow" w:eastAsia="Arial Narrow" w:hAnsi="Arial Narrow" w:cs="Arial Narrow"/>
          <w:sz w:val="24"/>
          <w:szCs w:val="24"/>
        </w:rPr>
        <w:t>letă are la bază următoarele etape:</w:t>
      </w:r>
    </w:p>
    <w:p w:rsidR="00500512" w:rsidRPr="008B21EE" w:rsidRDefault="00500512" w:rsidP="00616C5F">
      <w:pPr>
        <w:numPr>
          <w:ilvl w:val="0"/>
          <w:numId w:val="116"/>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analiza </w:t>
      </w:r>
      <w:r w:rsidR="00663022" w:rsidRPr="008B21EE">
        <w:rPr>
          <w:rFonts w:ascii="Arial Narrow" w:eastAsia="Arial Narrow" w:hAnsi="Arial Narrow" w:cs="Arial Narrow"/>
          <w:sz w:val="24"/>
          <w:szCs w:val="24"/>
        </w:rPr>
        <w:t>categoriilor de factori</w:t>
      </w:r>
      <w:r w:rsidRPr="008B21EE">
        <w:rPr>
          <w:rFonts w:ascii="Arial Narrow" w:eastAsia="Arial Narrow" w:hAnsi="Arial Narrow" w:cs="Arial Narrow"/>
          <w:sz w:val="24"/>
          <w:szCs w:val="24"/>
        </w:rPr>
        <w:t xml:space="preserve"> interesa</w:t>
      </w:r>
      <w:r w:rsidR="00663022" w:rsidRPr="008B21EE">
        <w:rPr>
          <w:rFonts w:ascii="Arial Narrow" w:eastAsia="Arial Narrow" w:hAnsi="Arial Narrow" w:cs="Arial Narrow"/>
          <w:sz w:val="24"/>
          <w:szCs w:val="24"/>
        </w:rPr>
        <w:t>ți</w:t>
      </w:r>
      <w:r w:rsidRPr="008B21EE">
        <w:rPr>
          <w:rFonts w:ascii="Arial Narrow" w:eastAsia="Arial Narrow" w:hAnsi="Arial Narrow" w:cs="Arial Narrow"/>
          <w:sz w:val="24"/>
          <w:szCs w:val="24"/>
        </w:rPr>
        <w:t xml:space="preserve"> și de sectoare, ce vor fi afectate de către opțiunile individuale sau de către un mix de politici;</w:t>
      </w:r>
    </w:p>
    <w:p w:rsidR="00500512" w:rsidRPr="008B21EE" w:rsidRDefault="00500512" w:rsidP="00616C5F">
      <w:pPr>
        <w:numPr>
          <w:ilvl w:val="0"/>
          <w:numId w:val="116"/>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cuantificarea celor afectaţi - câte firme, câte sectoare, câți pacienți etc.; </w:t>
      </w:r>
    </w:p>
    <w:p w:rsidR="00500512" w:rsidRPr="008B21EE" w:rsidRDefault="00500512" w:rsidP="00616C5F">
      <w:pPr>
        <w:numPr>
          <w:ilvl w:val="0"/>
          <w:numId w:val="116"/>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identificarea costurilor și beneficiilor pentru fiecare categorie de actori;</w:t>
      </w:r>
    </w:p>
    <w:p w:rsidR="00500512" w:rsidRPr="008B21EE" w:rsidRDefault="00500512" w:rsidP="00616C5F">
      <w:pPr>
        <w:numPr>
          <w:ilvl w:val="0"/>
          <w:numId w:val="116"/>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cuantificarea/ monetizarea costurilor și beneficiilor; </w:t>
      </w:r>
    </w:p>
    <w:p w:rsidR="00500512" w:rsidRPr="008B21EE" w:rsidRDefault="00500512" w:rsidP="00616C5F">
      <w:pPr>
        <w:numPr>
          <w:ilvl w:val="0"/>
          <w:numId w:val="116"/>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Identificarea fluxului de numerar aferent costurilor și beneficiilor de-a lungul timpului, aplicarea actualizării standard și calcularea valorii actualizate nete a diferitelor opțiuni;</w:t>
      </w:r>
    </w:p>
    <w:p w:rsidR="008B12D1" w:rsidRPr="008B21EE" w:rsidRDefault="00500512" w:rsidP="00616C5F">
      <w:pPr>
        <w:numPr>
          <w:ilvl w:val="0"/>
          <w:numId w:val="116"/>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adunarea tuturor costurilor și beneficiilor estimate și calcularea beneficiilor nete (adică valoarea opțiunii de politică din perspectiva analizei cost-</w:t>
      </w:r>
      <w:r w:rsidR="00663022" w:rsidRPr="008B21EE">
        <w:rPr>
          <w:rFonts w:ascii="Arial Narrow" w:eastAsia="Arial Narrow" w:hAnsi="Arial Narrow" w:cs="Arial Narrow"/>
          <w:sz w:val="24"/>
          <w:szCs w:val="24"/>
        </w:rPr>
        <w:t>beneficiu);</w:t>
      </w:r>
    </w:p>
    <w:p w:rsidR="00500512" w:rsidRPr="008B21EE" w:rsidRDefault="00500512" w:rsidP="00616C5F">
      <w:pPr>
        <w:numPr>
          <w:ilvl w:val="0"/>
          <w:numId w:val="116"/>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evidențierea marjelor de eroare sau incertitudine ce trebuie să fie luate în considerare</w:t>
      </w:r>
      <w:r w:rsidR="00663022" w:rsidRPr="008B21EE">
        <w:rPr>
          <w:rFonts w:ascii="Arial Narrow" w:eastAsia="Arial Narrow" w:hAnsi="Arial Narrow" w:cs="Arial Narrow"/>
          <w:sz w:val="24"/>
          <w:szCs w:val="24"/>
        </w:rPr>
        <w:t xml:space="preserve"> (unde este posibil)</w:t>
      </w:r>
      <w:r w:rsidRPr="008B21EE">
        <w:rPr>
          <w:rFonts w:ascii="Arial Narrow" w:eastAsia="Arial Narrow" w:hAnsi="Arial Narrow" w:cs="Arial Narrow"/>
          <w:sz w:val="24"/>
          <w:szCs w:val="24"/>
        </w:rPr>
        <w:t xml:space="preserve">. </w:t>
      </w:r>
    </w:p>
    <w:p w:rsidR="00500512" w:rsidRPr="00D769A0" w:rsidRDefault="00500512"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lastRenderedPageBreak/>
        <w:t>ACB integrală poate avea o durată destul de lungă și poate fi destul de solicitantă.  Ar trebui să aplicați această procedură în mod proporționat, în funcție de moment și disponibilitatea datelor și resurselor.</w:t>
      </w:r>
      <w:r w:rsidRPr="00D769A0">
        <w:rPr>
          <w:rStyle w:val="FootnoteReference"/>
          <w:rFonts w:ascii="Arial Narrow" w:eastAsia="Arial Narrow" w:hAnsi="Arial Narrow" w:cs="Arial Narrow"/>
          <w:sz w:val="24"/>
          <w:szCs w:val="24"/>
        </w:rPr>
        <w:footnoteReference w:id="29"/>
      </w:r>
      <w:r w:rsidRPr="00D769A0">
        <w:rPr>
          <w:rFonts w:ascii="Arial Narrow" w:eastAsia="Arial Narrow" w:hAnsi="Arial Narrow" w:cs="Arial Narrow"/>
          <w:sz w:val="24"/>
          <w:szCs w:val="24"/>
        </w:rPr>
        <w:t>.</w:t>
      </w:r>
    </w:p>
    <w:p w:rsidR="0033575A" w:rsidRPr="000145F7" w:rsidRDefault="0033575A" w:rsidP="00736091">
      <w:pPr>
        <w:spacing w:before="120" w:after="120" w:line="240" w:lineRule="auto"/>
        <w:ind w:right="0" w:firstLine="708"/>
        <w:rPr>
          <w:rFonts w:ascii="Arial Narrow" w:eastAsia="Arial Narrow" w:hAnsi="Arial Narrow" w:cs="Arial Narrow"/>
          <w:sz w:val="24"/>
          <w:szCs w:val="24"/>
        </w:rPr>
      </w:pPr>
      <w:r w:rsidRPr="00DB5EFA">
        <w:rPr>
          <w:rFonts w:ascii="Arial Narrow" w:eastAsia="Arial Narrow" w:hAnsi="Arial Narrow" w:cs="Arial Narrow"/>
          <w:sz w:val="24"/>
          <w:szCs w:val="24"/>
        </w:rPr>
        <w:t>În funcție de anvergura costurilor și beneficiilor anticipate sau a importanței proiectului pentru comunitate, se va decide cât timp și resurse trebuie investite în colectarea datelor relevante și realizarea analizelor. Consiliile județene și locale pot decide, de exemplu, ca pentru politici, programe, investiții al căror cost anticipat depășește o anumită valoare, în vederea evaluării impactului asupra deciziilor de investiții, să fie realizate analize cost-beneficiu/</w:t>
      </w:r>
      <w:r w:rsidR="00A55FB0" w:rsidRPr="009B19CA">
        <w:rPr>
          <w:rFonts w:ascii="Arial Narrow" w:eastAsia="Arial Narrow" w:hAnsi="Arial Narrow" w:cs="Arial Narrow"/>
          <w:sz w:val="24"/>
          <w:szCs w:val="24"/>
        </w:rPr>
        <w:t xml:space="preserve"> </w:t>
      </w:r>
      <w:r w:rsidRPr="000635FE">
        <w:rPr>
          <w:rFonts w:ascii="Arial Narrow" w:eastAsia="Arial Narrow" w:hAnsi="Arial Narrow" w:cs="Arial Narrow"/>
          <w:sz w:val="24"/>
          <w:szCs w:val="24"/>
        </w:rPr>
        <w:t>eficacitate/</w:t>
      </w:r>
      <w:r w:rsidR="00A55FB0" w:rsidRPr="005B3C6E">
        <w:rPr>
          <w:rFonts w:ascii="Arial Narrow" w:eastAsia="Arial Narrow" w:hAnsi="Arial Narrow" w:cs="Arial Narrow"/>
          <w:sz w:val="24"/>
          <w:szCs w:val="24"/>
        </w:rPr>
        <w:t xml:space="preserve"> </w:t>
      </w:r>
      <w:r w:rsidRPr="00641F7E">
        <w:rPr>
          <w:rFonts w:ascii="Arial Narrow" w:eastAsia="Arial Narrow" w:hAnsi="Arial Narrow" w:cs="Arial Narrow"/>
          <w:sz w:val="24"/>
          <w:szCs w:val="24"/>
        </w:rPr>
        <w:t>minimizare propriu-zise cu respectarea prevederilor privind elaborarea documentațiilor tehnico-economice aferente obiectivelor/</w:t>
      </w:r>
      <w:r w:rsidR="00A55FB0" w:rsidRPr="0094494B">
        <w:rPr>
          <w:rFonts w:ascii="Arial Narrow" w:eastAsia="Arial Narrow" w:hAnsi="Arial Narrow" w:cs="Arial Narrow"/>
          <w:sz w:val="24"/>
          <w:szCs w:val="24"/>
        </w:rPr>
        <w:t xml:space="preserve"> </w:t>
      </w:r>
      <w:r w:rsidRPr="005A760C">
        <w:rPr>
          <w:rFonts w:ascii="Arial Narrow" w:eastAsia="Arial Narrow" w:hAnsi="Arial Narrow" w:cs="Arial Narrow"/>
          <w:sz w:val="24"/>
          <w:szCs w:val="24"/>
        </w:rPr>
        <w:t xml:space="preserve">proiectelor de investiții finanțate din fonduri publice. În acest caz, poate fi potrivită cooptarea de economiști </w:t>
      </w:r>
      <w:r w:rsidRPr="00E44B51">
        <w:rPr>
          <w:rFonts w:ascii="Arial Narrow" w:eastAsia="Arial Narrow" w:hAnsi="Arial Narrow" w:cs="Arial Narrow"/>
          <w:sz w:val="24"/>
          <w:szCs w:val="24"/>
        </w:rPr>
        <w:t>și specialiști din domeniul respectiv, provenind din mediul academic, asociativ sau de afaceri local în grupul de lucru care realizează analiza. Chiar și în cazul unor politici cu impact financiar mai mic, este întotdeauna folositor să fie indicate costuri</w:t>
      </w:r>
      <w:r w:rsidRPr="000145F7">
        <w:rPr>
          <w:rFonts w:ascii="Arial Narrow" w:eastAsia="Arial Narrow" w:hAnsi="Arial Narrow" w:cs="Arial Narrow"/>
          <w:sz w:val="24"/>
          <w:szCs w:val="24"/>
        </w:rPr>
        <w:t xml:space="preserve">le și beneficiile asociate acesteia, chiar dacă nu este necesară realizarea unor analize economice detaliate. </w:t>
      </w:r>
    </w:p>
    <w:p w:rsidR="00500512" w:rsidRPr="00B014D1" w:rsidRDefault="0033575A" w:rsidP="00736091">
      <w:pPr>
        <w:spacing w:before="120" w:after="120" w:line="240" w:lineRule="auto"/>
        <w:ind w:right="0" w:firstLine="708"/>
        <w:rPr>
          <w:rFonts w:ascii="Arial Narrow" w:eastAsia="Arial Narrow" w:hAnsi="Arial Narrow" w:cs="Arial Narrow"/>
          <w:sz w:val="24"/>
          <w:szCs w:val="24"/>
        </w:rPr>
      </w:pPr>
      <w:r w:rsidRPr="00CD1889">
        <w:rPr>
          <w:rFonts w:ascii="Arial Narrow" w:eastAsia="Arial Narrow" w:hAnsi="Arial Narrow" w:cs="Arial Narrow"/>
          <w:sz w:val="24"/>
          <w:szCs w:val="24"/>
        </w:rPr>
        <w:t>Pentru variantele de soluționare prezentate se va prezenta costul bugetar total estimat, costul estimat pentru anul în curs și cel estimat pentru</w:t>
      </w:r>
      <w:r w:rsidRPr="00907255">
        <w:rPr>
          <w:rFonts w:ascii="Arial Narrow" w:eastAsia="Arial Narrow" w:hAnsi="Arial Narrow" w:cs="Arial Narrow"/>
          <w:sz w:val="24"/>
          <w:szCs w:val="24"/>
        </w:rPr>
        <w:t xml:space="preserve"> fiecare dintre următorii 4 ani. Vor fi descrise principalele tipuri de cheltuieli. În măsura în care o variantă de soluționare va genera venituri bugetare, se va prezenta venitul bugetar total estimat, venitul estimat pentru anul în curs și cel estimat pe</w:t>
      </w:r>
      <w:r w:rsidRPr="008E2CDF">
        <w:rPr>
          <w:rFonts w:ascii="Arial Narrow" w:eastAsia="Arial Narrow" w:hAnsi="Arial Narrow" w:cs="Arial Narrow"/>
          <w:sz w:val="24"/>
          <w:szCs w:val="24"/>
        </w:rPr>
        <w:t xml:space="preserve">ntru fiecare dintre următorii 4 ani. Vor fi enumerate principalele categorii de venituri. </w:t>
      </w:r>
    </w:p>
    <w:p w:rsidR="00DD4074" w:rsidRPr="00C6660B" w:rsidRDefault="00711DA7" w:rsidP="00616C5F">
      <w:pPr>
        <w:pStyle w:val="Caption"/>
        <w:spacing w:after="0" w:line="240" w:lineRule="auto"/>
        <w:ind w:right="0" w:firstLine="0"/>
        <w:jc w:val="center"/>
        <w:rPr>
          <w:rFonts w:ascii="Arial Narrow" w:hAnsi="Arial Narrow"/>
        </w:rPr>
      </w:pPr>
      <w:bookmarkStart w:id="47" w:name="_Toc507697868"/>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2</w:t>
      </w:r>
      <w:r w:rsidRPr="00C6660B">
        <w:rPr>
          <w:rFonts w:ascii="Arial Narrow" w:hAnsi="Arial Narrow"/>
        </w:rPr>
        <w:fldChar w:fldCharType="end"/>
      </w:r>
      <w:r w:rsidRPr="00C6660B">
        <w:rPr>
          <w:rFonts w:ascii="Arial Narrow" w:hAnsi="Arial Narrow"/>
        </w:rPr>
        <w:t>: Structură pentru analiza cost-be</w:t>
      </w:r>
      <w:r w:rsidR="007652A0" w:rsidRPr="00C6660B">
        <w:rPr>
          <w:rFonts w:ascii="Arial Narrow" w:hAnsi="Arial Narrow"/>
        </w:rPr>
        <w:t>neficiu aplicabilă</w:t>
      </w:r>
      <w:r w:rsidRPr="00C6660B">
        <w:rPr>
          <w:rFonts w:ascii="Arial Narrow" w:hAnsi="Arial Narrow"/>
        </w:rPr>
        <w:t xml:space="preserve"> unei variante de soluționare a problemei</w:t>
      </w:r>
      <w:bookmarkEnd w:id="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900"/>
        <w:gridCol w:w="540"/>
        <w:gridCol w:w="540"/>
        <w:gridCol w:w="540"/>
        <w:gridCol w:w="540"/>
        <w:gridCol w:w="1085"/>
      </w:tblGrid>
      <w:tr w:rsidR="00AE5F71" w:rsidRPr="008B21EE" w:rsidTr="00DE5208">
        <w:tc>
          <w:tcPr>
            <w:tcW w:w="5040" w:type="dxa"/>
            <w:tcBorders>
              <w:top w:val="nil"/>
              <w:left w:val="nil"/>
              <w:bottom w:val="single" w:sz="2" w:space="0" w:color="auto"/>
              <w:right w:val="single" w:sz="2" w:space="0" w:color="auto"/>
            </w:tcBorders>
            <w:shd w:val="clear" w:color="auto" w:fill="auto"/>
            <w:vAlign w:val="center"/>
          </w:tcPr>
          <w:p w:rsidR="00DD4074" w:rsidRPr="00D769A0" w:rsidRDefault="00DD4074" w:rsidP="00736091">
            <w:pPr>
              <w:rPr>
                <w:rFonts w:ascii="Arial Narrow" w:hAnsi="Arial Narrow"/>
                <w:color w:val="FFFFFF"/>
                <w:sz w:val="20"/>
                <w:szCs w:val="20"/>
              </w:rPr>
            </w:pPr>
          </w:p>
        </w:tc>
        <w:tc>
          <w:tcPr>
            <w:tcW w:w="4145" w:type="dxa"/>
            <w:gridSpan w:val="6"/>
            <w:tcBorders>
              <w:left w:val="single" w:sz="2" w:space="0" w:color="auto"/>
            </w:tcBorders>
            <w:shd w:val="clear" w:color="auto" w:fill="4F81BD"/>
            <w:vAlign w:val="center"/>
          </w:tcPr>
          <w:p w:rsidR="00DD4074" w:rsidRPr="00DB5EFA" w:rsidRDefault="00DD4074" w:rsidP="00736091">
            <w:pPr>
              <w:rPr>
                <w:rFonts w:ascii="Arial Narrow" w:hAnsi="Arial Narrow"/>
                <w:b/>
                <w:color w:val="FFFFFF"/>
                <w:sz w:val="20"/>
                <w:szCs w:val="20"/>
              </w:rPr>
            </w:pPr>
            <w:r w:rsidRPr="00DB5EFA">
              <w:rPr>
                <w:rFonts w:ascii="Arial Narrow" w:hAnsi="Arial Narrow"/>
                <w:b/>
                <w:color w:val="FFFFFF"/>
                <w:sz w:val="20"/>
                <w:szCs w:val="20"/>
              </w:rPr>
              <w:t>În mii Lei</w:t>
            </w:r>
          </w:p>
        </w:tc>
      </w:tr>
      <w:tr w:rsidR="00AE5F71" w:rsidRPr="008B21EE" w:rsidTr="00DE5208">
        <w:tc>
          <w:tcPr>
            <w:tcW w:w="5040" w:type="dxa"/>
            <w:tcBorders>
              <w:top w:val="single" w:sz="2" w:space="0" w:color="auto"/>
            </w:tcBorders>
            <w:shd w:val="clear" w:color="auto" w:fill="4F81BD"/>
            <w:vAlign w:val="center"/>
          </w:tcPr>
          <w:p w:rsidR="00DD4074" w:rsidRPr="008B21EE" w:rsidRDefault="00DD4074" w:rsidP="00736091">
            <w:pPr>
              <w:rPr>
                <w:rFonts w:ascii="Arial Narrow" w:hAnsi="Arial Narrow"/>
                <w:b/>
                <w:color w:val="FFFFFF"/>
                <w:sz w:val="20"/>
                <w:szCs w:val="20"/>
              </w:rPr>
            </w:pPr>
            <w:r w:rsidRPr="008B21EE">
              <w:rPr>
                <w:rFonts w:ascii="Arial Narrow" w:hAnsi="Arial Narrow"/>
                <w:b/>
                <w:color w:val="FFFFFF"/>
                <w:sz w:val="20"/>
                <w:szCs w:val="20"/>
              </w:rPr>
              <w:t>Indicatori</w:t>
            </w:r>
          </w:p>
        </w:tc>
        <w:tc>
          <w:tcPr>
            <w:tcW w:w="900" w:type="dxa"/>
            <w:shd w:val="clear" w:color="auto" w:fill="4F81BD"/>
            <w:vAlign w:val="center"/>
          </w:tcPr>
          <w:p w:rsidR="00DD4074" w:rsidRPr="008B21EE" w:rsidRDefault="00DD4074" w:rsidP="00736091">
            <w:pPr>
              <w:rPr>
                <w:rFonts w:ascii="Arial Narrow" w:hAnsi="Arial Narrow"/>
                <w:b/>
                <w:color w:val="FFFFFF"/>
                <w:sz w:val="20"/>
                <w:szCs w:val="20"/>
              </w:rPr>
            </w:pPr>
            <w:r w:rsidRPr="008B21EE">
              <w:rPr>
                <w:rFonts w:ascii="Arial Narrow" w:hAnsi="Arial Narrow"/>
                <w:b/>
                <w:color w:val="FFFFFF"/>
                <w:sz w:val="20"/>
                <w:szCs w:val="20"/>
              </w:rPr>
              <w:t xml:space="preserve">An curent </w:t>
            </w:r>
          </w:p>
        </w:tc>
        <w:tc>
          <w:tcPr>
            <w:tcW w:w="2160" w:type="dxa"/>
            <w:gridSpan w:val="4"/>
            <w:shd w:val="clear" w:color="auto" w:fill="4F81BD"/>
            <w:vAlign w:val="center"/>
          </w:tcPr>
          <w:p w:rsidR="00DD4074" w:rsidRPr="008B21EE" w:rsidRDefault="00DD4074" w:rsidP="00736091">
            <w:pPr>
              <w:rPr>
                <w:rFonts w:ascii="Arial Narrow" w:hAnsi="Arial Narrow"/>
                <w:b/>
                <w:color w:val="FFFFFF"/>
                <w:sz w:val="20"/>
                <w:szCs w:val="20"/>
              </w:rPr>
            </w:pPr>
            <w:r w:rsidRPr="008B21EE">
              <w:rPr>
                <w:rFonts w:ascii="Arial Narrow" w:hAnsi="Arial Narrow"/>
                <w:b/>
                <w:color w:val="FFFFFF"/>
                <w:sz w:val="20"/>
                <w:szCs w:val="20"/>
              </w:rPr>
              <w:t>Următorii 4 ani</w:t>
            </w:r>
          </w:p>
        </w:tc>
        <w:tc>
          <w:tcPr>
            <w:tcW w:w="1085" w:type="dxa"/>
            <w:shd w:val="clear" w:color="auto" w:fill="4F81BD"/>
            <w:vAlign w:val="center"/>
          </w:tcPr>
          <w:p w:rsidR="00DD4074" w:rsidRPr="008B21EE" w:rsidRDefault="00DD4074" w:rsidP="00736091">
            <w:pPr>
              <w:rPr>
                <w:rFonts w:ascii="Arial Narrow" w:hAnsi="Arial Narrow"/>
                <w:b/>
                <w:color w:val="FFFFFF"/>
                <w:sz w:val="20"/>
                <w:szCs w:val="20"/>
              </w:rPr>
            </w:pPr>
            <w:r w:rsidRPr="008B21EE">
              <w:rPr>
                <w:rFonts w:ascii="Arial Narrow" w:hAnsi="Arial Narrow"/>
                <w:b/>
                <w:color w:val="FFFFFF"/>
                <w:sz w:val="20"/>
                <w:szCs w:val="20"/>
              </w:rPr>
              <w:t>Media pe 5 ani</w:t>
            </w:r>
          </w:p>
        </w:tc>
      </w:tr>
      <w:tr w:rsidR="00AE5F71" w:rsidRPr="008B21EE" w:rsidTr="00DE5208">
        <w:tc>
          <w:tcPr>
            <w:tcW w:w="5040" w:type="dxa"/>
            <w:shd w:val="clear" w:color="auto" w:fill="auto"/>
            <w:vAlign w:val="center"/>
          </w:tcPr>
          <w:p w:rsidR="00DD4074" w:rsidRPr="008B21EE" w:rsidRDefault="00DD4074" w:rsidP="00736091">
            <w:pPr>
              <w:jc w:val="center"/>
              <w:rPr>
                <w:rFonts w:ascii="Arial Narrow" w:hAnsi="Arial Narrow"/>
                <w:sz w:val="20"/>
                <w:szCs w:val="20"/>
              </w:rPr>
            </w:pPr>
            <w:r w:rsidRPr="008B21EE">
              <w:rPr>
                <w:rFonts w:ascii="Arial Narrow" w:hAnsi="Arial Narrow"/>
                <w:sz w:val="20"/>
                <w:szCs w:val="20"/>
              </w:rPr>
              <w:t>1</w:t>
            </w:r>
          </w:p>
        </w:tc>
        <w:tc>
          <w:tcPr>
            <w:tcW w:w="900" w:type="dxa"/>
            <w:shd w:val="clear" w:color="auto" w:fill="auto"/>
            <w:vAlign w:val="center"/>
          </w:tcPr>
          <w:p w:rsidR="00DD4074" w:rsidRPr="008B21EE" w:rsidRDefault="00DD4074" w:rsidP="00736091">
            <w:pPr>
              <w:jc w:val="center"/>
              <w:rPr>
                <w:rFonts w:ascii="Arial Narrow" w:hAnsi="Arial Narrow"/>
                <w:sz w:val="20"/>
                <w:szCs w:val="20"/>
              </w:rPr>
            </w:pPr>
            <w:r w:rsidRPr="008B21EE">
              <w:rPr>
                <w:rFonts w:ascii="Arial Narrow" w:hAnsi="Arial Narrow"/>
                <w:sz w:val="20"/>
                <w:szCs w:val="20"/>
              </w:rPr>
              <w:t>2</w:t>
            </w:r>
          </w:p>
        </w:tc>
        <w:tc>
          <w:tcPr>
            <w:tcW w:w="540" w:type="dxa"/>
            <w:shd w:val="clear" w:color="auto" w:fill="auto"/>
            <w:vAlign w:val="center"/>
          </w:tcPr>
          <w:p w:rsidR="00DD4074" w:rsidRPr="008B21EE" w:rsidRDefault="00DD4074" w:rsidP="00736091">
            <w:pPr>
              <w:jc w:val="center"/>
              <w:rPr>
                <w:rFonts w:ascii="Arial Narrow" w:hAnsi="Arial Narrow"/>
                <w:sz w:val="20"/>
                <w:szCs w:val="20"/>
              </w:rPr>
            </w:pPr>
            <w:r w:rsidRPr="008B21EE">
              <w:rPr>
                <w:rFonts w:ascii="Arial Narrow" w:hAnsi="Arial Narrow"/>
                <w:sz w:val="20"/>
                <w:szCs w:val="20"/>
              </w:rPr>
              <w:t>3</w:t>
            </w:r>
          </w:p>
        </w:tc>
        <w:tc>
          <w:tcPr>
            <w:tcW w:w="540" w:type="dxa"/>
            <w:shd w:val="clear" w:color="auto" w:fill="auto"/>
            <w:vAlign w:val="center"/>
          </w:tcPr>
          <w:p w:rsidR="00DD4074" w:rsidRPr="008B21EE" w:rsidRDefault="00DD4074" w:rsidP="00736091">
            <w:pPr>
              <w:jc w:val="center"/>
              <w:rPr>
                <w:rFonts w:ascii="Arial Narrow" w:hAnsi="Arial Narrow"/>
                <w:sz w:val="20"/>
                <w:szCs w:val="20"/>
              </w:rPr>
            </w:pPr>
            <w:r w:rsidRPr="008B21EE">
              <w:rPr>
                <w:rFonts w:ascii="Arial Narrow" w:hAnsi="Arial Narrow"/>
                <w:sz w:val="20"/>
                <w:szCs w:val="20"/>
              </w:rPr>
              <w:t>4</w:t>
            </w:r>
          </w:p>
        </w:tc>
        <w:tc>
          <w:tcPr>
            <w:tcW w:w="540" w:type="dxa"/>
            <w:shd w:val="clear" w:color="auto" w:fill="auto"/>
            <w:vAlign w:val="center"/>
          </w:tcPr>
          <w:p w:rsidR="00DD4074" w:rsidRPr="008B21EE" w:rsidRDefault="00DD4074" w:rsidP="00736091">
            <w:pPr>
              <w:jc w:val="center"/>
              <w:rPr>
                <w:rFonts w:ascii="Arial Narrow" w:hAnsi="Arial Narrow"/>
                <w:sz w:val="20"/>
                <w:szCs w:val="20"/>
              </w:rPr>
            </w:pPr>
            <w:r w:rsidRPr="008B21EE">
              <w:rPr>
                <w:rFonts w:ascii="Arial Narrow" w:hAnsi="Arial Narrow"/>
                <w:sz w:val="20"/>
                <w:szCs w:val="20"/>
              </w:rPr>
              <w:t>5</w:t>
            </w:r>
          </w:p>
        </w:tc>
        <w:tc>
          <w:tcPr>
            <w:tcW w:w="540" w:type="dxa"/>
            <w:shd w:val="clear" w:color="auto" w:fill="auto"/>
            <w:vAlign w:val="center"/>
          </w:tcPr>
          <w:p w:rsidR="00DD4074" w:rsidRPr="008B21EE" w:rsidRDefault="00DD4074" w:rsidP="00736091">
            <w:pPr>
              <w:jc w:val="center"/>
              <w:rPr>
                <w:rFonts w:ascii="Arial Narrow" w:hAnsi="Arial Narrow"/>
                <w:sz w:val="20"/>
                <w:szCs w:val="20"/>
              </w:rPr>
            </w:pPr>
            <w:r w:rsidRPr="008B21EE">
              <w:rPr>
                <w:rFonts w:ascii="Arial Narrow" w:hAnsi="Arial Narrow"/>
                <w:sz w:val="20"/>
                <w:szCs w:val="20"/>
              </w:rPr>
              <w:t>6</w:t>
            </w:r>
          </w:p>
        </w:tc>
        <w:tc>
          <w:tcPr>
            <w:tcW w:w="1085" w:type="dxa"/>
            <w:shd w:val="clear" w:color="auto" w:fill="auto"/>
            <w:vAlign w:val="center"/>
          </w:tcPr>
          <w:p w:rsidR="00DD4074" w:rsidRPr="008B21EE" w:rsidRDefault="00DD4074" w:rsidP="00736091">
            <w:pPr>
              <w:jc w:val="center"/>
              <w:rPr>
                <w:rFonts w:ascii="Arial Narrow" w:hAnsi="Arial Narrow"/>
                <w:sz w:val="20"/>
                <w:szCs w:val="20"/>
              </w:rPr>
            </w:pPr>
            <w:r w:rsidRPr="008B21EE">
              <w:rPr>
                <w:rFonts w:ascii="Arial Narrow" w:hAnsi="Arial Narrow"/>
                <w:sz w:val="20"/>
                <w:szCs w:val="20"/>
              </w:rPr>
              <w:t>7</w:t>
            </w:r>
          </w:p>
        </w:tc>
      </w:tr>
      <w:tr w:rsidR="00AE5F71" w:rsidRPr="008B21EE" w:rsidTr="00DE5208">
        <w:tc>
          <w:tcPr>
            <w:tcW w:w="5040" w:type="dxa"/>
            <w:shd w:val="clear" w:color="auto" w:fill="auto"/>
          </w:tcPr>
          <w:p w:rsidR="00DD4074" w:rsidRPr="008B21EE" w:rsidRDefault="00DD4074" w:rsidP="00736091">
            <w:pPr>
              <w:rPr>
                <w:rFonts w:ascii="Arial Narrow" w:hAnsi="Arial Narrow"/>
                <w:sz w:val="20"/>
                <w:szCs w:val="20"/>
              </w:rPr>
            </w:pPr>
            <w:r w:rsidRPr="008B21EE">
              <w:rPr>
                <w:rFonts w:ascii="Arial Narrow" w:hAnsi="Arial Narrow"/>
                <w:sz w:val="20"/>
                <w:szCs w:val="20"/>
              </w:rPr>
              <w:t>1. Modificarea veniturilor la bugetul local, plus/minus, dintre care:</w:t>
            </w:r>
          </w:p>
          <w:p w:rsidR="00DD4074" w:rsidRPr="008B21EE" w:rsidRDefault="00DD4074" w:rsidP="00736091">
            <w:pPr>
              <w:ind w:firstLine="0"/>
              <w:rPr>
                <w:rFonts w:ascii="Arial Narrow" w:hAnsi="Arial Narrow"/>
                <w:color w:val="000000"/>
                <w:sz w:val="20"/>
                <w:szCs w:val="20"/>
              </w:rPr>
            </w:pPr>
            <w:r w:rsidRPr="008B21EE">
              <w:rPr>
                <w:rFonts w:ascii="Arial Narrow" w:hAnsi="Arial Narrow"/>
                <w:color w:val="000000"/>
                <w:sz w:val="20"/>
                <w:szCs w:val="20"/>
              </w:rPr>
              <w:t>a) impozitul pe profit</w:t>
            </w:r>
          </w:p>
          <w:p w:rsidR="00DD4074" w:rsidRPr="008B21EE" w:rsidRDefault="00DD4074" w:rsidP="00736091">
            <w:pPr>
              <w:ind w:firstLine="0"/>
              <w:rPr>
                <w:rFonts w:ascii="Arial Narrow" w:hAnsi="Arial Narrow"/>
                <w:color w:val="000000"/>
                <w:sz w:val="20"/>
                <w:szCs w:val="20"/>
              </w:rPr>
            </w:pPr>
            <w:r w:rsidRPr="008B21EE">
              <w:rPr>
                <w:rFonts w:ascii="Arial Narrow" w:hAnsi="Arial Narrow"/>
                <w:color w:val="000000"/>
                <w:sz w:val="20"/>
                <w:szCs w:val="20"/>
              </w:rPr>
              <w:t>b) impozite și taxe pe proprietate</w:t>
            </w:r>
          </w:p>
          <w:p w:rsidR="00DD4074" w:rsidRPr="008B21EE" w:rsidRDefault="00DD4074" w:rsidP="00736091">
            <w:pPr>
              <w:ind w:firstLine="0"/>
              <w:rPr>
                <w:rFonts w:ascii="Arial Narrow" w:hAnsi="Arial Narrow"/>
                <w:sz w:val="20"/>
                <w:szCs w:val="20"/>
              </w:rPr>
            </w:pPr>
            <w:r w:rsidRPr="008B21EE">
              <w:rPr>
                <w:rFonts w:ascii="Arial Narrow" w:hAnsi="Arial Narrow"/>
                <w:color w:val="000000"/>
                <w:sz w:val="20"/>
                <w:szCs w:val="20"/>
              </w:rPr>
              <w:t>c) Impozite și taxe pe bunuri și servicii</w:t>
            </w:r>
          </w:p>
        </w:tc>
        <w:tc>
          <w:tcPr>
            <w:tcW w:w="90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1085" w:type="dxa"/>
            <w:shd w:val="clear" w:color="auto" w:fill="auto"/>
          </w:tcPr>
          <w:p w:rsidR="00DD4074" w:rsidRPr="008B21EE" w:rsidRDefault="00DD4074" w:rsidP="00736091">
            <w:pPr>
              <w:rPr>
                <w:rFonts w:ascii="Arial Narrow" w:hAnsi="Arial Narrow"/>
                <w:sz w:val="20"/>
                <w:szCs w:val="20"/>
              </w:rPr>
            </w:pPr>
          </w:p>
        </w:tc>
      </w:tr>
      <w:tr w:rsidR="00AE5F71" w:rsidRPr="008B21EE" w:rsidTr="00DE5208">
        <w:tc>
          <w:tcPr>
            <w:tcW w:w="5040" w:type="dxa"/>
            <w:shd w:val="clear" w:color="auto" w:fill="auto"/>
          </w:tcPr>
          <w:p w:rsidR="00DD4074" w:rsidRPr="008B21EE" w:rsidRDefault="00DD4074" w:rsidP="00736091">
            <w:pPr>
              <w:rPr>
                <w:rFonts w:ascii="Arial Narrow" w:eastAsia="Times New Roman" w:hAnsi="Arial Narrow"/>
                <w:color w:val="000000"/>
                <w:sz w:val="20"/>
                <w:szCs w:val="20"/>
              </w:rPr>
            </w:pPr>
            <w:r w:rsidRPr="008B21EE">
              <w:rPr>
                <w:rFonts w:ascii="Arial Narrow" w:hAnsi="Arial Narrow"/>
                <w:color w:val="000000"/>
                <w:sz w:val="20"/>
                <w:szCs w:val="20"/>
              </w:rPr>
              <w:t>2. Modificarea cheltuielilor bugetului local, plus/minus, dintre care:</w:t>
            </w:r>
          </w:p>
          <w:p w:rsidR="00DD4074" w:rsidRPr="008B21EE" w:rsidRDefault="00DC04BD" w:rsidP="00736091">
            <w:pPr>
              <w:ind w:firstLine="0"/>
              <w:rPr>
                <w:rFonts w:ascii="Arial Narrow" w:eastAsia="Times New Roman" w:hAnsi="Arial Narrow"/>
                <w:color w:val="000000"/>
                <w:sz w:val="20"/>
                <w:szCs w:val="20"/>
              </w:rPr>
            </w:pPr>
            <w:r w:rsidRPr="008B21EE">
              <w:rPr>
                <w:rFonts w:ascii="Arial Narrow" w:hAnsi="Arial Narrow"/>
                <w:color w:val="000000"/>
                <w:sz w:val="20"/>
                <w:szCs w:val="20"/>
              </w:rPr>
              <w:t>a)</w:t>
            </w:r>
            <w:r w:rsidR="00DD4074" w:rsidRPr="008B21EE">
              <w:rPr>
                <w:rFonts w:ascii="Arial Narrow" w:hAnsi="Arial Narrow"/>
                <w:color w:val="000000"/>
                <w:sz w:val="20"/>
                <w:szCs w:val="20"/>
              </w:rPr>
              <w:t xml:space="preserve"> cheltuieli cu personalul</w:t>
            </w:r>
          </w:p>
          <w:p w:rsidR="00DD4074" w:rsidRPr="008B21EE" w:rsidRDefault="00DC04BD" w:rsidP="00736091">
            <w:pPr>
              <w:ind w:firstLine="0"/>
              <w:rPr>
                <w:rFonts w:ascii="Arial Narrow" w:eastAsia="Times New Roman" w:hAnsi="Arial Narrow"/>
                <w:color w:val="000000"/>
                <w:sz w:val="20"/>
                <w:szCs w:val="20"/>
              </w:rPr>
            </w:pPr>
            <w:r w:rsidRPr="008B21EE">
              <w:rPr>
                <w:rFonts w:ascii="Arial Narrow" w:hAnsi="Arial Narrow"/>
                <w:color w:val="000000"/>
                <w:sz w:val="20"/>
                <w:szCs w:val="20"/>
              </w:rPr>
              <w:t xml:space="preserve">b) </w:t>
            </w:r>
            <w:r w:rsidR="00DD4074" w:rsidRPr="008B21EE">
              <w:rPr>
                <w:rFonts w:ascii="Arial Narrow" w:hAnsi="Arial Narrow"/>
                <w:color w:val="000000"/>
                <w:sz w:val="20"/>
                <w:szCs w:val="20"/>
              </w:rPr>
              <w:t>cheltuieli cu bunuri și servicii</w:t>
            </w:r>
          </w:p>
        </w:tc>
        <w:tc>
          <w:tcPr>
            <w:tcW w:w="90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1085" w:type="dxa"/>
            <w:shd w:val="clear" w:color="auto" w:fill="auto"/>
          </w:tcPr>
          <w:p w:rsidR="00DD4074" w:rsidRPr="008B21EE" w:rsidRDefault="00DD4074" w:rsidP="00736091">
            <w:pPr>
              <w:rPr>
                <w:rFonts w:ascii="Arial Narrow" w:hAnsi="Arial Narrow"/>
                <w:sz w:val="20"/>
                <w:szCs w:val="20"/>
              </w:rPr>
            </w:pPr>
          </w:p>
        </w:tc>
      </w:tr>
      <w:tr w:rsidR="00AE5F71" w:rsidRPr="008B21EE" w:rsidTr="00DE5208">
        <w:tc>
          <w:tcPr>
            <w:tcW w:w="5040" w:type="dxa"/>
            <w:shd w:val="clear" w:color="auto" w:fill="auto"/>
          </w:tcPr>
          <w:p w:rsidR="00DD4074" w:rsidRPr="008B21EE" w:rsidRDefault="00DD4074" w:rsidP="00736091">
            <w:pPr>
              <w:rPr>
                <w:rFonts w:ascii="Arial Narrow" w:hAnsi="Arial Narrow"/>
                <w:sz w:val="20"/>
                <w:szCs w:val="20"/>
              </w:rPr>
            </w:pPr>
            <w:r w:rsidRPr="008B21EE">
              <w:rPr>
                <w:rFonts w:ascii="Arial Narrow" w:hAnsi="Arial Narrow"/>
                <w:color w:val="000000"/>
                <w:sz w:val="20"/>
                <w:szCs w:val="20"/>
              </w:rPr>
              <w:t>3. Impact financiar buget local, plus/minus</w:t>
            </w:r>
          </w:p>
        </w:tc>
        <w:tc>
          <w:tcPr>
            <w:tcW w:w="90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1085" w:type="dxa"/>
            <w:shd w:val="clear" w:color="auto" w:fill="auto"/>
          </w:tcPr>
          <w:p w:rsidR="00DD4074" w:rsidRPr="008B21EE" w:rsidRDefault="00DD4074" w:rsidP="00736091">
            <w:pPr>
              <w:rPr>
                <w:rFonts w:ascii="Arial Narrow" w:hAnsi="Arial Narrow"/>
                <w:sz w:val="20"/>
                <w:szCs w:val="20"/>
              </w:rPr>
            </w:pPr>
          </w:p>
        </w:tc>
      </w:tr>
      <w:tr w:rsidR="00AE5F71" w:rsidRPr="008B21EE" w:rsidTr="00DE5208">
        <w:tc>
          <w:tcPr>
            <w:tcW w:w="5040" w:type="dxa"/>
            <w:shd w:val="clear" w:color="auto" w:fill="auto"/>
          </w:tcPr>
          <w:p w:rsidR="00DD4074" w:rsidRPr="008B21EE" w:rsidRDefault="00DD4074" w:rsidP="00736091">
            <w:pPr>
              <w:rPr>
                <w:rFonts w:ascii="Arial Narrow" w:hAnsi="Arial Narrow"/>
                <w:sz w:val="20"/>
                <w:szCs w:val="20"/>
              </w:rPr>
            </w:pPr>
            <w:r w:rsidRPr="008B21EE">
              <w:rPr>
                <w:rFonts w:ascii="Arial Narrow" w:hAnsi="Arial Narrow"/>
                <w:color w:val="000000"/>
                <w:sz w:val="20"/>
                <w:szCs w:val="20"/>
              </w:rPr>
              <w:t>4. Propuneri pentru acoperirea cheltuielilor bugetare suplimentare</w:t>
            </w:r>
          </w:p>
        </w:tc>
        <w:tc>
          <w:tcPr>
            <w:tcW w:w="90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1085" w:type="dxa"/>
            <w:shd w:val="clear" w:color="auto" w:fill="auto"/>
          </w:tcPr>
          <w:p w:rsidR="00DD4074" w:rsidRPr="008B21EE" w:rsidRDefault="00DD4074" w:rsidP="00736091">
            <w:pPr>
              <w:rPr>
                <w:rFonts w:ascii="Arial Narrow" w:hAnsi="Arial Narrow"/>
                <w:sz w:val="20"/>
                <w:szCs w:val="20"/>
              </w:rPr>
            </w:pPr>
          </w:p>
        </w:tc>
      </w:tr>
      <w:tr w:rsidR="00AE5F71" w:rsidRPr="008B21EE" w:rsidTr="00DE5208">
        <w:tc>
          <w:tcPr>
            <w:tcW w:w="5040" w:type="dxa"/>
            <w:shd w:val="clear" w:color="auto" w:fill="auto"/>
          </w:tcPr>
          <w:p w:rsidR="00DD4074" w:rsidRPr="008B21EE" w:rsidRDefault="00DD4074" w:rsidP="00736091">
            <w:pPr>
              <w:rPr>
                <w:rFonts w:ascii="Arial Narrow" w:hAnsi="Arial Narrow"/>
                <w:sz w:val="20"/>
                <w:szCs w:val="20"/>
              </w:rPr>
            </w:pPr>
            <w:r w:rsidRPr="008B21EE">
              <w:rPr>
                <w:rFonts w:ascii="Arial Narrow" w:hAnsi="Arial Narrow"/>
                <w:color w:val="000000"/>
                <w:sz w:val="20"/>
                <w:szCs w:val="20"/>
              </w:rPr>
              <w:t>5. Propuneri pentru compensarea veniturilor bugetare  reduse</w:t>
            </w:r>
          </w:p>
        </w:tc>
        <w:tc>
          <w:tcPr>
            <w:tcW w:w="90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1085" w:type="dxa"/>
            <w:shd w:val="clear" w:color="auto" w:fill="auto"/>
          </w:tcPr>
          <w:p w:rsidR="00DD4074" w:rsidRPr="008B21EE" w:rsidRDefault="00DD4074" w:rsidP="00736091">
            <w:pPr>
              <w:rPr>
                <w:rFonts w:ascii="Arial Narrow" w:hAnsi="Arial Narrow"/>
                <w:sz w:val="20"/>
                <w:szCs w:val="20"/>
              </w:rPr>
            </w:pPr>
          </w:p>
        </w:tc>
      </w:tr>
      <w:tr w:rsidR="00AE5F71" w:rsidRPr="008B21EE" w:rsidTr="00DE5208">
        <w:tc>
          <w:tcPr>
            <w:tcW w:w="5040" w:type="dxa"/>
            <w:shd w:val="clear" w:color="auto" w:fill="auto"/>
          </w:tcPr>
          <w:p w:rsidR="00DD4074" w:rsidRPr="008B21EE" w:rsidRDefault="00DD4074" w:rsidP="00736091">
            <w:pPr>
              <w:rPr>
                <w:rFonts w:ascii="Arial Narrow" w:eastAsia="Times New Roman" w:hAnsi="Arial Narrow"/>
                <w:color w:val="000000"/>
                <w:sz w:val="20"/>
                <w:szCs w:val="20"/>
              </w:rPr>
            </w:pPr>
            <w:r w:rsidRPr="008B21EE">
              <w:rPr>
                <w:rFonts w:ascii="Arial Narrow" w:hAnsi="Arial Narrow"/>
                <w:color w:val="000000"/>
                <w:sz w:val="20"/>
                <w:szCs w:val="20"/>
              </w:rPr>
              <w:t>6. Calcule detaliate cu privire la fundamentarea modificărilor veniturilor și/ sau cheltuielilor bugetare</w:t>
            </w:r>
          </w:p>
        </w:tc>
        <w:tc>
          <w:tcPr>
            <w:tcW w:w="90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540" w:type="dxa"/>
            <w:shd w:val="clear" w:color="auto" w:fill="auto"/>
          </w:tcPr>
          <w:p w:rsidR="00DD4074" w:rsidRPr="008B21EE" w:rsidRDefault="00DD4074" w:rsidP="00736091">
            <w:pPr>
              <w:rPr>
                <w:rFonts w:ascii="Arial Narrow" w:hAnsi="Arial Narrow"/>
                <w:sz w:val="20"/>
                <w:szCs w:val="20"/>
              </w:rPr>
            </w:pPr>
          </w:p>
        </w:tc>
        <w:tc>
          <w:tcPr>
            <w:tcW w:w="1085" w:type="dxa"/>
            <w:shd w:val="clear" w:color="auto" w:fill="auto"/>
          </w:tcPr>
          <w:p w:rsidR="00DD4074" w:rsidRPr="008B21EE" w:rsidRDefault="00DD4074" w:rsidP="00736091">
            <w:pPr>
              <w:rPr>
                <w:rFonts w:ascii="Arial Narrow" w:hAnsi="Arial Narrow"/>
                <w:sz w:val="20"/>
                <w:szCs w:val="20"/>
              </w:rPr>
            </w:pPr>
          </w:p>
        </w:tc>
      </w:tr>
    </w:tbl>
    <w:p w:rsidR="00C57782" w:rsidRDefault="00C57782" w:rsidP="00736091">
      <w:pPr>
        <w:spacing w:before="120" w:after="120" w:line="240" w:lineRule="auto"/>
        <w:ind w:left="1068" w:right="0" w:firstLine="0"/>
        <w:contextualSpacing/>
        <w:rPr>
          <w:rFonts w:ascii="Arial Narrow" w:eastAsia="Arial Narrow" w:hAnsi="Arial Narrow" w:cs="Arial Narrow"/>
          <w:i/>
          <w:sz w:val="24"/>
          <w:szCs w:val="24"/>
          <w:u w:val="single"/>
        </w:rPr>
      </w:pPr>
    </w:p>
    <w:p w:rsidR="00A2224E" w:rsidRDefault="00A2224E" w:rsidP="00736091">
      <w:pPr>
        <w:spacing w:before="120" w:after="120" w:line="240" w:lineRule="auto"/>
        <w:ind w:left="1068" w:right="0" w:firstLine="0"/>
        <w:contextualSpacing/>
        <w:rPr>
          <w:rFonts w:ascii="Arial Narrow" w:eastAsia="Arial Narrow" w:hAnsi="Arial Narrow" w:cs="Arial Narrow"/>
          <w:i/>
          <w:sz w:val="24"/>
          <w:szCs w:val="24"/>
          <w:u w:val="single"/>
        </w:rPr>
      </w:pPr>
    </w:p>
    <w:p w:rsidR="00A2224E" w:rsidRDefault="00A2224E" w:rsidP="00736091">
      <w:pPr>
        <w:spacing w:before="120" w:after="120" w:line="240" w:lineRule="auto"/>
        <w:ind w:left="1068" w:right="0" w:firstLine="0"/>
        <w:contextualSpacing/>
        <w:rPr>
          <w:rFonts w:ascii="Arial Narrow" w:eastAsia="Arial Narrow" w:hAnsi="Arial Narrow" w:cs="Arial Narrow"/>
          <w:i/>
          <w:sz w:val="24"/>
          <w:szCs w:val="24"/>
          <w:u w:val="single"/>
        </w:rPr>
      </w:pPr>
    </w:p>
    <w:p w:rsidR="00A2224E" w:rsidRDefault="00A2224E" w:rsidP="00736091">
      <w:pPr>
        <w:spacing w:before="120" w:after="120" w:line="240" w:lineRule="auto"/>
        <w:ind w:left="1068" w:right="0" w:firstLine="0"/>
        <w:contextualSpacing/>
        <w:rPr>
          <w:rFonts w:ascii="Arial Narrow" w:eastAsia="Arial Narrow" w:hAnsi="Arial Narrow" w:cs="Arial Narrow"/>
          <w:i/>
          <w:sz w:val="24"/>
          <w:szCs w:val="24"/>
          <w:u w:val="single"/>
        </w:rPr>
      </w:pPr>
    </w:p>
    <w:p w:rsidR="00A2224E" w:rsidRDefault="00A2224E" w:rsidP="00736091">
      <w:pPr>
        <w:spacing w:before="120" w:after="120" w:line="240" w:lineRule="auto"/>
        <w:ind w:left="1068" w:right="0" w:firstLine="0"/>
        <w:contextualSpacing/>
        <w:rPr>
          <w:rFonts w:ascii="Arial Narrow" w:eastAsia="Arial Narrow" w:hAnsi="Arial Narrow" w:cs="Arial Narrow"/>
          <w:i/>
          <w:sz w:val="24"/>
          <w:szCs w:val="24"/>
          <w:u w:val="single"/>
        </w:rPr>
      </w:pPr>
    </w:p>
    <w:p w:rsidR="00A2224E" w:rsidRDefault="00A2224E" w:rsidP="00736091">
      <w:pPr>
        <w:spacing w:before="120" w:after="120" w:line="240" w:lineRule="auto"/>
        <w:ind w:left="1068" w:right="0" w:firstLine="0"/>
        <w:contextualSpacing/>
        <w:rPr>
          <w:rFonts w:ascii="Arial Narrow" w:eastAsia="Arial Narrow" w:hAnsi="Arial Narrow" w:cs="Arial Narrow"/>
          <w:i/>
          <w:sz w:val="24"/>
          <w:szCs w:val="24"/>
          <w:u w:val="single"/>
        </w:rPr>
      </w:pPr>
    </w:p>
    <w:p w:rsidR="00A2224E" w:rsidRPr="008B21EE" w:rsidRDefault="00A2224E" w:rsidP="00736091">
      <w:pPr>
        <w:spacing w:before="120" w:after="120" w:line="240" w:lineRule="auto"/>
        <w:ind w:left="1068" w:right="0" w:firstLine="0"/>
        <w:contextualSpacing/>
        <w:rPr>
          <w:rFonts w:ascii="Arial Narrow" w:eastAsia="Arial Narrow" w:hAnsi="Arial Narrow" w:cs="Arial Narrow"/>
          <w:i/>
          <w:sz w:val="24"/>
          <w:szCs w:val="24"/>
          <w:u w:val="single"/>
        </w:rPr>
      </w:pPr>
    </w:p>
    <w:p w:rsidR="00500512" w:rsidRPr="00D769A0" w:rsidRDefault="00500512" w:rsidP="00616C5F">
      <w:pPr>
        <w:numPr>
          <w:ilvl w:val="0"/>
          <w:numId w:val="76"/>
        </w:numPr>
        <w:spacing w:before="120" w:after="120" w:line="240" w:lineRule="auto"/>
        <w:ind w:right="0"/>
        <w:contextualSpacing/>
        <w:rPr>
          <w:rFonts w:ascii="Arial Narrow" w:eastAsia="Arial Narrow" w:hAnsi="Arial Narrow" w:cs="Arial Narrow"/>
          <w:i/>
          <w:sz w:val="24"/>
          <w:szCs w:val="24"/>
          <w:u w:val="single"/>
        </w:rPr>
      </w:pPr>
      <w:r w:rsidRPr="008B21EE">
        <w:rPr>
          <w:rFonts w:ascii="Arial Narrow" w:eastAsia="Arial Narrow" w:hAnsi="Arial Narrow" w:cs="Arial Narrow"/>
          <w:b/>
          <w:i/>
          <w:sz w:val="24"/>
          <w:szCs w:val="24"/>
          <w:u w:val="single"/>
        </w:rPr>
        <w:lastRenderedPageBreak/>
        <w:t>Analiza Cost-Eficacitate</w:t>
      </w:r>
      <w:r w:rsidR="008A5BA1" w:rsidRPr="00D769A0">
        <w:rPr>
          <w:rStyle w:val="FootnoteReference"/>
          <w:rFonts w:ascii="Arial Narrow" w:eastAsia="Arial Narrow" w:hAnsi="Arial Narrow" w:cs="Arial Narrow"/>
          <w:i/>
          <w:sz w:val="24"/>
          <w:szCs w:val="24"/>
          <w:u w:val="single"/>
        </w:rPr>
        <w:footnoteReference w:id="30"/>
      </w:r>
    </w:p>
    <w:p w:rsidR="00500512" w:rsidRPr="009B19CA" w:rsidRDefault="00500512" w:rsidP="00736091">
      <w:pPr>
        <w:spacing w:before="120" w:after="120" w:line="240" w:lineRule="auto"/>
        <w:ind w:right="0" w:firstLine="708"/>
        <w:rPr>
          <w:rFonts w:ascii="Arial Narrow" w:eastAsia="Arial Narrow" w:hAnsi="Arial Narrow" w:cs="Arial Narrow"/>
          <w:sz w:val="24"/>
          <w:szCs w:val="24"/>
        </w:rPr>
      </w:pPr>
      <w:r w:rsidRPr="00DB5EFA">
        <w:rPr>
          <w:rFonts w:ascii="Arial Narrow" w:eastAsia="Arial Narrow" w:hAnsi="Arial Narrow" w:cs="Arial Narrow"/>
          <w:sz w:val="24"/>
          <w:szCs w:val="24"/>
        </w:rPr>
        <w:t xml:space="preserve">Analiza Cost-Eficacitate (ACE) se poate dovedi mai simplă. Aceasta evidențiază o nevoie extrem de specifică: maximizarea eficienței unei opțiuni de politică, având în vedere un anumit obiectiv, o anumită țintă sau o constrângere exogenă (precum limitările bugetare). Drept urmare, această tehnică se axează pe aspectul de cost al </w:t>
      </w:r>
      <w:r w:rsidRPr="009B19CA">
        <w:rPr>
          <w:rFonts w:ascii="Arial Narrow" w:eastAsia="Arial Narrow" w:hAnsi="Arial Narrow" w:cs="Arial Narrow"/>
          <w:sz w:val="24"/>
          <w:szCs w:val="24"/>
        </w:rPr>
        <w:t>ecuației.  ACE este definită de formula:</w:t>
      </w:r>
    </w:p>
    <w:p w:rsidR="00500512" w:rsidRPr="005B3C6E" w:rsidRDefault="00A55FB0" w:rsidP="00736091">
      <w:pPr>
        <w:spacing w:before="120" w:after="120" w:line="240" w:lineRule="auto"/>
        <w:ind w:right="0" w:firstLine="708"/>
        <w:rPr>
          <w:rFonts w:ascii="Arial Narrow" w:eastAsia="Arial Narrow" w:hAnsi="Arial Narrow" w:cs="Arial Narrow"/>
          <w:sz w:val="24"/>
          <w:szCs w:val="24"/>
        </w:rPr>
      </w:pPr>
      <w:r w:rsidRPr="000635FE">
        <w:rPr>
          <w:rFonts w:ascii="Arial Narrow" w:eastAsia="Arial Narrow" w:hAnsi="Arial Narrow" w:cs="Arial Narrow"/>
          <w:sz w:val="24"/>
          <w:szCs w:val="24"/>
        </w:rPr>
        <w:t xml:space="preserve">                                            </w:t>
      </w:r>
      <w:r w:rsidR="00500512" w:rsidRPr="005B3C6E">
        <w:rPr>
          <w:rFonts w:ascii="Arial Narrow" w:eastAsia="Arial Narrow" w:hAnsi="Arial Narrow" w:cs="Arial Narrow"/>
          <w:sz w:val="24"/>
          <w:szCs w:val="24"/>
        </w:rPr>
        <w:t>ACE = Cost / Efecte</w:t>
      </w:r>
    </w:p>
    <w:p w:rsidR="00500512" w:rsidRPr="005A760C" w:rsidRDefault="00500512" w:rsidP="00736091">
      <w:pPr>
        <w:spacing w:before="120" w:after="120" w:line="240" w:lineRule="auto"/>
        <w:ind w:right="0" w:firstLine="708"/>
        <w:rPr>
          <w:rFonts w:ascii="Arial Narrow" w:eastAsia="Arial Narrow" w:hAnsi="Arial Narrow" w:cs="Arial Narrow"/>
          <w:sz w:val="24"/>
          <w:szCs w:val="24"/>
        </w:rPr>
      </w:pPr>
      <w:r w:rsidRPr="00641F7E">
        <w:rPr>
          <w:rFonts w:ascii="Arial Narrow" w:eastAsia="Arial Narrow" w:hAnsi="Arial Narrow" w:cs="Arial Narrow"/>
          <w:sz w:val="24"/>
          <w:szCs w:val="24"/>
        </w:rPr>
        <w:t>ACE se referă la efectele unei intervenții în costul total aferent obținerii respectivelor efecte. Criteriul de evaluare este de obicei costul per unit</w:t>
      </w:r>
      <w:r w:rsidRPr="0094494B">
        <w:rPr>
          <w:rFonts w:ascii="Arial Narrow" w:eastAsia="Arial Narrow" w:hAnsi="Arial Narrow" w:cs="Arial Narrow"/>
          <w:sz w:val="24"/>
          <w:szCs w:val="24"/>
        </w:rPr>
        <w:t>ate de rezultat obținut (de exemplu, costul per loc de muncă creat sau costul per funcționar public format). Acest cost unitar este apoi comparat cu alte opțiuni ce conduc la obținerea aceluiași rezultat. Eficacitatea unei propuneri de politică din perspec</w:t>
      </w:r>
      <w:r w:rsidRPr="005A760C">
        <w:rPr>
          <w:rFonts w:ascii="Arial Narrow" w:eastAsia="Arial Narrow" w:hAnsi="Arial Narrow" w:cs="Arial Narrow"/>
          <w:sz w:val="24"/>
          <w:szCs w:val="24"/>
        </w:rPr>
        <w:t>tiva costului depinde de performanța mai bună a acesteia comparativ cu alte propuneri concurente, în ceea ce privește atingerea anumitor obiective cu un cost mai mic.</w:t>
      </w:r>
    </w:p>
    <w:p w:rsidR="00500512" w:rsidRPr="00907255" w:rsidRDefault="00500512" w:rsidP="00736091">
      <w:pPr>
        <w:spacing w:before="120" w:after="120" w:line="240" w:lineRule="auto"/>
        <w:ind w:right="0" w:firstLine="708"/>
        <w:rPr>
          <w:rFonts w:ascii="Arial Narrow" w:eastAsia="Arial Narrow" w:hAnsi="Arial Narrow" w:cs="Arial Narrow"/>
          <w:sz w:val="24"/>
          <w:szCs w:val="24"/>
        </w:rPr>
      </w:pPr>
      <w:r w:rsidRPr="00E44B51">
        <w:rPr>
          <w:rFonts w:ascii="Arial Narrow" w:eastAsia="Arial Narrow" w:hAnsi="Arial Narrow" w:cs="Arial Narrow"/>
          <w:sz w:val="24"/>
          <w:szCs w:val="24"/>
        </w:rPr>
        <w:t>ACE nu necesită măsurarea sau estimarea exactă a beneficiului, însă aceasta are anumite dezavantaje. În primul rând, nu abordează conceptul de nivel minim sau optim de beneficii. În al doilea rând, tinde să neglijeze potențialele efecte secundare deoarece se axează pe un si</w:t>
      </w:r>
      <w:r w:rsidR="00A55FB0" w:rsidRPr="000145F7">
        <w:rPr>
          <w:rFonts w:ascii="Arial Narrow" w:eastAsia="Arial Narrow" w:hAnsi="Arial Narrow" w:cs="Arial Narrow"/>
          <w:sz w:val="24"/>
          <w:szCs w:val="24"/>
        </w:rPr>
        <w:t>n</w:t>
      </w:r>
      <w:r w:rsidRPr="00CD1889">
        <w:rPr>
          <w:rFonts w:ascii="Arial Narrow" w:eastAsia="Arial Narrow" w:hAnsi="Arial Narrow" w:cs="Arial Narrow"/>
          <w:sz w:val="24"/>
          <w:szCs w:val="24"/>
        </w:rPr>
        <w:t>gur tip de beneficiu (obiectivul de politică vizat). În al treilea rân</w:t>
      </w:r>
      <w:r w:rsidRPr="00907255">
        <w:rPr>
          <w:rFonts w:ascii="Arial Narrow" w:eastAsia="Arial Narrow" w:hAnsi="Arial Narrow" w:cs="Arial Narrow"/>
          <w:sz w:val="24"/>
          <w:szCs w:val="24"/>
        </w:rPr>
        <w:t xml:space="preserve">d, nu furnizează niciun rezultat clar în ceea ce privește asigurarea de beneficii nete pentru societate prin respectiva propunere. </w:t>
      </w:r>
    </w:p>
    <w:p w:rsidR="00500512" w:rsidRPr="00907255" w:rsidRDefault="00500512" w:rsidP="00736091">
      <w:pPr>
        <w:spacing w:before="120" w:after="120" w:line="240" w:lineRule="auto"/>
        <w:ind w:right="0" w:firstLine="708"/>
        <w:rPr>
          <w:rFonts w:ascii="Arial Narrow" w:eastAsia="Arial Narrow" w:hAnsi="Arial Narrow" w:cs="Arial Narrow"/>
          <w:sz w:val="24"/>
          <w:szCs w:val="24"/>
        </w:rPr>
      </w:pPr>
      <w:r w:rsidRPr="00907255">
        <w:rPr>
          <w:rFonts w:ascii="Arial Narrow" w:eastAsia="Arial Narrow" w:hAnsi="Arial Narrow" w:cs="Arial Narrow"/>
          <w:sz w:val="24"/>
          <w:szCs w:val="24"/>
        </w:rPr>
        <w:t>ACE trebuie să fie realizată după cum urmează:</w:t>
      </w:r>
    </w:p>
    <w:p w:rsidR="00500512" w:rsidRPr="008E2CDF" w:rsidRDefault="00500512" w:rsidP="00616C5F">
      <w:pPr>
        <w:numPr>
          <w:ilvl w:val="0"/>
          <w:numId w:val="77"/>
        </w:numPr>
        <w:spacing w:after="0" w:line="240" w:lineRule="auto"/>
        <w:ind w:right="0"/>
        <w:rPr>
          <w:rFonts w:ascii="Arial Narrow" w:eastAsia="Arial Narrow" w:hAnsi="Arial Narrow" w:cs="Arial Narrow"/>
          <w:sz w:val="24"/>
          <w:szCs w:val="24"/>
        </w:rPr>
      </w:pPr>
      <w:r w:rsidRPr="008E2CDF">
        <w:rPr>
          <w:rFonts w:ascii="Arial Narrow" w:eastAsia="Arial Narrow" w:hAnsi="Arial Narrow" w:cs="Arial Narrow"/>
          <w:sz w:val="24"/>
          <w:szCs w:val="24"/>
        </w:rPr>
        <w:t xml:space="preserve">prezentați o estimare generală a costului opțiunii propuse; </w:t>
      </w:r>
    </w:p>
    <w:p w:rsidR="00500512" w:rsidRPr="00E62E78" w:rsidRDefault="00500512" w:rsidP="00616C5F">
      <w:pPr>
        <w:numPr>
          <w:ilvl w:val="0"/>
          <w:numId w:val="77"/>
        </w:numPr>
        <w:spacing w:after="0" w:line="240" w:lineRule="auto"/>
        <w:ind w:right="0"/>
        <w:rPr>
          <w:rFonts w:ascii="Arial Narrow" w:eastAsia="Arial Narrow" w:hAnsi="Arial Narrow" w:cs="Arial Narrow"/>
          <w:sz w:val="24"/>
          <w:szCs w:val="24"/>
        </w:rPr>
      </w:pPr>
      <w:r w:rsidRPr="00B014D1">
        <w:rPr>
          <w:rFonts w:ascii="Arial Narrow" w:eastAsia="Arial Narrow" w:hAnsi="Arial Narrow" w:cs="Arial Narrow"/>
          <w:sz w:val="24"/>
          <w:szCs w:val="24"/>
        </w:rPr>
        <w:t>evidențiați fapt</w:t>
      </w:r>
      <w:r w:rsidRPr="00E62E78">
        <w:rPr>
          <w:rFonts w:ascii="Arial Narrow" w:eastAsia="Arial Narrow" w:hAnsi="Arial Narrow" w:cs="Arial Narrow"/>
          <w:sz w:val="24"/>
          <w:szCs w:val="24"/>
        </w:rPr>
        <w:t xml:space="preserve">ul că obiectivele justifică acel cost (luându-se în considerare că în cele din urmă este vorba de o decizie politică);  </w:t>
      </w:r>
    </w:p>
    <w:p w:rsidR="00500512" w:rsidRPr="008B21EE" w:rsidRDefault="00500512" w:rsidP="00616C5F">
      <w:pPr>
        <w:numPr>
          <w:ilvl w:val="0"/>
          <w:numId w:val="77"/>
        </w:numPr>
        <w:spacing w:after="0" w:line="240" w:lineRule="auto"/>
        <w:ind w:right="0"/>
        <w:rPr>
          <w:rFonts w:ascii="Arial Narrow" w:eastAsia="Arial Narrow" w:hAnsi="Arial Narrow" w:cs="Arial Narrow"/>
          <w:sz w:val="24"/>
          <w:szCs w:val="24"/>
        </w:rPr>
      </w:pPr>
      <w:r w:rsidRPr="00937B66">
        <w:rPr>
          <w:rFonts w:ascii="Arial Narrow" w:eastAsia="Arial Narrow" w:hAnsi="Arial Narrow" w:cs="Arial Narrow"/>
          <w:sz w:val="24"/>
          <w:szCs w:val="24"/>
        </w:rPr>
        <w:t>investigați dacă aceleași rezultate ar putea fi obținute cu un cost mai mic utilizând o abordare diferită sau alte instrumente, sau dac</w:t>
      </w:r>
      <w:r w:rsidRPr="008B21EE">
        <w:rPr>
          <w:rFonts w:ascii="Arial Narrow" w:eastAsia="Arial Narrow" w:hAnsi="Arial Narrow" w:cs="Arial Narrow"/>
          <w:sz w:val="24"/>
          <w:szCs w:val="24"/>
        </w:rPr>
        <w:t>ă pot fi obținute mai multe rezultate sau rezultate mai bune la același cost, utilizându-se o abordare diferită sau alte instrumente;</w:t>
      </w:r>
    </w:p>
    <w:p w:rsidR="00500512" w:rsidRPr="008B21EE" w:rsidRDefault="00500512" w:rsidP="00616C5F">
      <w:pPr>
        <w:numPr>
          <w:ilvl w:val="0"/>
          <w:numId w:val="77"/>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prezentați cele mai eficiente opțiuni din perspectiva costurilor. </w:t>
      </w:r>
    </w:p>
    <w:p w:rsidR="00500512" w:rsidRPr="008B21EE" w:rsidRDefault="00500512"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Ca și subtehnică ACE, puteți lua în considerare așa-numita Analiză a celui mai mic cost, ce vizează opțiunea cu cel mai mic cost total aferent atingerii obiectivului stabilit.</w:t>
      </w:r>
    </w:p>
    <w:p w:rsidR="00500512" w:rsidRPr="008B21EE" w:rsidRDefault="00500512" w:rsidP="00736091">
      <w:pPr>
        <w:spacing w:before="120" w:after="120" w:line="240" w:lineRule="auto"/>
        <w:ind w:right="0" w:firstLine="708"/>
        <w:rPr>
          <w:rFonts w:ascii="Arial Narrow" w:eastAsia="Arial Narrow" w:hAnsi="Arial Narrow" w:cs="Arial Narrow"/>
          <w:sz w:val="24"/>
          <w:szCs w:val="24"/>
          <w:u w:val="single"/>
        </w:rPr>
      </w:pPr>
      <w:r w:rsidRPr="008B21EE">
        <w:rPr>
          <w:rFonts w:ascii="Arial Narrow" w:eastAsia="Arial Narrow" w:hAnsi="Arial Narrow" w:cs="Arial Narrow"/>
          <w:sz w:val="24"/>
          <w:szCs w:val="24"/>
          <w:u w:val="single"/>
        </w:rPr>
        <w:t xml:space="preserve">Alegerea între ACB și ACE </w:t>
      </w:r>
    </w:p>
    <w:p w:rsidR="008450EF" w:rsidRPr="008B21EE" w:rsidRDefault="00500512" w:rsidP="009D2798">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Tabelul de mai jos ilustrează cele două criterii menționate mai sus (obiectivul de politică și mediul de date), aplicate în cele două metode cel mai des utilizate:  ACB și ACE.  Tabelul sugerează care dintre cele două poate fi utilizată, având în vedere condițiile. </w:t>
      </w:r>
    </w:p>
    <w:p w:rsidR="00500512" w:rsidRPr="00C6660B" w:rsidRDefault="00FB1CD1" w:rsidP="00616C5F">
      <w:pPr>
        <w:pStyle w:val="Caption"/>
        <w:spacing w:after="0" w:line="240" w:lineRule="auto"/>
        <w:ind w:right="0" w:firstLine="0"/>
        <w:jc w:val="center"/>
        <w:rPr>
          <w:rFonts w:ascii="Arial Narrow" w:hAnsi="Arial Narrow"/>
        </w:rPr>
      </w:pPr>
      <w:bookmarkStart w:id="48" w:name="_Toc507697869"/>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3</w:t>
      </w:r>
      <w:r w:rsidRPr="00C6660B">
        <w:rPr>
          <w:rFonts w:ascii="Arial Narrow" w:hAnsi="Arial Narrow"/>
        </w:rPr>
        <w:fldChar w:fldCharType="end"/>
      </w:r>
      <w:r w:rsidRPr="00C6660B">
        <w:rPr>
          <w:rFonts w:ascii="Arial Narrow" w:hAnsi="Arial Narrow"/>
        </w:rPr>
        <w:t>: Utilizarea ACB sau ACE?</w:t>
      </w:r>
      <w:bookmarkEnd w:id="48"/>
    </w:p>
    <w:tbl>
      <w:tblPr>
        <w:tblW w:w="9234" w:type="dxa"/>
        <w:tblInd w:w="-10" w:type="dxa"/>
        <w:tblBorders>
          <w:top w:val="nil"/>
          <w:left w:val="nil"/>
          <w:right w:val="nil"/>
        </w:tblBorders>
        <w:tblCellMar>
          <w:left w:w="0" w:type="dxa"/>
          <w:right w:w="0" w:type="dxa"/>
        </w:tblCellMar>
        <w:tblLook w:val="0000" w:firstRow="0" w:lastRow="0" w:firstColumn="0" w:lastColumn="0" w:noHBand="0" w:noVBand="0"/>
      </w:tblPr>
      <w:tblGrid>
        <w:gridCol w:w="2340"/>
        <w:gridCol w:w="3634"/>
        <w:gridCol w:w="3260"/>
      </w:tblGrid>
      <w:tr w:rsidR="00500512" w:rsidRPr="008B21EE" w:rsidTr="00E055A7">
        <w:tc>
          <w:tcPr>
            <w:tcW w:w="2340" w:type="dxa"/>
            <w:tcBorders>
              <w:top w:val="single" w:sz="8" w:space="0" w:color="808080"/>
              <w:left w:val="single" w:sz="8" w:space="0" w:color="808080"/>
              <w:bottom w:val="single" w:sz="8" w:space="0" w:color="808080"/>
              <w:right w:val="single" w:sz="8" w:space="0" w:color="808080"/>
            </w:tcBorders>
            <w:shd w:val="clear" w:color="auto" w:fill="002244"/>
            <w:vAlign w:val="center"/>
          </w:tcPr>
          <w:p w:rsidR="00500512" w:rsidRPr="00D769A0" w:rsidRDefault="00500512" w:rsidP="00736091">
            <w:pPr>
              <w:spacing w:before="120" w:after="120" w:line="240" w:lineRule="auto"/>
              <w:ind w:right="0" w:firstLine="708"/>
              <w:rPr>
                <w:rFonts w:ascii="Arial Narrow" w:eastAsia="Arial Narrow" w:hAnsi="Arial Narrow" w:cs="Arial Narrow"/>
                <w:sz w:val="24"/>
                <w:szCs w:val="24"/>
              </w:rPr>
            </w:pPr>
            <w:r w:rsidRPr="00D769A0">
              <w:rPr>
                <w:rFonts w:ascii="Arial Narrow" w:eastAsia="Arial Narrow" w:hAnsi="Arial Narrow" w:cs="Arial Narrow"/>
                <w:sz w:val="24"/>
                <w:szCs w:val="24"/>
              </w:rPr>
              <w:t xml:space="preserve">Metodă </w:t>
            </w:r>
          </w:p>
        </w:tc>
        <w:tc>
          <w:tcPr>
            <w:tcW w:w="3634" w:type="dxa"/>
            <w:tcBorders>
              <w:top w:val="single" w:sz="8" w:space="0" w:color="808080"/>
              <w:left w:val="single" w:sz="8" w:space="0" w:color="808080"/>
              <w:bottom w:val="single" w:sz="8" w:space="0" w:color="808080"/>
              <w:right w:val="single" w:sz="8" w:space="0" w:color="808080"/>
            </w:tcBorders>
            <w:shd w:val="clear" w:color="auto" w:fill="002244"/>
            <w:vAlign w:val="center"/>
          </w:tcPr>
          <w:p w:rsidR="00500512" w:rsidRPr="00DB5EFA" w:rsidRDefault="00500512" w:rsidP="00736091">
            <w:pPr>
              <w:spacing w:before="120" w:after="120" w:line="240" w:lineRule="auto"/>
              <w:ind w:right="0" w:firstLine="708"/>
              <w:rPr>
                <w:rFonts w:ascii="Arial Narrow" w:eastAsia="Arial Narrow" w:hAnsi="Arial Narrow" w:cs="Arial Narrow"/>
                <w:sz w:val="24"/>
                <w:szCs w:val="24"/>
              </w:rPr>
            </w:pPr>
            <w:r w:rsidRPr="00DB5EFA">
              <w:rPr>
                <w:rFonts w:ascii="Arial Narrow" w:eastAsia="Arial Narrow" w:hAnsi="Arial Narrow" w:cs="Arial Narrow"/>
                <w:sz w:val="24"/>
                <w:szCs w:val="24"/>
              </w:rPr>
              <w:t>Obiectivul politicii</w:t>
            </w:r>
          </w:p>
        </w:tc>
        <w:tc>
          <w:tcPr>
            <w:tcW w:w="3260" w:type="dxa"/>
            <w:tcBorders>
              <w:top w:val="single" w:sz="8" w:space="0" w:color="808080"/>
              <w:left w:val="single" w:sz="8" w:space="0" w:color="808080"/>
              <w:bottom w:val="single" w:sz="8" w:space="0" w:color="808080"/>
              <w:right w:val="single" w:sz="8" w:space="0" w:color="808080"/>
            </w:tcBorders>
            <w:shd w:val="clear" w:color="auto" w:fill="002244"/>
            <w:vAlign w:val="center"/>
          </w:tcPr>
          <w:p w:rsidR="00500512" w:rsidRPr="009B19CA" w:rsidRDefault="00500512" w:rsidP="00736091">
            <w:pPr>
              <w:spacing w:before="120" w:after="120" w:line="240" w:lineRule="auto"/>
              <w:ind w:right="0" w:firstLine="708"/>
              <w:rPr>
                <w:rFonts w:ascii="Arial Narrow" w:eastAsia="Arial Narrow" w:hAnsi="Arial Narrow" w:cs="Arial Narrow"/>
                <w:sz w:val="24"/>
                <w:szCs w:val="24"/>
              </w:rPr>
            </w:pPr>
            <w:r w:rsidRPr="00DB5EFA">
              <w:rPr>
                <w:rFonts w:ascii="Arial Narrow" w:eastAsia="Arial Narrow" w:hAnsi="Arial Narrow" w:cs="Arial Narrow"/>
                <w:sz w:val="24"/>
                <w:szCs w:val="24"/>
              </w:rPr>
              <w:t>Mediul date</w:t>
            </w:r>
            <w:r w:rsidRPr="009B19CA">
              <w:rPr>
                <w:rFonts w:ascii="Arial Narrow" w:eastAsia="Arial Narrow" w:hAnsi="Arial Narrow" w:cs="Arial Narrow"/>
                <w:sz w:val="24"/>
                <w:szCs w:val="24"/>
              </w:rPr>
              <w:t>lor</w:t>
            </w:r>
          </w:p>
        </w:tc>
      </w:tr>
      <w:tr w:rsidR="00500512" w:rsidRPr="008B21EE" w:rsidTr="00E055A7">
        <w:tblPrEx>
          <w:tblBorders>
            <w:top w:val="none" w:sz="0" w:space="0" w:color="auto"/>
          </w:tblBorders>
        </w:tblPrEx>
        <w:tc>
          <w:tcPr>
            <w:tcW w:w="2340" w:type="dxa"/>
            <w:tcBorders>
              <w:top w:val="single" w:sz="8" w:space="0" w:color="808080"/>
              <w:left w:val="single" w:sz="8" w:space="0" w:color="808080"/>
              <w:bottom w:val="single" w:sz="8" w:space="0" w:color="808080"/>
              <w:right w:val="single" w:sz="8" w:space="0" w:color="808080"/>
            </w:tcBorders>
            <w:vAlign w:val="center"/>
          </w:tcPr>
          <w:p w:rsidR="00500512" w:rsidRPr="008B21EE" w:rsidRDefault="00500512" w:rsidP="00C6660B">
            <w:pPr>
              <w:spacing w:after="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Analiza cost-beneficiu</w:t>
            </w:r>
          </w:p>
        </w:tc>
        <w:tc>
          <w:tcPr>
            <w:tcW w:w="3634" w:type="dxa"/>
            <w:tcBorders>
              <w:top w:val="single" w:sz="8" w:space="0" w:color="808080"/>
              <w:left w:val="single" w:sz="8" w:space="0" w:color="808080"/>
              <w:bottom w:val="single" w:sz="8" w:space="0" w:color="808080"/>
              <w:right w:val="single" w:sz="8" w:space="0" w:color="808080"/>
            </w:tcBorders>
            <w:vAlign w:val="center"/>
          </w:tcPr>
          <w:p w:rsidR="00500512" w:rsidRPr="00D769A0" w:rsidRDefault="00253617" w:rsidP="00C6660B">
            <w:pPr>
              <w:numPr>
                <w:ilvl w:val="0"/>
                <w:numId w:val="200"/>
              </w:numPr>
              <w:spacing w:after="0" w:line="240" w:lineRule="auto"/>
              <w:ind w:left="232" w:right="0" w:hanging="142"/>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500512" w:rsidRPr="00D769A0">
              <w:rPr>
                <w:rFonts w:ascii="Arial Narrow" w:eastAsia="Arial Narrow" w:hAnsi="Arial Narrow" w:cs="Arial Narrow"/>
                <w:sz w:val="24"/>
                <w:szCs w:val="24"/>
              </w:rPr>
              <w:t>incert</w:t>
            </w:r>
          </w:p>
          <w:p w:rsidR="00500512" w:rsidRPr="00D769A0" w:rsidRDefault="00500512" w:rsidP="00C6660B">
            <w:pPr>
              <w:numPr>
                <w:ilvl w:val="0"/>
                <w:numId w:val="200"/>
              </w:numPr>
              <w:spacing w:after="0" w:line="240" w:lineRule="auto"/>
              <w:ind w:left="232" w:right="0" w:hanging="142"/>
              <w:rPr>
                <w:rFonts w:ascii="Arial Narrow" w:eastAsia="Arial Narrow" w:hAnsi="Arial Narrow" w:cs="Arial Narrow"/>
                <w:sz w:val="24"/>
                <w:szCs w:val="24"/>
              </w:rPr>
            </w:pPr>
            <w:r w:rsidRPr="00DB5EFA">
              <w:rPr>
                <w:rFonts w:ascii="Arial Narrow" w:eastAsia="Arial Narrow" w:hAnsi="Arial Narrow" w:cs="Arial Narrow"/>
                <w:sz w:val="24"/>
                <w:szCs w:val="24"/>
              </w:rPr>
              <w:t xml:space="preserve"> </w:t>
            </w:r>
            <w:r w:rsidR="00253617">
              <w:rPr>
                <w:rFonts w:ascii="Arial Narrow" w:eastAsia="Arial Narrow" w:hAnsi="Arial Narrow" w:cs="Arial Narrow"/>
                <w:sz w:val="24"/>
                <w:szCs w:val="24"/>
              </w:rPr>
              <w:t xml:space="preserve"> </w:t>
            </w:r>
            <w:r w:rsidRPr="00D769A0">
              <w:rPr>
                <w:rFonts w:ascii="Arial Narrow" w:eastAsia="Arial Narrow" w:hAnsi="Arial Narrow" w:cs="Arial Narrow"/>
                <w:sz w:val="24"/>
                <w:szCs w:val="24"/>
              </w:rPr>
              <w:t>definit în linii mari</w:t>
            </w:r>
          </w:p>
          <w:p w:rsidR="00500512" w:rsidRPr="00DB5EFA" w:rsidRDefault="00500512" w:rsidP="00C6660B">
            <w:pPr>
              <w:numPr>
                <w:ilvl w:val="0"/>
                <w:numId w:val="200"/>
              </w:numPr>
              <w:tabs>
                <w:tab w:val="left" w:pos="374"/>
              </w:tabs>
              <w:spacing w:after="0" w:line="240" w:lineRule="auto"/>
              <w:ind w:left="90" w:right="0" w:firstLine="0"/>
              <w:rPr>
                <w:rFonts w:ascii="Arial Narrow" w:eastAsia="Arial Narrow" w:hAnsi="Arial Narrow" w:cs="Arial Narrow"/>
                <w:sz w:val="24"/>
                <w:szCs w:val="24"/>
              </w:rPr>
            </w:pPr>
            <w:r w:rsidRPr="00DB5EFA">
              <w:rPr>
                <w:rFonts w:ascii="Arial Narrow" w:eastAsia="Arial Narrow" w:hAnsi="Arial Narrow" w:cs="Arial Narrow"/>
                <w:sz w:val="24"/>
                <w:szCs w:val="24"/>
              </w:rPr>
              <w:t>potențialele scenarii în continuare deschise</w:t>
            </w:r>
          </w:p>
        </w:tc>
        <w:tc>
          <w:tcPr>
            <w:tcW w:w="3260" w:type="dxa"/>
            <w:tcBorders>
              <w:top w:val="single" w:sz="8" w:space="0" w:color="808080"/>
              <w:left w:val="single" w:sz="8" w:space="0" w:color="808080"/>
              <w:bottom w:val="single" w:sz="8" w:space="0" w:color="808080"/>
              <w:right w:val="single" w:sz="8" w:space="0" w:color="808080"/>
            </w:tcBorders>
            <w:vAlign w:val="center"/>
          </w:tcPr>
          <w:p w:rsidR="00500512" w:rsidRPr="00DB5EFA" w:rsidRDefault="00253617" w:rsidP="00C6660B">
            <w:pPr>
              <w:numPr>
                <w:ilvl w:val="0"/>
                <w:numId w:val="200"/>
              </w:numPr>
              <w:tabs>
                <w:tab w:val="left" w:pos="283"/>
              </w:tabs>
              <w:spacing w:after="0" w:line="240" w:lineRule="auto"/>
              <w:ind w:left="142" w:righ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500512" w:rsidRPr="00DB5EFA">
              <w:rPr>
                <w:rFonts w:ascii="Arial Narrow" w:eastAsia="Arial Narrow" w:hAnsi="Arial Narrow" w:cs="Arial Narrow"/>
                <w:sz w:val="24"/>
                <w:szCs w:val="24"/>
              </w:rPr>
              <w:t>atât costurile cât și beneficiile  sunt cuantificabile</w:t>
            </w:r>
          </w:p>
          <w:p w:rsidR="00500512" w:rsidRPr="00DB5EFA" w:rsidRDefault="00253617" w:rsidP="00C6660B">
            <w:pPr>
              <w:numPr>
                <w:ilvl w:val="0"/>
                <w:numId w:val="200"/>
              </w:numPr>
              <w:tabs>
                <w:tab w:val="left" w:pos="283"/>
              </w:tabs>
              <w:spacing w:after="0" w:line="240" w:lineRule="auto"/>
              <w:ind w:left="425" w:right="0" w:hanging="283"/>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500512" w:rsidRPr="00DB5EFA">
              <w:rPr>
                <w:rFonts w:ascii="Arial Narrow" w:eastAsia="Arial Narrow" w:hAnsi="Arial Narrow" w:cs="Arial Narrow"/>
                <w:sz w:val="24"/>
                <w:szCs w:val="24"/>
              </w:rPr>
              <w:t>compensări</w:t>
            </w:r>
          </w:p>
        </w:tc>
      </w:tr>
      <w:tr w:rsidR="00500512" w:rsidRPr="008B21EE" w:rsidTr="00E055A7">
        <w:tblPrEx>
          <w:tblBorders>
            <w:top w:val="none" w:sz="0" w:space="0" w:color="auto"/>
            <w:bottom w:val="nil"/>
          </w:tblBorders>
        </w:tblPrEx>
        <w:tc>
          <w:tcPr>
            <w:tcW w:w="2340" w:type="dxa"/>
            <w:tcBorders>
              <w:top w:val="single" w:sz="8" w:space="0" w:color="808080"/>
              <w:left w:val="single" w:sz="8" w:space="0" w:color="808080"/>
              <w:bottom w:val="single" w:sz="8" w:space="0" w:color="808080"/>
              <w:right w:val="single" w:sz="8" w:space="0" w:color="808080"/>
            </w:tcBorders>
          </w:tcPr>
          <w:p w:rsidR="00500512" w:rsidRPr="008B21EE" w:rsidRDefault="00500512" w:rsidP="00C6660B">
            <w:pPr>
              <w:spacing w:after="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sz w:val="24"/>
                <w:szCs w:val="24"/>
              </w:rPr>
              <w:t>Analiza cost-eficacitate</w:t>
            </w:r>
          </w:p>
        </w:tc>
        <w:tc>
          <w:tcPr>
            <w:tcW w:w="3634" w:type="dxa"/>
            <w:tcBorders>
              <w:top w:val="single" w:sz="8" w:space="0" w:color="808080"/>
              <w:left w:val="single" w:sz="8" w:space="0" w:color="808080"/>
              <w:bottom w:val="single" w:sz="8" w:space="0" w:color="808080"/>
              <w:right w:val="single" w:sz="8" w:space="0" w:color="808080"/>
            </w:tcBorders>
          </w:tcPr>
          <w:p w:rsidR="00500512" w:rsidRPr="009B19CA" w:rsidRDefault="00500512" w:rsidP="00C6660B">
            <w:pPr>
              <w:numPr>
                <w:ilvl w:val="0"/>
                <w:numId w:val="200"/>
              </w:numPr>
              <w:spacing w:after="0" w:line="240" w:lineRule="auto"/>
              <w:ind w:left="232" w:right="0" w:hanging="142"/>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 </w:t>
            </w:r>
            <w:r w:rsidR="00253617">
              <w:rPr>
                <w:rFonts w:ascii="Arial Narrow" w:eastAsia="Arial Narrow" w:hAnsi="Arial Narrow" w:cs="Arial Narrow"/>
                <w:sz w:val="24"/>
                <w:szCs w:val="24"/>
              </w:rPr>
              <w:t xml:space="preserve">  </w:t>
            </w:r>
            <w:r w:rsidRPr="00D769A0">
              <w:rPr>
                <w:rFonts w:ascii="Arial Narrow" w:eastAsia="Arial Narrow" w:hAnsi="Arial Narrow" w:cs="Arial Narrow"/>
                <w:sz w:val="24"/>
                <w:szCs w:val="24"/>
              </w:rPr>
              <w:t>fix (de exemplu</w:t>
            </w:r>
            <w:r w:rsidR="00A55FB0" w:rsidRPr="00DB5EFA">
              <w:rPr>
                <w:rFonts w:ascii="Arial Narrow" w:eastAsia="Arial Narrow" w:hAnsi="Arial Narrow" w:cs="Arial Narrow"/>
                <w:sz w:val="24"/>
                <w:szCs w:val="24"/>
              </w:rPr>
              <w:t>,</w:t>
            </w:r>
            <w:r w:rsidRPr="00DB5EFA">
              <w:rPr>
                <w:rFonts w:ascii="Arial Narrow" w:eastAsia="Arial Narrow" w:hAnsi="Arial Narrow" w:cs="Arial Narrow"/>
                <w:sz w:val="24"/>
                <w:szCs w:val="24"/>
              </w:rPr>
              <w:t xml:space="preserve"> conform cerinței legale, c</w:t>
            </w:r>
            <w:r w:rsidRPr="009B19CA">
              <w:rPr>
                <w:rFonts w:ascii="Arial Narrow" w:eastAsia="Arial Narrow" w:hAnsi="Arial Narrow" w:cs="Arial Narrow"/>
                <w:sz w:val="24"/>
                <w:szCs w:val="24"/>
              </w:rPr>
              <w:t>onstrângerilor bugetare)</w:t>
            </w:r>
          </w:p>
        </w:tc>
        <w:tc>
          <w:tcPr>
            <w:tcW w:w="3260" w:type="dxa"/>
            <w:tcBorders>
              <w:top w:val="single" w:sz="8" w:space="0" w:color="808080"/>
              <w:left w:val="single" w:sz="8" w:space="0" w:color="808080"/>
              <w:bottom w:val="single" w:sz="8" w:space="0" w:color="808080"/>
              <w:right w:val="single" w:sz="8" w:space="0" w:color="808080"/>
            </w:tcBorders>
          </w:tcPr>
          <w:p w:rsidR="00500512" w:rsidRPr="00DB5EFA" w:rsidRDefault="00253617" w:rsidP="00C6660B">
            <w:pPr>
              <w:numPr>
                <w:ilvl w:val="0"/>
                <w:numId w:val="200"/>
              </w:numPr>
              <w:spacing w:after="0" w:line="240" w:lineRule="auto"/>
              <w:ind w:left="283" w:right="0" w:hanging="141"/>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500512" w:rsidRPr="00DB5EFA">
              <w:rPr>
                <w:rFonts w:ascii="Arial Narrow" w:eastAsia="Arial Narrow" w:hAnsi="Arial Narrow" w:cs="Arial Narrow"/>
                <w:sz w:val="24"/>
                <w:szCs w:val="24"/>
              </w:rPr>
              <w:t xml:space="preserve">beneficii dificil de calculat </w:t>
            </w:r>
          </w:p>
          <w:p w:rsidR="00500512" w:rsidRPr="00DB5EFA" w:rsidRDefault="00253617" w:rsidP="00C6660B">
            <w:pPr>
              <w:numPr>
                <w:ilvl w:val="0"/>
                <w:numId w:val="200"/>
              </w:numPr>
              <w:spacing w:after="0" w:line="240" w:lineRule="auto"/>
              <w:ind w:left="283" w:right="0" w:hanging="141"/>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00500512" w:rsidRPr="00DB5EFA">
              <w:rPr>
                <w:rFonts w:ascii="Arial Narrow" w:eastAsia="Arial Narrow" w:hAnsi="Arial Narrow" w:cs="Arial Narrow"/>
                <w:sz w:val="24"/>
                <w:szCs w:val="24"/>
              </w:rPr>
              <w:t xml:space="preserve">beneficiile nu sunt relevante </w:t>
            </w:r>
          </w:p>
        </w:tc>
      </w:tr>
    </w:tbl>
    <w:p w:rsidR="00A55FB0" w:rsidRDefault="00A55FB0" w:rsidP="00736091">
      <w:pPr>
        <w:spacing w:before="120" w:after="120" w:line="240" w:lineRule="auto"/>
        <w:ind w:right="0" w:firstLine="0"/>
        <w:rPr>
          <w:rFonts w:ascii="Arial Narrow" w:eastAsia="Arial Narrow" w:hAnsi="Arial Narrow" w:cs="Arial Narrow"/>
          <w:sz w:val="24"/>
          <w:szCs w:val="24"/>
        </w:rPr>
      </w:pPr>
    </w:p>
    <w:p w:rsidR="00A2224E" w:rsidRDefault="00A2224E" w:rsidP="00736091">
      <w:pPr>
        <w:spacing w:before="120" w:after="120" w:line="240" w:lineRule="auto"/>
        <w:ind w:right="0" w:firstLine="0"/>
        <w:rPr>
          <w:rFonts w:ascii="Arial Narrow" w:eastAsia="Arial Narrow" w:hAnsi="Arial Narrow" w:cs="Arial Narrow"/>
          <w:sz w:val="24"/>
          <w:szCs w:val="24"/>
        </w:rPr>
      </w:pPr>
    </w:p>
    <w:p w:rsidR="00A2224E" w:rsidRPr="008B21EE" w:rsidRDefault="00A2224E" w:rsidP="00736091">
      <w:pPr>
        <w:spacing w:before="120" w:after="120" w:line="240" w:lineRule="auto"/>
        <w:ind w:right="0" w:firstLine="0"/>
        <w:rPr>
          <w:rFonts w:ascii="Arial Narrow" w:eastAsia="Arial Narrow" w:hAnsi="Arial Narrow" w:cs="Arial Narrow"/>
          <w:sz w:val="24"/>
          <w:szCs w:val="24"/>
        </w:rPr>
      </w:pPr>
    </w:p>
    <w:p w:rsidR="006B17E1" w:rsidRPr="00D769A0" w:rsidRDefault="006B17E1" w:rsidP="00616C5F">
      <w:pPr>
        <w:numPr>
          <w:ilvl w:val="0"/>
          <w:numId w:val="76"/>
        </w:numPr>
        <w:spacing w:before="120" w:after="120" w:line="240" w:lineRule="auto"/>
        <w:ind w:right="0"/>
        <w:rPr>
          <w:rFonts w:ascii="Arial Narrow" w:eastAsia="Arial Narrow" w:hAnsi="Arial Narrow" w:cs="Arial Narrow"/>
          <w:i/>
          <w:sz w:val="24"/>
          <w:szCs w:val="24"/>
        </w:rPr>
      </w:pPr>
      <w:r w:rsidRPr="008B21EE">
        <w:rPr>
          <w:rFonts w:ascii="Arial Narrow" w:eastAsia="Arial Narrow" w:hAnsi="Arial Narrow" w:cs="Arial Narrow"/>
          <w:b/>
          <w:i/>
          <w:sz w:val="24"/>
          <w:szCs w:val="24"/>
          <w:u w:val="single"/>
        </w:rPr>
        <w:lastRenderedPageBreak/>
        <w:t>Analiza Multicriterială</w:t>
      </w:r>
      <w:r w:rsidRPr="00D769A0">
        <w:rPr>
          <w:rStyle w:val="FootnoteReference"/>
          <w:rFonts w:ascii="Arial Narrow" w:eastAsia="Arial Narrow" w:hAnsi="Arial Narrow" w:cs="Arial Narrow"/>
          <w:i/>
          <w:sz w:val="24"/>
          <w:szCs w:val="24"/>
        </w:rPr>
        <w:footnoteReference w:id="31"/>
      </w:r>
      <w:r w:rsidRPr="00D769A0">
        <w:rPr>
          <w:rFonts w:ascii="Arial Narrow" w:eastAsia="Arial Narrow" w:hAnsi="Arial Narrow" w:cs="Arial Narrow"/>
          <w:i/>
          <w:sz w:val="24"/>
          <w:szCs w:val="24"/>
        </w:rPr>
        <w:t xml:space="preserve"> </w:t>
      </w:r>
    </w:p>
    <w:p w:rsidR="006B17E1" w:rsidRPr="009B19CA" w:rsidRDefault="006B17E1" w:rsidP="00736091">
      <w:pPr>
        <w:spacing w:before="120" w:after="120" w:line="240" w:lineRule="auto"/>
        <w:ind w:right="0" w:firstLine="708"/>
        <w:rPr>
          <w:rFonts w:ascii="Arial Narrow" w:eastAsia="Arial Narrow" w:hAnsi="Arial Narrow" w:cs="Arial Narrow"/>
          <w:sz w:val="24"/>
          <w:szCs w:val="24"/>
        </w:rPr>
      </w:pPr>
      <w:r w:rsidRPr="00DB5EFA">
        <w:rPr>
          <w:rFonts w:ascii="Arial Narrow" w:eastAsia="Arial Narrow" w:hAnsi="Arial Narrow" w:cs="Arial Narrow"/>
          <w:sz w:val="24"/>
          <w:szCs w:val="24"/>
        </w:rPr>
        <w:t>Analiza Multicriterială (AMC) are la bază o matrice de performanță sau amortizare în cadrul căreia implementarea opțiunilor este măsurată comparativ cu diferite criterii.  AMC poate fi o tehnică eficace deoarece permite aplicarea logicii cost-beneficiu în situațiile în care este necesară prezentarea impactului care este o combinație de date calitative, cantitative și monetare și acolo und</w:t>
      </w:r>
      <w:r w:rsidRPr="009B19CA">
        <w:rPr>
          <w:rFonts w:ascii="Arial Narrow" w:eastAsia="Arial Narrow" w:hAnsi="Arial Narrow" w:cs="Arial Narrow"/>
          <w:sz w:val="24"/>
          <w:szCs w:val="24"/>
        </w:rPr>
        <w:t xml:space="preserve">e există diferite niveluri de certitudine. </w:t>
      </w:r>
    </w:p>
    <w:p w:rsidR="006B17E1" w:rsidRPr="000635FE" w:rsidRDefault="006B17E1" w:rsidP="00736091">
      <w:pPr>
        <w:spacing w:before="120" w:after="120" w:line="240" w:lineRule="auto"/>
        <w:ind w:right="0" w:firstLine="708"/>
        <w:rPr>
          <w:rFonts w:ascii="Arial Narrow" w:eastAsia="Arial Narrow" w:hAnsi="Arial Narrow" w:cs="Arial Narrow"/>
          <w:sz w:val="24"/>
          <w:szCs w:val="24"/>
        </w:rPr>
      </w:pPr>
      <w:r w:rsidRPr="000635FE">
        <w:rPr>
          <w:rFonts w:ascii="Arial Narrow" w:eastAsia="Arial Narrow" w:hAnsi="Arial Narrow" w:cs="Arial Narrow"/>
          <w:sz w:val="24"/>
          <w:szCs w:val="24"/>
        </w:rPr>
        <w:t xml:space="preserve">De exemplu, luați în considerare un obiectiv general stabilit de către guvern, de a îmbunătăți politica de gestionare a deșeurilor unei municipalități.  Au fost identificate următoarele opțiuni: </w:t>
      </w:r>
    </w:p>
    <w:p w:rsidR="006B17E1" w:rsidRPr="00641F7E" w:rsidRDefault="006B17E1" w:rsidP="00736091">
      <w:pPr>
        <w:tabs>
          <w:tab w:val="left" w:pos="993"/>
        </w:tabs>
        <w:spacing w:before="120" w:after="120" w:line="240" w:lineRule="auto"/>
        <w:ind w:right="0" w:firstLine="708"/>
        <w:rPr>
          <w:rFonts w:ascii="Arial Narrow" w:eastAsia="Arial Narrow" w:hAnsi="Arial Narrow" w:cs="Arial Narrow"/>
          <w:sz w:val="24"/>
          <w:szCs w:val="24"/>
        </w:rPr>
      </w:pPr>
      <w:r w:rsidRPr="005B3C6E">
        <w:rPr>
          <w:rFonts w:ascii="Arial Narrow" w:eastAsia="Arial Narrow" w:hAnsi="Arial Narrow" w:cs="Arial Narrow"/>
          <w:sz w:val="24"/>
          <w:szCs w:val="24"/>
        </w:rPr>
        <w:t>•</w:t>
      </w:r>
      <w:r w:rsidRPr="005B3C6E">
        <w:rPr>
          <w:rFonts w:ascii="Arial Narrow" w:eastAsia="Arial Narrow" w:hAnsi="Arial Narrow" w:cs="Arial Narrow"/>
          <w:sz w:val="24"/>
          <w:szCs w:val="24"/>
        </w:rPr>
        <w:tab/>
        <w:t>Opțiunea 1: Ex</w:t>
      </w:r>
      <w:r w:rsidRPr="00641F7E">
        <w:rPr>
          <w:rFonts w:ascii="Arial Narrow" w:eastAsia="Arial Narrow" w:hAnsi="Arial Narrow" w:cs="Arial Narrow"/>
          <w:sz w:val="24"/>
          <w:szCs w:val="24"/>
        </w:rPr>
        <w:t xml:space="preserve">tinderea serviciilor de colectare deșeuri în toate satele ce aparțin de municipalitate. Costurile de capital au fost estimate ca având o valoare de 45 de milioane de RON, iar costurile operaționale sunt considerate ca având o valoare „ridicată”. </w:t>
      </w:r>
    </w:p>
    <w:p w:rsidR="006B17E1" w:rsidRPr="005A760C" w:rsidRDefault="006B17E1" w:rsidP="00736091">
      <w:pPr>
        <w:tabs>
          <w:tab w:val="left" w:pos="993"/>
        </w:tabs>
        <w:spacing w:before="120" w:after="120" w:line="240" w:lineRule="auto"/>
        <w:ind w:right="0" w:firstLine="708"/>
        <w:rPr>
          <w:rFonts w:ascii="Arial Narrow" w:eastAsia="Arial Narrow" w:hAnsi="Arial Narrow" w:cs="Arial Narrow"/>
          <w:sz w:val="24"/>
          <w:szCs w:val="24"/>
        </w:rPr>
      </w:pPr>
      <w:r w:rsidRPr="0094494B">
        <w:rPr>
          <w:rFonts w:ascii="Arial Narrow" w:eastAsia="Arial Narrow" w:hAnsi="Arial Narrow" w:cs="Arial Narrow"/>
          <w:sz w:val="24"/>
          <w:szCs w:val="24"/>
        </w:rPr>
        <w:t>•</w:t>
      </w:r>
      <w:r w:rsidRPr="0094494B">
        <w:rPr>
          <w:rFonts w:ascii="Arial Narrow" w:eastAsia="Arial Narrow" w:hAnsi="Arial Narrow" w:cs="Arial Narrow"/>
          <w:sz w:val="24"/>
          <w:szCs w:val="24"/>
        </w:rPr>
        <w:tab/>
        <w:t>Opțiune</w:t>
      </w:r>
      <w:r w:rsidRPr="005A760C">
        <w:rPr>
          <w:rFonts w:ascii="Arial Narrow" w:eastAsia="Arial Narrow" w:hAnsi="Arial Narrow" w:cs="Arial Narrow"/>
          <w:sz w:val="24"/>
          <w:szCs w:val="24"/>
        </w:rPr>
        <w:t>a 2: Eliminarea tuturor depozitelor de deșeuri ilegale de dimensiuni mici. Costurile de capital au fost estimate ca având o valoare de 300 de milioane de RON, iar costurile operaționale sunt considerate ca având o valoare „foarte scăzută”.</w:t>
      </w:r>
    </w:p>
    <w:p w:rsidR="006B17E1" w:rsidRPr="000145F7" w:rsidRDefault="006B17E1" w:rsidP="00736091">
      <w:pPr>
        <w:spacing w:before="120" w:after="120" w:line="240" w:lineRule="auto"/>
        <w:ind w:right="0" w:firstLine="708"/>
        <w:rPr>
          <w:rFonts w:ascii="Arial Narrow" w:eastAsia="Arial Narrow" w:hAnsi="Arial Narrow" w:cs="Arial Narrow"/>
          <w:sz w:val="24"/>
          <w:szCs w:val="24"/>
        </w:rPr>
      </w:pPr>
      <w:r w:rsidRPr="00E44B51">
        <w:rPr>
          <w:rFonts w:ascii="Arial Narrow" w:eastAsia="Arial Narrow" w:hAnsi="Arial Narrow" w:cs="Arial Narrow"/>
          <w:sz w:val="24"/>
          <w:szCs w:val="24"/>
        </w:rPr>
        <w:t xml:space="preserve">Dacă beneficiile fiecărei opțiuni sunt greu de diferențiat și de estimat în termeni cantitativi, și având în vedere faptul că este monetizată o singură categorie de costuri (costurile de capital), iar costurile operaționale sunt exprimate în termeni calitativi, aplicarea </w:t>
      </w:r>
      <w:r w:rsidRPr="000145F7">
        <w:rPr>
          <w:rFonts w:ascii="Arial Narrow" w:eastAsia="Arial Narrow" w:hAnsi="Arial Narrow" w:cs="Arial Narrow"/>
          <w:sz w:val="24"/>
          <w:szCs w:val="24"/>
        </w:rPr>
        <w:t xml:space="preserve">AMC poate contribui la prioritizarea celor două opțiuni. </w:t>
      </w:r>
    </w:p>
    <w:p w:rsidR="006B17E1" w:rsidRPr="00CD1889" w:rsidRDefault="006B17E1" w:rsidP="00736091">
      <w:pPr>
        <w:spacing w:before="120" w:after="120" w:line="240" w:lineRule="auto"/>
        <w:ind w:right="0" w:firstLine="708"/>
        <w:rPr>
          <w:rFonts w:ascii="Arial Narrow" w:eastAsia="Arial Narrow" w:hAnsi="Arial Narrow" w:cs="Arial Narrow"/>
          <w:sz w:val="24"/>
          <w:szCs w:val="24"/>
        </w:rPr>
      </w:pPr>
      <w:r w:rsidRPr="000145F7">
        <w:rPr>
          <w:rFonts w:ascii="Arial Narrow" w:eastAsia="Arial Narrow" w:hAnsi="Arial Narrow" w:cs="Arial Narrow"/>
          <w:sz w:val="24"/>
          <w:szCs w:val="24"/>
        </w:rPr>
        <w:t>Pentru a face acest lucru, este necesar în primul rând să identificați și să atribuiți o pondere „criteriilor de prioritizare”. Un criteriu este util atunci când poate permite evaluarea unei opțiuni</w:t>
      </w:r>
      <w:r w:rsidRPr="00CD1889">
        <w:rPr>
          <w:rFonts w:ascii="Arial Narrow" w:eastAsia="Arial Narrow" w:hAnsi="Arial Narrow" w:cs="Arial Narrow"/>
          <w:sz w:val="24"/>
          <w:szCs w:val="24"/>
        </w:rPr>
        <w:t xml:space="preserve">. </w:t>
      </w:r>
    </w:p>
    <w:p w:rsidR="006B17E1" w:rsidRPr="008E2CDF" w:rsidRDefault="006B17E1" w:rsidP="00736091">
      <w:pPr>
        <w:spacing w:before="120" w:after="120" w:line="240" w:lineRule="auto"/>
        <w:ind w:right="0" w:firstLine="708"/>
        <w:rPr>
          <w:rFonts w:ascii="Arial Narrow" w:eastAsia="Arial Narrow" w:hAnsi="Arial Narrow" w:cs="Arial Narrow"/>
          <w:sz w:val="24"/>
          <w:szCs w:val="24"/>
        </w:rPr>
      </w:pPr>
      <w:r w:rsidRPr="00907255">
        <w:rPr>
          <w:rFonts w:ascii="Arial Narrow" w:eastAsia="Arial Narrow" w:hAnsi="Arial Narrow" w:cs="Arial Narrow"/>
          <w:sz w:val="24"/>
          <w:szCs w:val="24"/>
        </w:rPr>
        <w:t>După ce ați identificat cele mai adecvate criterii, trebuie să le atribuiți o pondere, deoarece nu toate criteriile sunt la fel de importante. O parte dintre acestea sunt mai relevante sau mai urgente decât altele, în funcție de valorile publice și aște</w:t>
      </w:r>
      <w:r w:rsidRPr="008E2CDF">
        <w:rPr>
          <w:rFonts w:ascii="Arial Narrow" w:eastAsia="Arial Narrow" w:hAnsi="Arial Narrow" w:cs="Arial Narrow"/>
          <w:sz w:val="24"/>
          <w:szCs w:val="24"/>
        </w:rPr>
        <w:t xml:space="preserve">ptările părților interesate locale și de strategiile naționale sau regionale. </w:t>
      </w:r>
    </w:p>
    <w:p w:rsidR="006B17E1" w:rsidRPr="00E62E78" w:rsidRDefault="006B17E1" w:rsidP="00736091">
      <w:pPr>
        <w:spacing w:before="120" w:after="120" w:line="240" w:lineRule="auto"/>
        <w:ind w:right="0" w:firstLine="708"/>
        <w:rPr>
          <w:rFonts w:ascii="Arial Narrow" w:eastAsia="Arial Narrow" w:hAnsi="Arial Narrow" w:cs="Arial Narrow"/>
          <w:sz w:val="24"/>
          <w:szCs w:val="24"/>
        </w:rPr>
      </w:pPr>
      <w:r w:rsidRPr="00B014D1">
        <w:rPr>
          <w:rFonts w:ascii="Arial Narrow" w:eastAsia="Arial Narrow" w:hAnsi="Arial Narrow" w:cs="Arial Narrow"/>
          <w:sz w:val="24"/>
          <w:szCs w:val="24"/>
        </w:rPr>
        <w:t>În exemplul nostru, beneficiile în domeniul sănătății pot fi de pildă cele mai importante pentru comunitățile afectate de contaminarea apelor subterane, praf, zgomot, paraziți ș</w:t>
      </w:r>
      <w:r w:rsidRPr="00E62E78">
        <w:rPr>
          <w:rFonts w:ascii="Arial Narrow" w:eastAsia="Arial Narrow" w:hAnsi="Arial Narrow" w:cs="Arial Narrow"/>
          <w:sz w:val="24"/>
          <w:szCs w:val="24"/>
        </w:rPr>
        <w:t>i mirosuri din depozitele adiacente, în timp ce costurile pot fi cele mai importante pentru comunitățile izolate care nu sunt afectate în mod direct de către condițiile de sănătate adverse și de cele de mediu.</w:t>
      </w:r>
    </w:p>
    <w:p w:rsidR="00DD4074" w:rsidRPr="008B21EE" w:rsidRDefault="006B17E1" w:rsidP="00736091">
      <w:pPr>
        <w:spacing w:before="120" w:after="120" w:line="240" w:lineRule="auto"/>
        <w:ind w:right="0" w:firstLine="708"/>
        <w:rPr>
          <w:rFonts w:ascii="Arial Narrow" w:eastAsia="Arial Narrow" w:hAnsi="Arial Narrow" w:cs="Arial Narrow"/>
          <w:sz w:val="24"/>
          <w:szCs w:val="24"/>
        </w:rPr>
      </w:pPr>
      <w:r w:rsidRPr="00937B66">
        <w:rPr>
          <w:rFonts w:ascii="Arial Narrow" w:eastAsia="Arial Narrow" w:hAnsi="Arial Narrow" w:cs="Arial Narrow"/>
          <w:sz w:val="24"/>
          <w:szCs w:val="24"/>
        </w:rPr>
        <w:t>În mod normal, activitățile de selectare și at</w:t>
      </w:r>
      <w:r w:rsidRPr="008B21EE">
        <w:rPr>
          <w:rFonts w:ascii="Arial Narrow" w:eastAsia="Arial Narrow" w:hAnsi="Arial Narrow" w:cs="Arial Narrow"/>
          <w:sz w:val="24"/>
          <w:szCs w:val="24"/>
        </w:rPr>
        <w:t>ribuire de ponderi criteriilor ar trebui să fie discutate și convenite cu părțile interesate și experții, de exemplu prin intermediul unui grup tematic (a se vedea mai jos).</w:t>
      </w:r>
    </w:p>
    <w:p w:rsidR="0033575A" w:rsidRPr="008B21EE" w:rsidRDefault="0033575A" w:rsidP="00736091">
      <w:pPr>
        <w:spacing w:before="120" w:after="120" w:line="240" w:lineRule="auto"/>
        <w:ind w:right="0" w:firstLine="706"/>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Un exercițiu util ar fi identificarea, descrierea și analizarea tuturor tipurilor de impact aplicabile. În acest sens este util un model de </w:t>
      </w:r>
      <w:r w:rsidRPr="008B21EE">
        <w:rPr>
          <w:rFonts w:ascii="Arial Narrow" w:eastAsia="Arial Narrow" w:hAnsi="Arial Narrow" w:cs="Arial Narrow"/>
          <w:sz w:val="24"/>
          <w:szCs w:val="24"/>
          <w:u w:val="single"/>
        </w:rPr>
        <w:t>analiză multicriterială a impactului</w:t>
      </w:r>
      <w:r w:rsidRPr="008B21EE">
        <w:rPr>
          <w:rFonts w:ascii="Arial Narrow" w:eastAsia="Arial Narrow" w:hAnsi="Arial Narrow" w:cs="Arial Narrow"/>
          <w:sz w:val="24"/>
          <w:szCs w:val="24"/>
        </w:rPr>
        <w:t>, care trebuie să vizeze ca un minimum obligatoriu următoarele tipuri de impact:</w:t>
      </w:r>
    </w:p>
    <w:p w:rsidR="0033575A" w:rsidRPr="008B21EE" w:rsidRDefault="0033575A" w:rsidP="00616C5F">
      <w:pPr>
        <w:numPr>
          <w:ilvl w:val="0"/>
          <w:numId w:val="39"/>
        </w:numPr>
        <w:spacing w:before="120" w:after="120" w:line="240" w:lineRule="auto"/>
        <w:ind w:left="450" w:right="0" w:hanging="45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Impactul asupra mediului de afaceri/</w:t>
      </w:r>
      <w:r w:rsidR="002453B5"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economiei locale</w:t>
      </w:r>
      <w:r w:rsidR="002453B5" w:rsidRPr="008B21EE">
        <w:rPr>
          <w:rFonts w:ascii="Arial Narrow" w:eastAsia="Arial Narrow" w:hAnsi="Arial Narrow" w:cs="Arial Narrow"/>
          <w:sz w:val="24"/>
          <w:szCs w:val="24"/>
        </w:rPr>
        <w:t>,</w:t>
      </w:r>
    </w:p>
    <w:p w:rsidR="0033575A" w:rsidRPr="008B21EE" w:rsidRDefault="0033575A" w:rsidP="00616C5F">
      <w:pPr>
        <w:numPr>
          <w:ilvl w:val="0"/>
          <w:numId w:val="39"/>
        </w:numPr>
        <w:spacing w:before="120" w:after="120" w:line="240" w:lineRule="auto"/>
        <w:ind w:left="450" w:right="0" w:hanging="45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Impactul social (cu accent pe grupurile vulnerabile)</w:t>
      </w:r>
      <w:r w:rsidR="002453B5" w:rsidRPr="008B21EE">
        <w:rPr>
          <w:rFonts w:ascii="Arial Narrow" w:eastAsia="Arial Narrow" w:hAnsi="Arial Narrow" w:cs="Arial Narrow"/>
          <w:sz w:val="24"/>
          <w:szCs w:val="24"/>
        </w:rPr>
        <w:t>,</w:t>
      </w:r>
    </w:p>
    <w:p w:rsidR="0033575A" w:rsidRPr="008B21EE" w:rsidRDefault="0033575A" w:rsidP="00616C5F">
      <w:pPr>
        <w:numPr>
          <w:ilvl w:val="0"/>
          <w:numId w:val="39"/>
        </w:numPr>
        <w:spacing w:before="120" w:after="120" w:line="240" w:lineRule="auto"/>
        <w:ind w:left="450" w:right="0" w:hanging="45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Impactul asupra mediului înconjurător</w:t>
      </w:r>
      <w:r w:rsidR="002453B5" w:rsidRPr="008B21EE">
        <w:rPr>
          <w:rFonts w:ascii="Arial Narrow" w:eastAsia="Arial Narrow" w:hAnsi="Arial Narrow" w:cs="Arial Narrow"/>
          <w:sz w:val="24"/>
          <w:szCs w:val="24"/>
        </w:rPr>
        <w:t>,</w:t>
      </w:r>
    </w:p>
    <w:p w:rsidR="0033575A" w:rsidRPr="008B21EE" w:rsidRDefault="0033575A" w:rsidP="00616C5F">
      <w:pPr>
        <w:numPr>
          <w:ilvl w:val="0"/>
          <w:numId w:val="39"/>
        </w:numPr>
        <w:spacing w:before="120" w:after="120" w:line="240" w:lineRule="auto"/>
        <w:ind w:left="450" w:right="0" w:hanging="45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Impactul asupra bugetului</w:t>
      </w:r>
      <w:r w:rsidR="002453B5" w:rsidRPr="008B21EE">
        <w:rPr>
          <w:rFonts w:ascii="Arial Narrow" w:eastAsia="Arial Narrow" w:hAnsi="Arial Narrow" w:cs="Arial Narrow"/>
          <w:sz w:val="24"/>
          <w:szCs w:val="24"/>
        </w:rPr>
        <w:t>,</w:t>
      </w:r>
    </w:p>
    <w:p w:rsidR="0033575A" w:rsidRPr="008B21EE" w:rsidRDefault="0033575A" w:rsidP="00616C5F">
      <w:pPr>
        <w:numPr>
          <w:ilvl w:val="0"/>
          <w:numId w:val="39"/>
        </w:numPr>
        <w:spacing w:before="120" w:after="120" w:line="240" w:lineRule="auto"/>
        <w:ind w:left="450" w:right="0" w:hanging="45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Impactul asupra actelor de la nivel local (ce acte administrative se modifică, abrogă sau urmează să se elaboreze).</w:t>
      </w:r>
    </w:p>
    <w:p w:rsidR="002453B5" w:rsidRPr="008B21EE" w:rsidRDefault="002453B5" w:rsidP="00616C5F">
      <w:pPr>
        <w:spacing w:before="240" w:after="120" w:line="240" w:lineRule="auto"/>
        <w:ind w:right="0" w:firstLine="0"/>
        <w:contextualSpacing/>
        <w:rPr>
          <w:rFonts w:ascii="Arial Narrow" w:eastAsia="Arial Narrow" w:hAnsi="Arial Narrow" w:cs="Arial Narrow"/>
          <w:sz w:val="24"/>
          <w:szCs w:val="24"/>
        </w:rPr>
      </w:pPr>
    </w:p>
    <w:p w:rsidR="0033575A" w:rsidRPr="008B21EE" w:rsidRDefault="0033575A" w:rsidP="00736091">
      <w:pPr>
        <w:spacing w:before="120" w:after="120" w:line="240" w:lineRule="auto"/>
        <w:ind w:right="0" w:firstLine="450"/>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O hartă a tipurilor de impact pe care le poate avea o variantă de soluționare a unei probleme și a sub-domeniilor în care se poate manifesta impactul este utilă în evaluarea preliminară a impactului. </w:t>
      </w:r>
    </w:p>
    <w:p w:rsidR="00172A21" w:rsidRPr="00C6660B" w:rsidRDefault="00AD3642" w:rsidP="009D2798">
      <w:pPr>
        <w:pStyle w:val="Caption"/>
        <w:spacing w:after="0" w:line="240" w:lineRule="auto"/>
        <w:ind w:right="0" w:firstLine="0"/>
        <w:jc w:val="center"/>
        <w:rPr>
          <w:rFonts w:ascii="Arial Narrow" w:hAnsi="Arial Narrow"/>
        </w:rPr>
      </w:pPr>
      <w:bookmarkStart w:id="49" w:name="_Toc507697870"/>
      <w:r w:rsidRPr="00C6660B">
        <w:rPr>
          <w:rFonts w:ascii="Arial Narrow" w:hAnsi="Arial Narrow"/>
        </w:rPr>
        <w:lastRenderedPageBreak/>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4</w:t>
      </w:r>
      <w:r w:rsidRPr="00C6660B">
        <w:rPr>
          <w:rFonts w:ascii="Arial Narrow" w:hAnsi="Arial Narrow"/>
        </w:rPr>
        <w:fldChar w:fldCharType="end"/>
      </w:r>
      <w:r w:rsidRPr="00C6660B">
        <w:rPr>
          <w:rFonts w:ascii="Arial Narrow" w:hAnsi="Arial Narrow"/>
        </w:rPr>
        <w:t>: Harta tipurilor de impacturi posibile ale unei variante de soluționare a problemei și a sub-domeniilor de manifestare a impactului</w:t>
      </w:r>
      <w:bookmarkEnd w:id="49"/>
    </w:p>
    <w:tbl>
      <w:tblPr>
        <w:tblpPr w:leftFromText="180" w:rightFromText="180" w:vertAnchor="text"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640"/>
      </w:tblGrid>
      <w:tr w:rsidR="00C14D16" w:rsidRPr="008B21EE" w:rsidTr="009109C3">
        <w:trPr>
          <w:trHeight w:val="325"/>
        </w:trPr>
        <w:tc>
          <w:tcPr>
            <w:tcW w:w="9378" w:type="dxa"/>
            <w:gridSpan w:val="2"/>
            <w:shd w:val="clear" w:color="auto" w:fill="auto"/>
          </w:tcPr>
          <w:p w:rsidR="0033575A" w:rsidRPr="00D769A0" w:rsidRDefault="0033575A" w:rsidP="00736091">
            <w:pPr>
              <w:spacing w:after="0" w:line="240" w:lineRule="auto"/>
              <w:ind w:right="0" w:firstLine="0"/>
              <w:rPr>
                <w:rFonts w:ascii="Arial Narrow" w:hAnsi="Arial Narrow"/>
                <w:b/>
              </w:rPr>
            </w:pPr>
            <w:r w:rsidRPr="00D769A0">
              <w:rPr>
                <w:rFonts w:ascii="Arial Narrow" w:hAnsi="Arial Narrow"/>
                <w:b/>
              </w:rPr>
              <w:t>Impact economic</w:t>
            </w:r>
          </w:p>
        </w:tc>
      </w:tr>
      <w:tr w:rsidR="00C14D16" w:rsidRPr="008B21EE" w:rsidTr="009109C3">
        <w:trPr>
          <w:trHeight w:val="604"/>
        </w:trPr>
        <w:tc>
          <w:tcPr>
            <w:tcW w:w="738" w:type="dxa"/>
            <w:vMerge w:val="restart"/>
            <w:shd w:val="clear" w:color="auto" w:fill="auto"/>
            <w:textDirection w:val="btLr"/>
          </w:tcPr>
          <w:p w:rsidR="0033575A" w:rsidRPr="008B21EE" w:rsidRDefault="0033575A" w:rsidP="00736091">
            <w:pPr>
              <w:spacing w:after="0" w:line="240" w:lineRule="auto"/>
              <w:ind w:right="0" w:firstLine="0"/>
              <w:jc w:val="center"/>
              <w:rPr>
                <w:rFonts w:ascii="Arial Narrow" w:hAnsi="Arial Narrow"/>
                <w:b/>
                <w:sz w:val="20"/>
                <w:szCs w:val="20"/>
              </w:rPr>
            </w:pPr>
            <w:r w:rsidRPr="008B21EE">
              <w:rPr>
                <w:rFonts w:ascii="Arial Narrow" w:hAnsi="Arial Narrow"/>
                <w:b/>
                <w:sz w:val="20"/>
                <w:szCs w:val="20"/>
              </w:rPr>
              <w:t>Sub-domenii în care se poate manifesta impactul</w:t>
            </w:r>
          </w:p>
        </w:tc>
        <w:tc>
          <w:tcPr>
            <w:tcW w:w="8640" w:type="dxa"/>
            <w:shd w:val="clear" w:color="auto" w:fill="auto"/>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Funcţionarea pieţei și concurenței</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Competitivitate, fluxuri comerciale și investiţionale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Costuri de funcţionare și desfăşurarea afacerilor (IMM-uri)</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Sarcini administrative asupra mediului de afaceri</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Autorităţi publice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Drepturi de proprietate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Inovare și cercetare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Consumatori și gospodării</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Sectoare economice specifice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Mediul macroeconomic</w:t>
            </w:r>
          </w:p>
        </w:tc>
      </w:tr>
      <w:tr w:rsidR="00C14D16" w:rsidRPr="008B21EE" w:rsidTr="009109C3">
        <w:tc>
          <w:tcPr>
            <w:tcW w:w="9378" w:type="dxa"/>
            <w:gridSpan w:val="2"/>
            <w:shd w:val="clear" w:color="auto" w:fill="auto"/>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b/>
              </w:rPr>
              <w:t>Impact social</w:t>
            </w:r>
          </w:p>
        </w:tc>
      </w:tr>
      <w:tr w:rsidR="00C14D16" w:rsidRPr="008B21EE" w:rsidTr="009109C3">
        <w:tc>
          <w:tcPr>
            <w:tcW w:w="738" w:type="dxa"/>
            <w:vMerge w:val="restart"/>
            <w:shd w:val="clear" w:color="auto" w:fill="auto"/>
            <w:textDirection w:val="btLr"/>
          </w:tcPr>
          <w:p w:rsidR="0033575A" w:rsidRPr="008B21EE" w:rsidRDefault="0033575A" w:rsidP="00736091">
            <w:pPr>
              <w:spacing w:after="0" w:line="240" w:lineRule="auto"/>
              <w:ind w:right="0" w:firstLine="0"/>
              <w:jc w:val="center"/>
              <w:rPr>
                <w:rFonts w:ascii="Arial Narrow" w:hAnsi="Arial Narrow"/>
                <w:sz w:val="20"/>
                <w:szCs w:val="20"/>
              </w:rPr>
            </w:pPr>
            <w:r w:rsidRPr="008B21EE">
              <w:rPr>
                <w:rFonts w:ascii="Arial Narrow" w:hAnsi="Arial Narrow"/>
                <w:b/>
                <w:sz w:val="20"/>
                <w:szCs w:val="20"/>
              </w:rPr>
              <w:t>Sub-domenii în care se poate manifesta impactul</w:t>
            </w: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Ocuparea forţei de muncă și piaţa muncii</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Standarde și drepturi referitoare la calitatea locurilor de muncă</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Incluziunea socială și protecţia grupurilor dezavantajate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Egalitatea de şanse între femei și bărbaţi, echitate și nediscriminare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Indivizi, viaţa privată și de familie, protecţia datelor personale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Buna guvernare, participare, administraţie publică, accesul la justiţie, mass-media și etică</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Sănătate și siguranță publică</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Infracţionalitate, terorism și securitate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Accesul și efectele asupra protecţiei sociale, sănătăţii și educaţiei</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Cultură</w:t>
            </w:r>
          </w:p>
        </w:tc>
      </w:tr>
      <w:tr w:rsidR="00C14D16" w:rsidRPr="008B21EE" w:rsidTr="009109C3">
        <w:tc>
          <w:tcPr>
            <w:tcW w:w="9378" w:type="dxa"/>
            <w:gridSpan w:val="2"/>
            <w:shd w:val="clear" w:color="auto" w:fill="auto"/>
          </w:tcPr>
          <w:p w:rsidR="0033575A" w:rsidRPr="008B21EE" w:rsidRDefault="0033575A" w:rsidP="00736091">
            <w:pPr>
              <w:spacing w:after="0" w:line="240" w:lineRule="auto"/>
              <w:ind w:right="0" w:firstLine="0"/>
              <w:rPr>
                <w:rFonts w:ascii="Arial Narrow" w:hAnsi="Arial Narrow"/>
                <w:b/>
              </w:rPr>
            </w:pPr>
            <w:r w:rsidRPr="008B21EE">
              <w:rPr>
                <w:rFonts w:ascii="Arial Narrow" w:hAnsi="Arial Narrow"/>
                <w:b/>
              </w:rPr>
              <w:t>Impact ecologic</w:t>
            </w:r>
          </w:p>
        </w:tc>
      </w:tr>
      <w:tr w:rsidR="00C14D16" w:rsidRPr="008B21EE" w:rsidTr="009109C3">
        <w:tc>
          <w:tcPr>
            <w:tcW w:w="738" w:type="dxa"/>
            <w:vMerge w:val="restart"/>
            <w:shd w:val="clear" w:color="auto" w:fill="auto"/>
            <w:textDirection w:val="btLr"/>
          </w:tcPr>
          <w:p w:rsidR="0033575A" w:rsidRPr="008B21EE" w:rsidRDefault="0033575A" w:rsidP="00736091">
            <w:pPr>
              <w:spacing w:after="0" w:line="240" w:lineRule="auto"/>
              <w:ind w:right="0" w:firstLine="0"/>
              <w:jc w:val="center"/>
              <w:rPr>
                <w:rFonts w:ascii="Arial Narrow" w:hAnsi="Arial Narrow"/>
                <w:sz w:val="24"/>
                <w:szCs w:val="24"/>
              </w:rPr>
            </w:pPr>
            <w:r w:rsidRPr="008B21EE">
              <w:rPr>
                <w:rFonts w:ascii="Arial Narrow" w:hAnsi="Arial Narrow"/>
                <w:b/>
                <w:sz w:val="20"/>
                <w:szCs w:val="20"/>
              </w:rPr>
              <w:t>Sub-domenii în care se poate manifesta impactul</w:t>
            </w: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Schimbări climatice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Transport și energie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Calitatea aerului</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Biodiversitate, flora, faună și peisaje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Calitatea apei și resursele de apă</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Calitatea solului și resursele de sol</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Utilizarea terenurilor</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Resurse regenerabile sau neregenerabile</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Consecinţele ecologice ale mediului de afaceri și consumatorilor</w:t>
            </w:r>
          </w:p>
        </w:tc>
      </w:tr>
      <w:tr w:rsidR="00C14D16"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Generarea și reciclarea deşeurilor</w:t>
            </w:r>
          </w:p>
        </w:tc>
      </w:tr>
      <w:tr w:rsidR="0033575A" w:rsidRPr="008B21EE" w:rsidTr="009109C3">
        <w:tc>
          <w:tcPr>
            <w:tcW w:w="738" w:type="dxa"/>
            <w:vMerge/>
            <w:shd w:val="clear" w:color="auto" w:fill="auto"/>
          </w:tcPr>
          <w:p w:rsidR="0033575A" w:rsidRPr="008B21EE" w:rsidRDefault="0033575A" w:rsidP="00736091">
            <w:pPr>
              <w:spacing w:after="0" w:line="240" w:lineRule="auto"/>
              <w:ind w:right="0" w:firstLine="0"/>
              <w:rPr>
                <w:rFonts w:ascii="Arial Narrow" w:hAnsi="Arial Narrow"/>
                <w:sz w:val="24"/>
                <w:szCs w:val="24"/>
              </w:rPr>
            </w:pPr>
          </w:p>
        </w:tc>
        <w:tc>
          <w:tcPr>
            <w:tcW w:w="8640" w:type="dxa"/>
            <w:shd w:val="clear" w:color="auto" w:fill="auto"/>
            <w:vAlign w:val="center"/>
          </w:tcPr>
          <w:p w:rsidR="0033575A" w:rsidRPr="008B21EE" w:rsidRDefault="0033575A" w:rsidP="00736091">
            <w:pPr>
              <w:spacing w:after="0" w:line="240" w:lineRule="auto"/>
              <w:ind w:right="0" w:firstLine="0"/>
              <w:rPr>
                <w:rFonts w:ascii="Arial Narrow" w:hAnsi="Arial Narrow"/>
              </w:rPr>
            </w:pPr>
            <w:r w:rsidRPr="008B21EE">
              <w:rPr>
                <w:rFonts w:ascii="Arial Narrow" w:hAnsi="Arial Narrow"/>
              </w:rPr>
              <w:t>Probabilitatea și dimensiunea riscurilor de mediu</w:t>
            </w:r>
          </w:p>
        </w:tc>
      </w:tr>
    </w:tbl>
    <w:p w:rsidR="00DD4074" w:rsidRPr="008B21EE" w:rsidRDefault="00DD4074" w:rsidP="00736091">
      <w:pPr>
        <w:spacing w:after="160" w:line="259" w:lineRule="auto"/>
        <w:ind w:right="0" w:firstLine="0"/>
        <w:rPr>
          <w:rFonts w:ascii="Arial Narrow" w:eastAsia="Arial Narrow" w:hAnsi="Arial Narrow" w:cs="Arial Narrow"/>
          <w:sz w:val="24"/>
          <w:szCs w:val="24"/>
        </w:rPr>
      </w:pPr>
    </w:p>
    <w:p w:rsidR="0033575A" w:rsidRPr="008B21EE" w:rsidRDefault="0033575A" w:rsidP="00736091">
      <w:pPr>
        <w:spacing w:after="160" w:line="259" w:lineRule="auto"/>
        <w:ind w:right="0" w:firstLine="0"/>
        <w:rPr>
          <w:rFonts w:ascii="Arial Narrow" w:hAnsi="Arial Narrow"/>
          <w:sz w:val="24"/>
          <w:szCs w:val="24"/>
        </w:rPr>
      </w:pPr>
      <w:r w:rsidRPr="008B21EE">
        <w:rPr>
          <w:rFonts w:ascii="Arial Narrow" w:eastAsia="Arial Narrow" w:hAnsi="Arial Narrow" w:cs="Arial Narrow"/>
          <w:sz w:val="24"/>
          <w:szCs w:val="24"/>
        </w:rPr>
        <w:t>O imagine detaliată a acestui tabel, care cuprinde și întrebări la care este necesar să oferiți răspunsuri atunci când realizați o analiză ex-ante, este prezentată în Anexa nr.</w:t>
      </w:r>
      <w:r w:rsidR="00DD4074" w:rsidRPr="008B21EE">
        <w:rPr>
          <w:rFonts w:ascii="Arial Narrow" w:eastAsia="Arial Narrow" w:hAnsi="Arial Narrow" w:cs="Arial Narrow"/>
          <w:sz w:val="24"/>
          <w:szCs w:val="24"/>
        </w:rPr>
        <w:t xml:space="preserve"> 1</w:t>
      </w:r>
      <w:r w:rsidR="00E32E58" w:rsidRPr="008B21EE">
        <w:rPr>
          <w:rFonts w:ascii="Arial Narrow" w:eastAsia="Arial Narrow" w:hAnsi="Arial Narrow" w:cs="Arial Narrow"/>
          <w:sz w:val="24"/>
          <w:szCs w:val="24"/>
        </w:rPr>
        <w:t>: P</w:t>
      </w:r>
      <w:r w:rsidR="00E32E58" w:rsidRPr="008B21EE">
        <w:rPr>
          <w:rFonts w:ascii="Arial Narrow" w:hAnsi="Arial Narrow"/>
          <w:sz w:val="24"/>
          <w:szCs w:val="24"/>
        </w:rPr>
        <w:t>otențial Impact Economic, Social și asupra Mediului.</w:t>
      </w:r>
    </w:p>
    <w:p w:rsidR="0033575A" w:rsidRPr="008B21EE" w:rsidRDefault="0033575A"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Se vor utiliza date și estimări s</w:t>
      </w:r>
      <w:r w:rsidR="002453B5" w:rsidRPr="008B21EE">
        <w:rPr>
          <w:rFonts w:ascii="Arial Narrow" w:eastAsia="Arial Narrow" w:hAnsi="Arial Narrow" w:cs="Arial Narrow"/>
          <w:sz w:val="24"/>
          <w:szCs w:val="24"/>
        </w:rPr>
        <w:t>tatistice ori de câte ori ace</w:t>
      </w:r>
      <w:r w:rsidRPr="008B21EE">
        <w:rPr>
          <w:rFonts w:ascii="Arial Narrow" w:eastAsia="Arial Narrow" w:hAnsi="Arial Narrow" w:cs="Arial Narrow"/>
          <w:sz w:val="24"/>
          <w:szCs w:val="24"/>
        </w:rPr>
        <w:t>st</w:t>
      </w:r>
      <w:r w:rsidR="002453B5" w:rsidRPr="008B21EE">
        <w:rPr>
          <w:rFonts w:ascii="Arial Narrow" w:eastAsia="Arial Narrow" w:hAnsi="Arial Narrow" w:cs="Arial Narrow"/>
          <w:sz w:val="24"/>
          <w:szCs w:val="24"/>
        </w:rPr>
        <w:t>ea</w:t>
      </w:r>
      <w:r w:rsidRPr="008B21EE">
        <w:rPr>
          <w:rFonts w:ascii="Arial Narrow" w:eastAsia="Arial Narrow" w:hAnsi="Arial Narrow" w:cs="Arial Narrow"/>
          <w:sz w:val="24"/>
          <w:szCs w:val="24"/>
        </w:rPr>
        <w:t xml:space="preserve"> sunt disponibile. Orice analiză a datelor și estimărilor statistice trebuie corelată direct cu soluțiile propuse. În cazul informațiilor care nu se bazează pe date statistice, fiind de natură calitativă,  vor fi prezentate referințe clare și sigure.</w:t>
      </w:r>
    </w:p>
    <w:p w:rsidR="0033575A" w:rsidRPr="008B21EE" w:rsidRDefault="0033575A"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Se pot aplica mai multe instrumente, cu grad diferit de complexitate, pentru identificarea și analiza impactului, acestea incluzând:</w:t>
      </w:r>
    </w:p>
    <w:p w:rsidR="0033575A" w:rsidRPr="008B21EE" w:rsidRDefault="0033575A" w:rsidP="00616C5F">
      <w:pPr>
        <w:numPr>
          <w:ilvl w:val="0"/>
          <w:numId w:val="51"/>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liste de verificare – acestea notează sistematic caracteristicile sau factorii care trebuie luați în considerare la identificarea impactului unei </w:t>
      </w:r>
      <w:r w:rsidR="00F176FE" w:rsidRPr="008B21EE">
        <w:rPr>
          <w:rFonts w:ascii="Arial Narrow" w:eastAsia="Arial Narrow" w:hAnsi="Arial Narrow" w:cs="Arial Narrow"/>
          <w:sz w:val="24"/>
          <w:szCs w:val="24"/>
        </w:rPr>
        <w:t xml:space="preserve">variante de soluționare a problemei de </w:t>
      </w:r>
      <w:r w:rsidRPr="008B21EE">
        <w:rPr>
          <w:rFonts w:ascii="Arial Narrow" w:eastAsia="Arial Narrow" w:hAnsi="Arial Narrow" w:cs="Arial Narrow"/>
          <w:sz w:val="24"/>
          <w:szCs w:val="24"/>
        </w:rPr>
        <w:t xml:space="preserve">politică </w:t>
      </w:r>
      <w:r w:rsidR="00F176FE" w:rsidRPr="008B21EE">
        <w:rPr>
          <w:rFonts w:ascii="Arial Narrow" w:eastAsia="Arial Narrow" w:hAnsi="Arial Narrow" w:cs="Arial Narrow"/>
          <w:sz w:val="24"/>
          <w:szCs w:val="24"/>
        </w:rPr>
        <w:t>publică</w:t>
      </w:r>
      <w:r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lastRenderedPageBreak/>
        <w:t>Acestea pot varia ca structură (complexitate) și scop. Listele de verificare pot fi deosebit de utile pentru politici sectoriale, dar nu sunt deosebit de potrivite pentru investigarea relațiilor cauză-efect.</w:t>
      </w:r>
    </w:p>
    <w:p w:rsidR="0033575A" w:rsidRPr="008B21EE" w:rsidRDefault="0033575A" w:rsidP="00616C5F">
      <w:pPr>
        <w:numPr>
          <w:ilvl w:val="0"/>
          <w:numId w:val="51"/>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liste care orientează deopotrivă identificarea tipurilor de impact și evaluarea opțiunilor. Un exemplu de astfel de listă de potențiale tipuri de impact pe care le puteți utiliza pentru a vă evalua opțiunile este oferită în Anexa nr.1</w:t>
      </w:r>
      <w:r w:rsidR="00E32E58" w:rsidRPr="008B21EE">
        <w:rPr>
          <w:rFonts w:ascii="Arial Narrow" w:eastAsia="Arial Narrow" w:hAnsi="Arial Narrow" w:cs="Arial Narrow"/>
          <w:sz w:val="24"/>
          <w:szCs w:val="24"/>
        </w:rPr>
        <w:t>: Potențial Impact Economic, Social și asupra Mediului.</w:t>
      </w:r>
    </w:p>
    <w:p w:rsidR="0033575A" w:rsidRPr="008B21EE" w:rsidRDefault="0033575A" w:rsidP="00616C5F">
      <w:pPr>
        <w:numPr>
          <w:ilvl w:val="0"/>
          <w:numId w:val="51"/>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matrici – acestea sunt tabele tip grilă arătând interacțiunea între activitățile/</w:t>
      </w:r>
      <w:r w:rsidR="002453B5"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intervențiile politicii (prezentate pe una din axe) și caracteristicile impactului (pe cealaltă axă). „Înregistrările” sunt făcute în casetele corespunzătoare pentru a sublinia gravitatea sau alte caracteristici legate de natura impactului. Se pot utiliza numere, simboluri sau comentarii.</w:t>
      </w:r>
    </w:p>
    <w:p w:rsidR="0033575A" w:rsidRPr="008B21EE" w:rsidRDefault="0033575A" w:rsidP="00616C5F">
      <w:pPr>
        <w:numPr>
          <w:ilvl w:val="0"/>
          <w:numId w:val="51"/>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rețele – urmând aceeași abordare ca metoda arborelui problemei, rețelele ilustrează relația </w:t>
      </w:r>
      <w:r w:rsidR="002453B5"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cauză-efect între intervenție și efecte. Prin urmare, acestea sunt deosebit de utile în identificarea și „alocarea” impactului secundar (indirect și/</w:t>
      </w:r>
      <w:r w:rsidR="002453B5"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sau inclus, cumulativ). În formele simplificate și împreună cu alte abordări, rețelele se pot dovedi foarte utile. Rețelele mai complexe pot deveni greu de citit și mai ales de operaționalizat, dar pot ajuta la identificarea „ipotezelor de impact” și stabilirea de scenarii.</w:t>
      </w:r>
    </w:p>
    <w:p w:rsidR="00245462" w:rsidRPr="00D769A0" w:rsidRDefault="00245462" w:rsidP="00C6660B">
      <w:pPr>
        <w:spacing w:before="120" w:after="120" w:line="240" w:lineRule="auto"/>
        <w:ind w:right="0" w:firstLine="0"/>
        <w:contextualSpacing/>
        <w:rPr>
          <w:rFonts w:ascii="Arial Narrow" w:eastAsia="Arial Narrow" w:hAnsi="Arial Narrow" w:cs="Arial Narrow"/>
          <w:sz w:val="24"/>
          <w:szCs w:val="24"/>
        </w:rPr>
      </w:pPr>
    </w:p>
    <w:p w:rsidR="00DD4074" w:rsidRPr="00D769A0" w:rsidRDefault="008450EF" w:rsidP="008450EF">
      <w:pPr>
        <w:numPr>
          <w:ilvl w:val="0"/>
          <w:numId w:val="76"/>
        </w:numPr>
        <w:spacing w:before="120" w:after="120" w:line="240" w:lineRule="auto"/>
        <w:rPr>
          <w:rFonts w:ascii="Arial Narrow" w:hAnsi="Arial Narrow"/>
          <w:b/>
          <w:i/>
          <w:sz w:val="24"/>
          <w:szCs w:val="24"/>
          <w:u w:val="single"/>
          <w:lang w:eastAsia="ro-RO"/>
        </w:rPr>
      </w:pPr>
      <w:r w:rsidRPr="00DB5EFA">
        <w:rPr>
          <w:rFonts w:ascii="Arial Narrow" w:hAnsi="Arial Narrow"/>
          <w:b/>
          <w:i/>
          <w:sz w:val="24"/>
          <w:szCs w:val="24"/>
          <w:u w:val="single"/>
          <w:lang w:eastAsia="ro-RO"/>
        </w:rPr>
        <w:t>Analiza factorilor interesați</w:t>
      </w:r>
      <w:r w:rsidR="009109C3" w:rsidRPr="00D769A0">
        <w:rPr>
          <w:rStyle w:val="FootnoteReference"/>
          <w:rFonts w:ascii="Arial Narrow" w:hAnsi="Arial Narrow"/>
          <w:lang w:eastAsia="ro-RO"/>
        </w:rPr>
        <w:footnoteReference w:id="32"/>
      </w:r>
    </w:p>
    <w:p w:rsidR="001F5A01" w:rsidRPr="005A760C" w:rsidRDefault="00457187" w:rsidP="00616C5F">
      <w:pPr>
        <w:spacing w:before="120" w:after="120" w:line="240" w:lineRule="auto"/>
        <w:ind w:firstLine="708"/>
        <w:rPr>
          <w:rFonts w:ascii="Arial Narrow" w:hAnsi="Arial Narrow"/>
          <w:sz w:val="24"/>
          <w:szCs w:val="24"/>
          <w:lang w:eastAsia="ro-RO"/>
        </w:rPr>
      </w:pPr>
      <w:r w:rsidRPr="00DB5EFA">
        <w:rPr>
          <w:rFonts w:ascii="Arial Narrow" w:hAnsi="Arial Narrow"/>
          <w:sz w:val="24"/>
          <w:szCs w:val="24"/>
          <w:lang w:eastAsia="ro-RO"/>
        </w:rPr>
        <w:t>Întrucât f</w:t>
      </w:r>
      <w:r w:rsidR="008450EF" w:rsidRPr="00DB5EFA">
        <w:rPr>
          <w:rFonts w:ascii="Arial Narrow" w:hAnsi="Arial Narrow"/>
          <w:sz w:val="24"/>
          <w:szCs w:val="24"/>
          <w:lang w:eastAsia="ro-RO"/>
        </w:rPr>
        <w:t xml:space="preserve">actorii interesați pot avea o influență foarte puternică </w:t>
      </w:r>
      <w:r w:rsidRPr="009B19CA">
        <w:rPr>
          <w:rFonts w:ascii="Arial Narrow" w:hAnsi="Arial Narrow"/>
          <w:sz w:val="24"/>
          <w:szCs w:val="24"/>
          <w:lang w:eastAsia="ro-RO"/>
        </w:rPr>
        <w:t>asupra</w:t>
      </w:r>
      <w:r w:rsidR="007B7949" w:rsidRPr="000635FE">
        <w:rPr>
          <w:rFonts w:ascii="Arial Narrow" w:hAnsi="Arial Narrow"/>
          <w:sz w:val="24"/>
          <w:szCs w:val="24"/>
          <w:lang w:eastAsia="ro-RO"/>
        </w:rPr>
        <w:t xml:space="preserve"> rezultatului procesului decizional și asupra succesului implementării unei decizii deja luate, este recomanda</w:t>
      </w:r>
      <w:r w:rsidR="007B7949" w:rsidRPr="005B3C6E">
        <w:rPr>
          <w:rFonts w:ascii="Arial Narrow" w:hAnsi="Arial Narrow"/>
          <w:sz w:val="24"/>
          <w:szCs w:val="24"/>
          <w:lang w:eastAsia="ro-RO"/>
        </w:rPr>
        <w:t>tă realizarea unei</w:t>
      </w:r>
      <w:r w:rsidR="009E68A4" w:rsidRPr="00641F7E">
        <w:rPr>
          <w:rFonts w:ascii="Arial Narrow" w:hAnsi="Arial Narrow"/>
          <w:sz w:val="24"/>
          <w:szCs w:val="24"/>
          <w:lang w:eastAsia="ro-RO"/>
        </w:rPr>
        <w:t xml:space="preserve"> analize a nevoilor și preocupărilor pe care le au diverșii factori interesați. În utilizarea unui astfel de instrument este esențial ca prim pas să clarificați obiectivul intervenției propuse, iar apoi să treceți la identificarea celor i</w:t>
      </w:r>
      <w:r w:rsidR="009E68A4" w:rsidRPr="0094494B">
        <w:rPr>
          <w:rFonts w:ascii="Arial Narrow" w:hAnsi="Arial Narrow"/>
          <w:sz w:val="24"/>
          <w:szCs w:val="24"/>
          <w:lang w:eastAsia="ro-RO"/>
        </w:rPr>
        <w:t xml:space="preserve">nteresați/afectați de problema în discuție. </w:t>
      </w:r>
    </w:p>
    <w:p w:rsidR="00457187" w:rsidRPr="00B014D1" w:rsidRDefault="001F5A01" w:rsidP="00616C5F">
      <w:pPr>
        <w:spacing w:before="120" w:after="120" w:line="240" w:lineRule="auto"/>
        <w:ind w:firstLine="708"/>
        <w:rPr>
          <w:rFonts w:ascii="Arial Narrow" w:hAnsi="Arial Narrow"/>
          <w:sz w:val="24"/>
          <w:szCs w:val="24"/>
          <w:lang w:eastAsia="ro-RO"/>
        </w:rPr>
      </w:pPr>
      <w:r w:rsidRPr="00E44B51">
        <w:rPr>
          <w:rFonts w:ascii="Arial Narrow" w:hAnsi="Arial Narrow"/>
          <w:sz w:val="24"/>
          <w:szCs w:val="24"/>
          <w:lang w:eastAsia="ro-RO"/>
        </w:rPr>
        <w:t>F</w:t>
      </w:r>
      <w:r w:rsidR="006E4A9D" w:rsidRPr="00E44B51">
        <w:rPr>
          <w:rFonts w:ascii="Arial Narrow" w:hAnsi="Arial Narrow"/>
          <w:sz w:val="24"/>
          <w:szCs w:val="24"/>
          <w:lang w:eastAsia="ro-RO"/>
        </w:rPr>
        <w:t>actorii i</w:t>
      </w:r>
      <w:r w:rsidR="009E68A4" w:rsidRPr="00E44B51">
        <w:rPr>
          <w:rFonts w:ascii="Arial Narrow" w:hAnsi="Arial Narrow"/>
          <w:sz w:val="24"/>
          <w:szCs w:val="24"/>
          <w:lang w:eastAsia="ro-RO"/>
        </w:rPr>
        <w:t xml:space="preserve">nteresați </w:t>
      </w:r>
      <w:r w:rsidRPr="000145F7">
        <w:rPr>
          <w:rFonts w:ascii="Arial Narrow" w:hAnsi="Arial Narrow"/>
          <w:sz w:val="24"/>
          <w:szCs w:val="24"/>
          <w:lang w:eastAsia="ro-RO"/>
        </w:rPr>
        <w:t xml:space="preserve">pot fi </w:t>
      </w:r>
      <w:r w:rsidR="009E68A4" w:rsidRPr="00CD1889">
        <w:rPr>
          <w:rFonts w:ascii="Arial Narrow" w:hAnsi="Arial Narrow"/>
          <w:sz w:val="24"/>
          <w:szCs w:val="24"/>
          <w:lang w:eastAsia="ro-RO"/>
        </w:rPr>
        <w:t>grup</w:t>
      </w:r>
      <w:r w:rsidRPr="00907255">
        <w:rPr>
          <w:rFonts w:ascii="Arial Narrow" w:hAnsi="Arial Narrow"/>
          <w:sz w:val="24"/>
          <w:szCs w:val="24"/>
          <w:lang w:eastAsia="ro-RO"/>
        </w:rPr>
        <w:t>ați</w:t>
      </w:r>
      <w:r w:rsidR="009E68A4" w:rsidRPr="008E2CDF">
        <w:rPr>
          <w:rFonts w:ascii="Arial Narrow" w:hAnsi="Arial Narrow"/>
          <w:sz w:val="24"/>
          <w:szCs w:val="24"/>
          <w:lang w:eastAsia="ro-RO"/>
        </w:rPr>
        <w:t xml:space="preserve"> pe categorii, în funcție de tipul lor, de interesul particular al acestora și de puterea pe care o au în raport cu intervenția propusă.</w:t>
      </w:r>
    </w:p>
    <w:p w:rsidR="009F3937" w:rsidRPr="00D769A0" w:rsidRDefault="009F3937" w:rsidP="00616C5F">
      <w:pPr>
        <w:pStyle w:val="Caption"/>
        <w:jc w:val="center"/>
        <w:rPr>
          <w:rFonts w:ascii="Arial Narrow" w:hAnsi="Arial Narrow"/>
          <w:sz w:val="24"/>
          <w:szCs w:val="24"/>
          <w:lang w:eastAsia="ro-RO"/>
        </w:rPr>
      </w:pPr>
      <w:bookmarkStart w:id="50" w:name="_Toc507697871"/>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5</w:t>
      </w:r>
      <w:r w:rsidRPr="00C6660B">
        <w:rPr>
          <w:rFonts w:ascii="Arial Narrow" w:hAnsi="Arial Narrow"/>
        </w:rPr>
        <w:fldChar w:fldCharType="end"/>
      </w:r>
      <w:r w:rsidRPr="00C6660B">
        <w:rPr>
          <w:rFonts w:ascii="Arial Narrow" w:hAnsi="Arial Narrow"/>
        </w:rPr>
        <w:t>: Gruparea factorilor interesați</w:t>
      </w:r>
      <w:r w:rsidR="001F5A01" w:rsidRPr="00C6660B">
        <w:rPr>
          <w:rFonts w:ascii="Arial Narrow" w:hAnsi="Arial Narrow"/>
        </w:rPr>
        <w:t xml:space="preserve"> în funcție de tip</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02"/>
        <w:gridCol w:w="2994"/>
      </w:tblGrid>
      <w:tr w:rsidR="006E4A9D" w:rsidRPr="008B21EE" w:rsidTr="009109C3">
        <w:tc>
          <w:tcPr>
            <w:tcW w:w="3102" w:type="dxa"/>
            <w:shd w:val="clear" w:color="auto" w:fill="auto"/>
          </w:tcPr>
          <w:p w:rsidR="006E4A9D" w:rsidRPr="00DB5EFA" w:rsidRDefault="006E4A9D" w:rsidP="00616C5F">
            <w:pPr>
              <w:spacing w:after="0" w:line="240" w:lineRule="auto"/>
              <w:ind w:right="0" w:firstLine="0"/>
              <w:jc w:val="center"/>
              <w:rPr>
                <w:rFonts w:ascii="Arial Narrow" w:hAnsi="Arial Narrow"/>
                <w:b/>
                <w:sz w:val="24"/>
                <w:szCs w:val="24"/>
                <w:lang w:eastAsia="ro-RO"/>
              </w:rPr>
            </w:pPr>
            <w:r w:rsidRPr="00DB5EFA">
              <w:rPr>
                <w:rFonts w:ascii="Arial Narrow" w:hAnsi="Arial Narrow"/>
                <w:b/>
                <w:sz w:val="24"/>
                <w:szCs w:val="24"/>
                <w:lang w:eastAsia="ro-RO"/>
              </w:rPr>
              <w:t>Sectorul privat</w:t>
            </w:r>
          </w:p>
        </w:tc>
        <w:tc>
          <w:tcPr>
            <w:tcW w:w="3102" w:type="dxa"/>
            <w:shd w:val="clear" w:color="auto" w:fill="auto"/>
          </w:tcPr>
          <w:p w:rsidR="006E4A9D" w:rsidRPr="00DB5EFA" w:rsidRDefault="006E4A9D" w:rsidP="00616C5F">
            <w:pPr>
              <w:spacing w:after="0" w:line="240" w:lineRule="auto"/>
              <w:ind w:right="0" w:firstLine="0"/>
              <w:jc w:val="center"/>
              <w:rPr>
                <w:rFonts w:ascii="Arial Narrow" w:hAnsi="Arial Narrow"/>
                <w:b/>
                <w:sz w:val="24"/>
                <w:szCs w:val="24"/>
                <w:lang w:eastAsia="ro-RO"/>
              </w:rPr>
            </w:pPr>
            <w:r w:rsidRPr="00DB5EFA">
              <w:rPr>
                <w:rFonts w:ascii="Arial Narrow" w:hAnsi="Arial Narrow"/>
                <w:b/>
                <w:sz w:val="24"/>
                <w:szCs w:val="24"/>
                <w:lang w:eastAsia="ro-RO"/>
              </w:rPr>
              <w:t>Sectorul public</w:t>
            </w:r>
          </w:p>
        </w:tc>
        <w:tc>
          <w:tcPr>
            <w:tcW w:w="2994" w:type="dxa"/>
            <w:shd w:val="clear" w:color="auto" w:fill="auto"/>
          </w:tcPr>
          <w:p w:rsidR="006E4A9D" w:rsidRPr="009B19CA" w:rsidRDefault="006E4A9D" w:rsidP="00616C5F">
            <w:pPr>
              <w:spacing w:after="0" w:line="240" w:lineRule="auto"/>
              <w:ind w:right="0" w:firstLine="0"/>
              <w:jc w:val="center"/>
              <w:rPr>
                <w:rFonts w:ascii="Arial Narrow" w:hAnsi="Arial Narrow"/>
                <w:b/>
                <w:sz w:val="24"/>
                <w:szCs w:val="24"/>
                <w:lang w:eastAsia="ro-RO"/>
              </w:rPr>
            </w:pPr>
            <w:r w:rsidRPr="009B19CA">
              <w:rPr>
                <w:rFonts w:ascii="Arial Narrow" w:hAnsi="Arial Narrow"/>
                <w:b/>
                <w:sz w:val="24"/>
                <w:szCs w:val="24"/>
                <w:lang w:eastAsia="ro-RO"/>
              </w:rPr>
              <w:t>Societatea civilă</w:t>
            </w:r>
          </w:p>
        </w:tc>
      </w:tr>
      <w:tr w:rsidR="0054492C" w:rsidRPr="008B21EE" w:rsidTr="009109C3">
        <w:tc>
          <w:tcPr>
            <w:tcW w:w="3102" w:type="dxa"/>
            <w:shd w:val="clear" w:color="auto" w:fill="auto"/>
          </w:tcPr>
          <w:p w:rsidR="0054492C" w:rsidRPr="008B21EE" w:rsidRDefault="0054492C"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Companii</w:t>
            </w:r>
          </w:p>
        </w:tc>
        <w:tc>
          <w:tcPr>
            <w:tcW w:w="3102" w:type="dxa"/>
            <w:shd w:val="clear" w:color="auto" w:fill="auto"/>
          </w:tcPr>
          <w:p w:rsidR="0054492C" w:rsidRPr="008B21EE" w:rsidRDefault="0054492C"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Ministere și agenții</w:t>
            </w:r>
          </w:p>
        </w:tc>
        <w:tc>
          <w:tcPr>
            <w:tcW w:w="2994" w:type="dxa"/>
            <w:shd w:val="clear" w:color="auto" w:fill="auto"/>
          </w:tcPr>
          <w:p w:rsidR="0054492C" w:rsidRPr="008B21EE" w:rsidRDefault="0054492C"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Mass media</w:t>
            </w:r>
          </w:p>
        </w:tc>
      </w:tr>
      <w:tr w:rsidR="0054492C" w:rsidRPr="008B21EE" w:rsidTr="009109C3">
        <w:tc>
          <w:tcPr>
            <w:tcW w:w="3102" w:type="dxa"/>
            <w:shd w:val="clear" w:color="auto" w:fill="auto"/>
          </w:tcPr>
          <w:p w:rsidR="0054492C" w:rsidRPr="008B21EE" w:rsidRDefault="0054492C"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Asociații profesionale</w:t>
            </w:r>
          </w:p>
        </w:tc>
        <w:tc>
          <w:tcPr>
            <w:tcW w:w="3102" w:type="dxa"/>
            <w:shd w:val="clear" w:color="auto" w:fill="auto"/>
          </w:tcPr>
          <w:p w:rsidR="0054492C" w:rsidRPr="008B21EE" w:rsidRDefault="0054492C"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Departamente / direcții</w:t>
            </w:r>
          </w:p>
        </w:tc>
        <w:tc>
          <w:tcPr>
            <w:tcW w:w="2994" w:type="dxa"/>
            <w:shd w:val="clear" w:color="auto" w:fill="auto"/>
          </w:tcPr>
          <w:p w:rsidR="0054492C" w:rsidRPr="008B21EE" w:rsidRDefault="0054492C"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ONG-uri</w:t>
            </w:r>
          </w:p>
        </w:tc>
      </w:tr>
      <w:tr w:rsidR="00A629A8" w:rsidRPr="008B21EE" w:rsidTr="009109C3">
        <w:tc>
          <w:tcPr>
            <w:tcW w:w="3102" w:type="dxa"/>
            <w:shd w:val="clear" w:color="auto" w:fill="auto"/>
          </w:tcPr>
          <w:p w:rsidR="00A629A8" w:rsidRPr="008B21EE" w:rsidRDefault="00A629A8"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Instituții financiare</w:t>
            </w:r>
          </w:p>
        </w:tc>
        <w:tc>
          <w:tcPr>
            <w:tcW w:w="3102" w:type="dxa"/>
            <w:shd w:val="clear" w:color="auto" w:fill="auto"/>
          </w:tcPr>
          <w:p w:rsidR="00A629A8" w:rsidRPr="008B21EE" w:rsidRDefault="00A629A8"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Reprezentanți legali</w:t>
            </w:r>
          </w:p>
        </w:tc>
        <w:tc>
          <w:tcPr>
            <w:tcW w:w="2994" w:type="dxa"/>
            <w:shd w:val="clear" w:color="auto" w:fill="auto"/>
          </w:tcPr>
          <w:p w:rsidR="00A629A8" w:rsidRPr="008B21EE" w:rsidRDefault="00A629A8"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Școli / universități</w:t>
            </w:r>
          </w:p>
        </w:tc>
      </w:tr>
      <w:tr w:rsidR="007C6F12" w:rsidRPr="008B21EE" w:rsidTr="009109C3">
        <w:tc>
          <w:tcPr>
            <w:tcW w:w="3102" w:type="dxa"/>
            <w:shd w:val="clear" w:color="auto" w:fill="auto"/>
          </w:tcPr>
          <w:p w:rsidR="007C6F12" w:rsidRPr="008B21EE" w:rsidRDefault="007C6F12"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Persoane autorizate</w:t>
            </w:r>
          </w:p>
        </w:tc>
        <w:tc>
          <w:tcPr>
            <w:tcW w:w="3102" w:type="dxa"/>
            <w:shd w:val="clear" w:color="auto" w:fill="auto"/>
          </w:tcPr>
          <w:p w:rsidR="007C6F12" w:rsidRPr="008B21EE" w:rsidRDefault="007C6F12"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Partide politice</w:t>
            </w:r>
          </w:p>
        </w:tc>
        <w:tc>
          <w:tcPr>
            <w:tcW w:w="2994" w:type="dxa"/>
            <w:shd w:val="clear" w:color="auto" w:fill="auto"/>
          </w:tcPr>
          <w:p w:rsidR="007C6F12" w:rsidRPr="008B21EE" w:rsidRDefault="007C6F12" w:rsidP="00616C5F">
            <w:pPr>
              <w:spacing w:after="0" w:line="240" w:lineRule="auto"/>
              <w:ind w:right="0" w:firstLine="0"/>
              <w:jc w:val="center"/>
              <w:rPr>
                <w:rFonts w:ascii="Arial Narrow" w:hAnsi="Arial Narrow"/>
                <w:sz w:val="24"/>
                <w:szCs w:val="24"/>
                <w:lang w:eastAsia="ro-RO"/>
              </w:rPr>
            </w:pPr>
            <w:r w:rsidRPr="008B21EE">
              <w:rPr>
                <w:rFonts w:ascii="Arial Narrow" w:hAnsi="Arial Narrow"/>
                <w:sz w:val="24"/>
                <w:szCs w:val="24"/>
              </w:rPr>
              <w:t>Sindicate</w:t>
            </w:r>
          </w:p>
        </w:tc>
      </w:tr>
    </w:tbl>
    <w:p w:rsidR="00E947A4" w:rsidRPr="008B21EE" w:rsidRDefault="001F5A01" w:rsidP="00C6660B">
      <w:pPr>
        <w:spacing w:before="120" w:after="120" w:line="240" w:lineRule="auto"/>
        <w:ind w:firstLine="0"/>
        <w:rPr>
          <w:rFonts w:ascii="Arial Narrow" w:hAnsi="Arial Narrow"/>
          <w:sz w:val="24"/>
          <w:szCs w:val="24"/>
          <w:lang w:eastAsia="ro-RO"/>
        </w:rPr>
      </w:pPr>
      <w:r w:rsidRPr="008B21EE">
        <w:rPr>
          <w:rFonts w:ascii="Arial Narrow" w:hAnsi="Arial Narrow"/>
          <w:sz w:val="24"/>
          <w:szCs w:val="24"/>
          <w:lang w:eastAsia="ro-RO"/>
        </w:rPr>
        <w:t>„Interesul” factorilor interesați se măsoară în gradul în care vor fi afectați de schimbarea propusă, cât interes sau preocupare manifestă față de această schimbare. Prin „putere” se înțelege influența pe care factorii interesați o au asupra politicii în discuție, măsura în care pot sprijini sau bloca implementarea intervenției.</w:t>
      </w:r>
    </w:p>
    <w:p w:rsidR="00AC40DF" w:rsidRPr="00D769A0" w:rsidRDefault="00AC40DF" w:rsidP="00AC40DF">
      <w:pPr>
        <w:pStyle w:val="Caption"/>
        <w:jc w:val="center"/>
        <w:rPr>
          <w:rFonts w:ascii="Arial Narrow" w:hAnsi="Arial Narrow"/>
          <w:sz w:val="24"/>
          <w:szCs w:val="24"/>
          <w:lang w:eastAsia="ro-RO"/>
        </w:rPr>
      </w:pPr>
      <w:bookmarkStart w:id="51" w:name="_Toc507687569"/>
      <w:r w:rsidRPr="00C6660B">
        <w:rPr>
          <w:rFonts w:ascii="Arial Narrow" w:hAnsi="Arial Narrow"/>
        </w:rPr>
        <w:t xml:space="preserve">Figură </w:t>
      </w:r>
      <w:r w:rsidRPr="00C6660B">
        <w:rPr>
          <w:rFonts w:ascii="Arial Narrow" w:hAnsi="Arial Narrow"/>
        </w:rPr>
        <w:fldChar w:fldCharType="begin"/>
      </w:r>
      <w:r w:rsidRPr="00C6660B">
        <w:rPr>
          <w:rFonts w:ascii="Arial Narrow" w:hAnsi="Arial Narrow"/>
        </w:rPr>
        <w:instrText xml:space="preserve"> SEQ Figură \* ARABIC </w:instrText>
      </w:r>
      <w:r w:rsidRPr="00C6660B">
        <w:rPr>
          <w:rFonts w:ascii="Arial Narrow" w:hAnsi="Arial Narrow"/>
        </w:rPr>
        <w:fldChar w:fldCharType="separate"/>
      </w:r>
      <w:r w:rsidR="00F06B37">
        <w:rPr>
          <w:rFonts w:ascii="Arial Narrow" w:hAnsi="Arial Narrow"/>
          <w:noProof/>
        </w:rPr>
        <w:t>4</w:t>
      </w:r>
      <w:r w:rsidRPr="00C6660B">
        <w:rPr>
          <w:rFonts w:ascii="Arial Narrow" w:hAnsi="Arial Narrow"/>
        </w:rPr>
        <w:fldChar w:fldCharType="end"/>
      </w:r>
      <w:r w:rsidRPr="00C6660B">
        <w:rPr>
          <w:rFonts w:ascii="Arial Narrow" w:hAnsi="Arial Narrow"/>
        </w:rPr>
        <w:t xml:space="preserve">: </w:t>
      </w:r>
      <w:r w:rsidRPr="00C6660B">
        <w:rPr>
          <w:rFonts w:ascii="Arial Narrow" w:hAnsi="Arial Narrow"/>
          <w:noProof/>
        </w:rPr>
        <w:t>Model de încadrare a factorilor interesați în funcție de interes și putere de influențare</w:t>
      </w:r>
      <w:r w:rsidR="00EF2CE0" w:rsidRPr="00D769A0">
        <w:rPr>
          <w:rStyle w:val="FootnoteReference"/>
          <w:rFonts w:ascii="Arial Narrow" w:hAnsi="Arial Narrow"/>
          <w:sz w:val="24"/>
          <w:szCs w:val="24"/>
          <w:lang w:eastAsia="ro-RO"/>
        </w:rPr>
        <w:footnoteReference w:id="33"/>
      </w:r>
      <w:bookmarkEnd w:id="51"/>
    </w:p>
    <w:p w:rsidR="00A2224E" w:rsidRDefault="00426B9A" w:rsidP="00C6660B">
      <w:pPr>
        <w:spacing w:before="120" w:after="120" w:line="240" w:lineRule="auto"/>
        <w:ind w:left="708" w:firstLine="0"/>
        <w:jc w:val="center"/>
        <w:rPr>
          <w:rFonts w:ascii="Arial Narrow" w:hAnsi="Arial Narrow"/>
          <w:sz w:val="24"/>
          <w:szCs w:val="24"/>
          <w:lang w:eastAsia="ro-RO"/>
        </w:rPr>
      </w:pPr>
      <w:r w:rsidRPr="00D769A0">
        <w:rPr>
          <w:rFonts w:ascii="Arial Narrow" w:hAnsi="Arial Narrow"/>
          <w:noProof/>
          <w:sz w:val="24"/>
          <w:szCs w:val="24"/>
          <w:highlight w:val="yellow"/>
          <w:lang w:eastAsia="ro-RO"/>
        </w:rPr>
        <w:drawing>
          <wp:inline distT="0" distB="0" distL="0" distR="0">
            <wp:extent cx="3390900" cy="1666875"/>
            <wp:effectExtent l="0" t="0" r="0" b="0"/>
            <wp:docPr id="3" name="Picture 3" descr="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1666875"/>
                    </a:xfrm>
                    <a:prstGeom prst="rect">
                      <a:avLst/>
                    </a:prstGeom>
                    <a:noFill/>
                    <a:ln>
                      <a:noFill/>
                    </a:ln>
                  </pic:spPr>
                </pic:pic>
              </a:graphicData>
            </a:graphic>
          </wp:inline>
        </w:drawing>
      </w:r>
    </w:p>
    <w:p w:rsidR="00D76758" w:rsidRPr="00DB5EFA" w:rsidRDefault="00D76758" w:rsidP="00616C5F">
      <w:pPr>
        <w:spacing w:before="120" w:after="120" w:line="240" w:lineRule="auto"/>
        <w:ind w:firstLine="708"/>
        <w:rPr>
          <w:rFonts w:ascii="Arial Narrow" w:hAnsi="Arial Narrow"/>
          <w:sz w:val="24"/>
          <w:szCs w:val="24"/>
          <w:lang w:eastAsia="ro-RO"/>
        </w:rPr>
      </w:pPr>
      <w:r w:rsidRPr="00DB5EFA">
        <w:rPr>
          <w:rFonts w:ascii="Arial Narrow" w:hAnsi="Arial Narrow"/>
          <w:sz w:val="24"/>
          <w:szCs w:val="24"/>
          <w:lang w:eastAsia="ro-RO"/>
        </w:rPr>
        <w:lastRenderedPageBreak/>
        <w:t>Plasarea factorilor interesați în cele patru cadrane permite identificarea atitudinii adecvate a inițiatorilor intervenției față de fiecare categorie de factori interesați, Cel mai mare efort trebuie depus pentru a atrage sprijinul și acordul factorilor care prezintă interes mare în problema respectivă/varianta de soluționare, dar și puterea de a influența decizia și buna desfășurare a implementării (de exemplu, decidenți, lideri de opinie).</w:t>
      </w:r>
    </w:p>
    <w:p w:rsidR="00D76758" w:rsidRPr="000635FE" w:rsidRDefault="00D76758" w:rsidP="00616C5F">
      <w:pPr>
        <w:spacing w:before="120" w:after="120" w:line="240" w:lineRule="auto"/>
        <w:ind w:firstLine="708"/>
        <w:rPr>
          <w:rFonts w:ascii="Arial Narrow" w:hAnsi="Arial Narrow"/>
          <w:sz w:val="24"/>
          <w:szCs w:val="24"/>
          <w:lang w:eastAsia="ro-RO"/>
        </w:rPr>
      </w:pPr>
      <w:r w:rsidRPr="009B19CA">
        <w:rPr>
          <w:rFonts w:ascii="Arial Narrow" w:hAnsi="Arial Narrow"/>
          <w:sz w:val="24"/>
          <w:szCs w:val="24"/>
          <w:lang w:eastAsia="ro-RO"/>
        </w:rPr>
        <w:t>Metoda analizei factorilor interesați permite dezvolt</w:t>
      </w:r>
      <w:r w:rsidRPr="000635FE">
        <w:rPr>
          <w:rFonts w:ascii="Arial Narrow" w:hAnsi="Arial Narrow"/>
          <w:sz w:val="24"/>
          <w:szCs w:val="24"/>
          <w:lang w:eastAsia="ro-RO"/>
        </w:rPr>
        <w:t>area unei strategii adecvate de comunicare și „susținere”/argumentare a variantelor de intervenție propuse, de consultare și implicare a factorilor interesați prin:</w:t>
      </w:r>
    </w:p>
    <w:p w:rsidR="00D76758" w:rsidRPr="005B3C6E" w:rsidRDefault="00D76758" w:rsidP="00616C5F">
      <w:pPr>
        <w:numPr>
          <w:ilvl w:val="0"/>
          <w:numId w:val="140"/>
        </w:numPr>
        <w:spacing w:after="0" w:line="240" w:lineRule="auto"/>
        <w:ind w:right="0"/>
        <w:rPr>
          <w:rFonts w:ascii="Arial Narrow" w:hAnsi="Arial Narrow"/>
          <w:sz w:val="24"/>
          <w:szCs w:val="24"/>
          <w:lang w:eastAsia="ro-RO"/>
        </w:rPr>
      </w:pPr>
      <w:r w:rsidRPr="005B3C6E">
        <w:rPr>
          <w:rFonts w:ascii="Arial Narrow" w:hAnsi="Arial Narrow"/>
          <w:sz w:val="24"/>
          <w:szCs w:val="24"/>
          <w:lang w:eastAsia="ro-RO"/>
        </w:rPr>
        <w:t>Identificarea factorilor interesați specifici într-o anumită problemă de politică publică</w:t>
      </w:r>
    </w:p>
    <w:p w:rsidR="00D76758" w:rsidRPr="0094494B" w:rsidRDefault="00D76758" w:rsidP="00616C5F">
      <w:pPr>
        <w:numPr>
          <w:ilvl w:val="0"/>
          <w:numId w:val="140"/>
        </w:numPr>
        <w:spacing w:after="0" w:line="240" w:lineRule="auto"/>
        <w:ind w:right="0"/>
        <w:rPr>
          <w:rFonts w:ascii="Arial Narrow" w:hAnsi="Arial Narrow"/>
          <w:sz w:val="24"/>
          <w:szCs w:val="24"/>
          <w:lang w:eastAsia="ro-RO"/>
        </w:rPr>
      </w:pPr>
      <w:r w:rsidRPr="00641F7E">
        <w:rPr>
          <w:rFonts w:ascii="Arial Narrow" w:hAnsi="Arial Narrow"/>
          <w:sz w:val="24"/>
          <w:szCs w:val="24"/>
          <w:lang w:eastAsia="ro-RO"/>
        </w:rPr>
        <w:t>E</w:t>
      </w:r>
      <w:r w:rsidRPr="0094494B">
        <w:rPr>
          <w:rFonts w:ascii="Arial Narrow" w:hAnsi="Arial Narrow"/>
          <w:sz w:val="24"/>
          <w:szCs w:val="24"/>
          <w:lang w:eastAsia="ro-RO"/>
        </w:rPr>
        <w:t xml:space="preserve">stimarea poziției acestora în raport cu intervenția propus </w:t>
      </w:r>
    </w:p>
    <w:p w:rsidR="00D76758" w:rsidRPr="00E44B51" w:rsidRDefault="00D76758" w:rsidP="00616C5F">
      <w:pPr>
        <w:numPr>
          <w:ilvl w:val="0"/>
          <w:numId w:val="140"/>
        </w:numPr>
        <w:spacing w:after="0" w:line="240" w:lineRule="auto"/>
        <w:ind w:right="0"/>
        <w:rPr>
          <w:rFonts w:ascii="Arial Narrow" w:eastAsia="Arial Narrow" w:hAnsi="Arial Narrow" w:cs="Arial Narrow"/>
          <w:sz w:val="24"/>
          <w:szCs w:val="24"/>
        </w:rPr>
      </w:pPr>
      <w:r w:rsidRPr="005A760C">
        <w:rPr>
          <w:rFonts w:ascii="Arial Narrow" w:hAnsi="Arial Narrow"/>
          <w:sz w:val="24"/>
          <w:szCs w:val="24"/>
          <w:lang w:eastAsia="ro-RO"/>
        </w:rPr>
        <w:t>Evaluarea gradului de opoziție și sprijin din partea factorilor interesați în implementarea unei intervenții.</w:t>
      </w:r>
    </w:p>
    <w:p w:rsidR="00D76758" w:rsidRPr="000145F7" w:rsidRDefault="00D76758" w:rsidP="00616C5F">
      <w:pPr>
        <w:spacing w:after="0" w:line="240" w:lineRule="auto"/>
        <w:ind w:left="720" w:right="0" w:firstLine="0"/>
        <w:rPr>
          <w:rFonts w:ascii="Arial Narrow" w:eastAsia="Arial Narrow" w:hAnsi="Arial Narrow" w:cs="Arial Narrow"/>
          <w:sz w:val="24"/>
          <w:szCs w:val="24"/>
        </w:rPr>
      </w:pPr>
    </w:p>
    <w:p w:rsidR="0033575A" w:rsidRPr="00907255" w:rsidRDefault="0033575A" w:rsidP="00616C5F">
      <w:pPr>
        <w:spacing w:before="120" w:after="120" w:line="240" w:lineRule="auto"/>
        <w:ind w:left="708" w:firstLine="0"/>
        <w:contextualSpacing/>
        <w:rPr>
          <w:rFonts w:ascii="Arial Narrow" w:eastAsia="Arial Narrow" w:hAnsi="Arial Narrow" w:cs="Arial Narrow"/>
          <w:sz w:val="24"/>
          <w:szCs w:val="24"/>
          <w:u w:val="single"/>
        </w:rPr>
      </w:pPr>
      <w:r w:rsidRPr="00CD1889">
        <w:rPr>
          <w:rFonts w:ascii="Arial Narrow" w:eastAsia="Arial Narrow" w:hAnsi="Arial Narrow" w:cs="Arial Narrow"/>
          <w:b/>
          <w:sz w:val="24"/>
          <w:szCs w:val="24"/>
          <w:u w:val="single"/>
        </w:rPr>
        <w:t>Alegerea variantei optime de soluționare a problemei</w:t>
      </w:r>
    </w:p>
    <w:p w:rsidR="0033575A" w:rsidRPr="00B014D1" w:rsidRDefault="0033575A" w:rsidP="00736091">
      <w:pPr>
        <w:spacing w:before="120" w:after="120" w:line="240" w:lineRule="auto"/>
        <w:ind w:right="0" w:firstLine="708"/>
        <w:rPr>
          <w:rFonts w:ascii="Arial Narrow" w:eastAsia="Arial Narrow" w:hAnsi="Arial Narrow" w:cs="Arial Narrow"/>
          <w:sz w:val="24"/>
          <w:szCs w:val="24"/>
        </w:rPr>
      </w:pPr>
      <w:r w:rsidRPr="008E2CDF">
        <w:rPr>
          <w:rFonts w:ascii="Arial Narrow" w:eastAsia="Arial Narrow" w:hAnsi="Arial Narrow" w:cs="Arial Narrow"/>
          <w:sz w:val="24"/>
          <w:szCs w:val="24"/>
        </w:rPr>
        <w:t xml:space="preserve">În alegerea variantei preferate </w:t>
      </w:r>
      <w:r w:rsidRPr="00B014D1">
        <w:rPr>
          <w:rFonts w:ascii="Arial Narrow" w:eastAsia="Arial Narrow" w:hAnsi="Arial Narrow" w:cs="Arial Narrow"/>
          <w:sz w:val="24"/>
          <w:szCs w:val="24"/>
        </w:rPr>
        <w:t>de soluționare a problemei se poate folosi unul dintre următoarele criterii:</w:t>
      </w:r>
    </w:p>
    <w:p w:rsidR="0033575A" w:rsidRPr="008B21EE" w:rsidRDefault="0033575A" w:rsidP="00616C5F">
      <w:pPr>
        <w:numPr>
          <w:ilvl w:val="0"/>
          <w:numId w:val="62"/>
        </w:numPr>
        <w:spacing w:after="0" w:line="240" w:lineRule="auto"/>
        <w:ind w:right="0"/>
        <w:rPr>
          <w:rFonts w:ascii="Arial Narrow" w:eastAsia="Arial Narrow" w:hAnsi="Arial Narrow" w:cs="Arial Narrow"/>
          <w:sz w:val="24"/>
          <w:szCs w:val="24"/>
        </w:rPr>
      </w:pPr>
      <w:r w:rsidRPr="00E62E78">
        <w:rPr>
          <w:rFonts w:ascii="Arial Narrow" w:eastAsia="Arial Narrow" w:hAnsi="Arial Narrow" w:cs="Arial Narrow"/>
          <w:sz w:val="24"/>
          <w:szCs w:val="24"/>
        </w:rPr>
        <w:t>este conformă cu normele europene și/</w:t>
      </w:r>
      <w:r w:rsidR="002453B5" w:rsidRPr="00937B66">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sau internaționale, cu principiile de drept și cu legislația națională în domeniu;</w:t>
      </w:r>
    </w:p>
    <w:p w:rsidR="0033575A" w:rsidRPr="008B21EE" w:rsidRDefault="0033575A" w:rsidP="00616C5F">
      <w:pPr>
        <w:numPr>
          <w:ilvl w:val="0"/>
          <w:numId w:val="62"/>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aduce beneficiul cel mai mare grupului țintă identificat (chiar dacă are și costul cel mai mare, în cazul în care costul respectiv se încadrează în limitele bugetului alocat);</w:t>
      </w:r>
    </w:p>
    <w:p w:rsidR="0033575A" w:rsidRPr="008B21EE" w:rsidRDefault="0033575A" w:rsidP="00616C5F">
      <w:pPr>
        <w:numPr>
          <w:ilvl w:val="0"/>
          <w:numId w:val="62"/>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are cea mai mare balanță pozitivă dintre beneficii și costuri (în cazul în care opțiunea cu beneficiul cel mai mare are și costul cel mai mare, care depășește bugetul alocat, sau în cazul în care nu suntem siguri în legătură cu succesul sau insuccesul politicii sau nu au fost cuantificate financiar toate costurile și beneficiile);</w:t>
      </w:r>
    </w:p>
    <w:p w:rsidR="0033575A" w:rsidRPr="008B21EE" w:rsidRDefault="0033575A" w:rsidP="00616C5F">
      <w:pPr>
        <w:numPr>
          <w:ilvl w:val="0"/>
          <w:numId w:val="62"/>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are costul cel mai mic, atunci când rezultatele pe care dorim să le obținem au un standard specificat (construcția unei școli, a unui drum sau a unui spital, activitatea de întreținere a unei clădiri).</w:t>
      </w:r>
    </w:p>
    <w:p w:rsidR="00D14AD7" w:rsidRPr="008B21EE" w:rsidRDefault="00D14AD7" w:rsidP="00736091">
      <w:pPr>
        <w:spacing w:after="0" w:line="240" w:lineRule="auto"/>
        <w:ind w:left="360" w:right="0" w:firstLine="0"/>
        <w:rPr>
          <w:rFonts w:ascii="Arial Narrow" w:eastAsia="Arial Narrow" w:hAnsi="Arial Narrow" w:cs="Arial Narrow"/>
          <w:sz w:val="24"/>
          <w:szCs w:val="24"/>
        </w:rPr>
      </w:pPr>
    </w:p>
    <w:p w:rsidR="0033575A" w:rsidRPr="008B21EE" w:rsidRDefault="0033575A" w:rsidP="00616C5F">
      <w:pPr>
        <w:spacing w:before="120" w:after="120" w:line="240" w:lineRule="auto"/>
        <w:ind w:left="360" w:firstLine="0"/>
        <w:contextualSpacing/>
        <w:rPr>
          <w:rFonts w:ascii="Arial Narrow" w:eastAsia="Arial Narrow" w:hAnsi="Arial Narrow" w:cs="Arial Narrow"/>
          <w:b/>
          <w:sz w:val="24"/>
          <w:szCs w:val="24"/>
          <w:u w:val="single"/>
        </w:rPr>
      </w:pPr>
      <w:r w:rsidRPr="008B21EE">
        <w:rPr>
          <w:rFonts w:ascii="Arial Narrow" w:eastAsia="Arial Narrow" w:hAnsi="Arial Narrow" w:cs="Arial Narrow"/>
          <w:b/>
          <w:sz w:val="24"/>
          <w:szCs w:val="24"/>
          <w:u w:val="single"/>
        </w:rPr>
        <w:t>Elaborarea raportului de evaluare ex-ante a unei propuneri de politică publică</w:t>
      </w:r>
      <w:r w:rsidRPr="008B21EE" w:rsidDel="007D5786">
        <w:rPr>
          <w:rFonts w:ascii="Arial Narrow" w:eastAsia="Arial Narrow" w:hAnsi="Arial Narrow" w:cs="Arial Narrow"/>
          <w:b/>
          <w:sz w:val="24"/>
          <w:szCs w:val="24"/>
          <w:u w:val="single"/>
        </w:rPr>
        <w:t xml:space="preserve"> </w:t>
      </w:r>
    </w:p>
    <w:p w:rsidR="0033575A" w:rsidRPr="008B21EE" w:rsidRDefault="0033575A" w:rsidP="00736091">
      <w:pPr>
        <w:spacing w:before="120" w:after="120" w:line="240" w:lineRule="auto"/>
        <w:ind w:firstLine="360"/>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GL are și responsabilitatea pentru elaborarea raportului de evaluare ex-ante a unei propuneri de politică publică. Un raport reușit trebuie să fie: </w:t>
      </w:r>
    </w:p>
    <w:p w:rsidR="0033575A" w:rsidRPr="008B21EE" w:rsidRDefault="0033575A" w:rsidP="00616C5F">
      <w:pPr>
        <w:numPr>
          <w:ilvl w:val="0"/>
          <w:numId w:val="60"/>
        </w:numPr>
        <w:spacing w:after="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i/>
          <w:sz w:val="24"/>
          <w:szCs w:val="24"/>
        </w:rPr>
        <w:t>rezonabil</w:t>
      </w:r>
      <w:r w:rsidRPr="008B21EE">
        <w:rPr>
          <w:rFonts w:ascii="Arial Narrow" w:eastAsia="Arial Narrow" w:hAnsi="Arial Narrow" w:cs="Arial Narrow"/>
          <w:sz w:val="24"/>
          <w:szCs w:val="24"/>
        </w:rPr>
        <w:t xml:space="preserve"> – raționamentul și dovezile prezentate trebuie să fie utile în luarea deciziilor; iar recomandările trebuie să poată fi traduse în acțiune administrativă;</w:t>
      </w:r>
    </w:p>
    <w:p w:rsidR="0033575A" w:rsidRPr="008B21EE" w:rsidRDefault="0033575A" w:rsidP="00616C5F">
      <w:pPr>
        <w:numPr>
          <w:ilvl w:val="0"/>
          <w:numId w:val="60"/>
        </w:numPr>
        <w:spacing w:after="0" w:line="240" w:lineRule="auto"/>
        <w:ind w:right="0"/>
        <w:contextualSpacing/>
        <w:rPr>
          <w:rFonts w:ascii="Arial Narrow" w:hAnsi="Arial Narrow"/>
          <w:sz w:val="24"/>
          <w:szCs w:val="24"/>
        </w:rPr>
      </w:pPr>
      <w:r w:rsidRPr="008B21EE">
        <w:rPr>
          <w:rFonts w:ascii="Arial Narrow" w:eastAsia="Arial Narrow" w:hAnsi="Arial Narrow" w:cs="Arial Narrow"/>
          <w:i/>
          <w:iCs/>
          <w:sz w:val="24"/>
          <w:szCs w:val="24"/>
        </w:rPr>
        <w:t xml:space="preserve">accesibil </w:t>
      </w:r>
      <w:r w:rsidRPr="008B21EE">
        <w:rPr>
          <w:rFonts w:ascii="Arial Narrow" w:eastAsia="Arial Narrow" w:hAnsi="Arial Narrow" w:cs="Arial Narrow"/>
          <w:sz w:val="24"/>
          <w:szCs w:val="24"/>
        </w:rPr>
        <w:t>– constatările analizei preliminare a impactului trebuie să fie prezentate într-o modalitate clară, simplă și obiectivă, având în vedere că acest raport se adresează tuturor părților implicate și nu doar administrației publice.</w:t>
      </w:r>
    </w:p>
    <w:p w:rsidR="0033575A" w:rsidRPr="008B21EE" w:rsidRDefault="0033575A" w:rsidP="00736091">
      <w:pPr>
        <w:spacing w:before="120" w:after="120" w:line="240" w:lineRule="auto"/>
        <w:ind w:firstLine="708"/>
        <w:rPr>
          <w:rFonts w:ascii="Arial Narrow" w:hAnsi="Arial Narrow"/>
          <w:sz w:val="24"/>
          <w:szCs w:val="24"/>
        </w:rPr>
      </w:pPr>
      <w:r w:rsidRPr="008B21EE">
        <w:rPr>
          <w:rFonts w:ascii="Arial Narrow" w:eastAsia="Arial Narrow" w:hAnsi="Arial Narrow" w:cs="Arial Narrow"/>
          <w:sz w:val="24"/>
          <w:szCs w:val="24"/>
        </w:rPr>
        <w:t xml:space="preserve">Un pas cheie în acest proces este organizarea informațiilor într-un format logic și parafrazarea constatărilor în cuvintele proprii având în vedere evitarea jargonulul și explicarea întotdeauna a acronimelor și termenilor tehnici. Este important </w:t>
      </w:r>
      <w:r w:rsidR="00705D36" w:rsidRPr="008B21EE">
        <w:rPr>
          <w:rFonts w:ascii="Arial Narrow" w:eastAsia="Arial Narrow" w:hAnsi="Arial Narrow" w:cs="Arial Narrow"/>
          <w:sz w:val="24"/>
          <w:szCs w:val="24"/>
        </w:rPr>
        <w:t xml:space="preserve">să aveți în vedere </w:t>
      </w:r>
      <w:r w:rsidRPr="008B21EE">
        <w:rPr>
          <w:rFonts w:ascii="Arial Narrow" w:eastAsia="Arial Narrow" w:hAnsi="Arial Narrow" w:cs="Arial Narrow"/>
          <w:sz w:val="24"/>
          <w:szCs w:val="24"/>
        </w:rPr>
        <w:t xml:space="preserve">publicul căruia vă adresați, întrucât un public diferit, cu un nivel redus de înțelegere a termenilor tehnici va dori să vadă informațiile prezentate în altă modalitate, posibil, mai în detaliu. </w:t>
      </w:r>
      <w:r w:rsidRPr="008B21EE">
        <w:rPr>
          <w:rFonts w:ascii="Arial Narrow" w:hAnsi="Arial Narrow"/>
          <w:sz w:val="24"/>
          <w:szCs w:val="24"/>
        </w:rPr>
        <w:t xml:space="preserve">Asigurarea unei comunicări clare, simple și obiective </w:t>
      </w:r>
      <w:r w:rsidRPr="008B21EE">
        <w:rPr>
          <w:rFonts w:ascii="Arial Narrow" w:eastAsia="Arial Narrow" w:hAnsi="Arial Narrow" w:cs="Arial Narrow"/>
          <w:sz w:val="24"/>
          <w:szCs w:val="24"/>
        </w:rPr>
        <w:t>implică</w:t>
      </w:r>
      <w:r w:rsidRPr="008B21EE">
        <w:rPr>
          <w:rFonts w:ascii="Arial Narrow" w:hAnsi="Arial Narrow"/>
          <w:sz w:val="24"/>
          <w:szCs w:val="24"/>
        </w:rPr>
        <w:t>:</w:t>
      </w:r>
    </w:p>
    <w:p w:rsidR="0033575A" w:rsidRPr="008B21EE" w:rsidRDefault="0033575A" w:rsidP="00616C5F">
      <w:pPr>
        <w:numPr>
          <w:ilvl w:val="0"/>
          <w:numId w:val="61"/>
        </w:numPr>
        <w:spacing w:after="0" w:line="240" w:lineRule="auto"/>
        <w:ind w:right="0"/>
        <w:contextualSpacing/>
        <w:rPr>
          <w:rFonts w:ascii="Arial Narrow" w:hAnsi="Arial Narrow"/>
          <w:sz w:val="24"/>
          <w:szCs w:val="24"/>
        </w:rPr>
      </w:pPr>
      <w:r w:rsidRPr="008B21EE">
        <w:rPr>
          <w:rFonts w:ascii="Arial Narrow" w:hAnsi="Arial Narrow"/>
          <w:sz w:val="24"/>
          <w:szCs w:val="24"/>
        </w:rPr>
        <w:t xml:space="preserve">Prezentarea clară a </w:t>
      </w:r>
      <w:r w:rsidRPr="008B21EE">
        <w:rPr>
          <w:rFonts w:ascii="Arial Narrow" w:eastAsia="Arial Narrow" w:hAnsi="Arial Narrow" w:cs="Arial Narrow"/>
          <w:sz w:val="24"/>
          <w:szCs w:val="24"/>
        </w:rPr>
        <w:t>mesajului general care trebuie transmis</w:t>
      </w:r>
      <w:r w:rsidR="00D14AD7" w:rsidRPr="008B21EE">
        <w:rPr>
          <w:rFonts w:ascii="Arial Narrow" w:eastAsia="Arial Narrow" w:hAnsi="Arial Narrow" w:cs="Arial Narrow"/>
          <w:sz w:val="24"/>
          <w:szCs w:val="24"/>
        </w:rPr>
        <w:t>;</w:t>
      </w:r>
    </w:p>
    <w:p w:rsidR="0033575A" w:rsidRPr="008B21EE" w:rsidRDefault="0033575A" w:rsidP="00616C5F">
      <w:pPr>
        <w:numPr>
          <w:ilvl w:val="0"/>
          <w:numId w:val="61"/>
        </w:numPr>
        <w:spacing w:after="0" w:line="240" w:lineRule="auto"/>
        <w:ind w:right="0"/>
        <w:contextualSpacing/>
        <w:rPr>
          <w:rFonts w:ascii="Arial Narrow" w:hAnsi="Arial Narrow"/>
          <w:sz w:val="24"/>
          <w:szCs w:val="24"/>
        </w:rPr>
      </w:pPr>
      <w:r w:rsidRPr="008B21EE">
        <w:rPr>
          <w:rFonts w:ascii="Arial Narrow" w:hAnsi="Arial Narrow"/>
          <w:sz w:val="24"/>
          <w:szCs w:val="24"/>
        </w:rPr>
        <w:t xml:space="preserve">Identificarea punctelor cheie și organizarea acestora </w:t>
      </w:r>
      <w:r w:rsidRPr="008B21EE">
        <w:rPr>
          <w:rFonts w:ascii="Arial Narrow" w:eastAsia="Arial Narrow" w:hAnsi="Arial Narrow" w:cs="Arial Narrow"/>
          <w:sz w:val="24"/>
          <w:szCs w:val="24"/>
        </w:rPr>
        <w:t>în mod logic</w:t>
      </w:r>
      <w:r w:rsidR="00D14AD7" w:rsidRPr="008B21EE">
        <w:rPr>
          <w:rFonts w:ascii="Arial Narrow" w:eastAsia="Arial Narrow" w:hAnsi="Arial Narrow" w:cs="Arial Narrow"/>
          <w:sz w:val="24"/>
          <w:szCs w:val="24"/>
        </w:rPr>
        <w:t>;</w:t>
      </w:r>
    </w:p>
    <w:p w:rsidR="0033575A" w:rsidRPr="008B21EE" w:rsidRDefault="0033575A" w:rsidP="00616C5F">
      <w:pPr>
        <w:numPr>
          <w:ilvl w:val="0"/>
          <w:numId w:val="61"/>
        </w:numPr>
        <w:spacing w:after="0" w:line="240" w:lineRule="auto"/>
        <w:ind w:right="0"/>
        <w:contextualSpacing/>
        <w:rPr>
          <w:rFonts w:ascii="Arial Narrow" w:hAnsi="Arial Narrow"/>
          <w:sz w:val="24"/>
          <w:szCs w:val="24"/>
        </w:rPr>
      </w:pPr>
      <w:r w:rsidRPr="008B21EE">
        <w:rPr>
          <w:rFonts w:ascii="Arial Narrow" w:hAnsi="Arial Narrow"/>
          <w:sz w:val="24"/>
          <w:szCs w:val="24"/>
        </w:rPr>
        <w:t>Repetarea motivului care a stat la baza căutării datelor și cadrul de întrebări care a orientat  culegerea acestora</w:t>
      </w:r>
      <w:r w:rsidR="00D14AD7" w:rsidRPr="008B21EE">
        <w:rPr>
          <w:rFonts w:ascii="Arial Narrow" w:hAnsi="Arial Narrow"/>
          <w:sz w:val="24"/>
          <w:szCs w:val="24"/>
        </w:rPr>
        <w:t>;</w:t>
      </w:r>
    </w:p>
    <w:p w:rsidR="0033575A" w:rsidRPr="008B21EE" w:rsidRDefault="0033575A" w:rsidP="00616C5F">
      <w:pPr>
        <w:numPr>
          <w:ilvl w:val="0"/>
          <w:numId w:val="61"/>
        </w:numPr>
        <w:spacing w:after="0" w:line="240" w:lineRule="auto"/>
        <w:ind w:right="0"/>
        <w:contextualSpacing/>
        <w:rPr>
          <w:rFonts w:ascii="Arial Narrow" w:hAnsi="Arial Narrow"/>
          <w:sz w:val="24"/>
          <w:szCs w:val="24"/>
        </w:rPr>
      </w:pPr>
      <w:r w:rsidRPr="008B21EE">
        <w:rPr>
          <w:rFonts w:ascii="Arial Narrow" w:hAnsi="Arial Narrow"/>
          <w:sz w:val="24"/>
          <w:szCs w:val="24"/>
        </w:rPr>
        <w:t xml:space="preserve">Realizarea de legături </w:t>
      </w:r>
      <w:r w:rsidRPr="008B21EE">
        <w:rPr>
          <w:rFonts w:ascii="Arial Narrow" w:eastAsia="Arial Narrow" w:hAnsi="Arial Narrow" w:cs="Arial Narrow"/>
          <w:sz w:val="24"/>
          <w:szCs w:val="24"/>
        </w:rPr>
        <w:t>relevante între datele pe care le-ați descoperit și contextul dat</w:t>
      </w:r>
      <w:r w:rsidR="00D14AD7" w:rsidRPr="008B21EE">
        <w:rPr>
          <w:rFonts w:ascii="Arial Narrow" w:eastAsia="Arial Narrow" w:hAnsi="Arial Narrow" w:cs="Arial Narrow"/>
          <w:sz w:val="24"/>
          <w:szCs w:val="24"/>
        </w:rPr>
        <w:t>;</w:t>
      </w:r>
    </w:p>
    <w:p w:rsidR="0033575A" w:rsidRPr="008B21EE" w:rsidRDefault="0033575A" w:rsidP="00616C5F">
      <w:pPr>
        <w:numPr>
          <w:ilvl w:val="0"/>
          <w:numId w:val="61"/>
        </w:numPr>
        <w:spacing w:before="120" w:after="120" w:line="240" w:lineRule="auto"/>
        <w:ind w:right="0"/>
        <w:contextualSpacing/>
        <w:rPr>
          <w:rFonts w:ascii="Arial Narrow" w:hAnsi="Arial Narrow"/>
          <w:sz w:val="24"/>
          <w:szCs w:val="24"/>
          <w:u w:val="single"/>
          <w:lang w:eastAsia="ro-RO"/>
        </w:rPr>
      </w:pPr>
      <w:r w:rsidRPr="008B21EE">
        <w:rPr>
          <w:rFonts w:ascii="Arial Narrow" w:hAnsi="Arial Narrow"/>
          <w:sz w:val="24"/>
          <w:szCs w:val="24"/>
        </w:rPr>
        <w:t xml:space="preserve">Prezentarea de scurte rezumate ale datelor obținute, astfel încât cititorii să aibă o vedere de ansamblu structurată asupra datelor și să poată vedea pe ce v-ați bazat concluziile. În rezumarea </w:t>
      </w:r>
      <w:r w:rsidRPr="008B21EE">
        <w:rPr>
          <w:rFonts w:ascii="Arial Narrow" w:hAnsi="Arial Narrow"/>
          <w:sz w:val="24"/>
          <w:szCs w:val="24"/>
        </w:rPr>
        <w:lastRenderedPageBreak/>
        <w:t xml:space="preserve">datelor sunt de avut în vedere: prezentarea chestiunii la care se referă datele și de ce sunt relevante acele date pentru contextul dvs.; descrierea pe scurt a modului în care au fost colectate datele, a metodelor de culegere utilizate, a caracteristicilor persoanei sau grupului la care se referă datele; descrierea a ceea ce s-a făcut efectiv, a ceea ce a fost măsurat și a modului în care au fost analizate datele; evaluarea critică a metodelor, dacă este cazul; descrierea pe scurt a rezultatelor și importanței acestora; explicarea implicațiilor acelor rezultate pentru contextul dvs. </w:t>
      </w:r>
      <w:r w:rsidRPr="008B21EE">
        <w:rPr>
          <w:rFonts w:ascii="Arial Narrow" w:eastAsia="Arial Narrow" w:hAnsi="Arial Narrow" w:cs="Arial Narrow"/>
          <w:sz w:val="24"/>
          <w:szCs w:val="24"/>
        </w:rPr>
        <w:t xml:space="preserve">Dacă sunt descrise concluziile mai multor studii, este utilă prezentarea rezumatelor în formă de tabel, </w:t>
      </w:r>
      <w:r w:rsidR="00BA6500" w:rsidRPr="008B21EE">
        <w:rPr>
          <w:rFonts w:ascii="Arial Narrow" w:eastAsia="Arial Narrow" w:hAnsi="Arial Narrow" w:cs="Arial Narrow"/>
          <w:sz w:val="24"/>
          <w:szCs w:val="24"/>
        </w:rPr>
        <w:t xml:space="preserve">pentru </w:t>
      </w:r>
      <w:r w:rsidRPr="008B21EE">
        <w:rPr>
          <w:rFonts w:ascii="Arial Narrow" w:eastAsia="Arial Narrow" w:hAnsi="Arial Narrow" w:cs="Arial Narrow"/>
          <w:sz w:val="24"/>
          <w:szCs w:val="24"/>
        </w:rPr>
        <w:t xml:space="preserve"> identifica</w:t>
      </w:r>
      <w:r w:rsidR="00BA6500" w:rsidRPr="008B21EE">
        <w:rPr>
          <w:rFonts w:ascii="Arial Narrow" w:eastAsia="Arial Narrow" w:hAnsi="Arial Narrow" w:cs="Arial Narrow"/>
          <w:sz w:val="24"/>
          <w:szCs w:val="24"/>
        </w:rPr>
        <w:t xml:space="preserve">rea de </w:t>
      </w:r>
      <w:r w:rsidRPr="008B21EE">
        <w:rPr>
          <w:rFonts w:ascii="Arial Narrow" w:eastAsia="Arial Narrow" w:hAnsi="Arial Narrow" w:cs="Arial Narrow"/>
          <w:sz w:val="24"/>
          <w:szCs w:val="24"/>
        </w:rPr>
        <w:t xml:space="preserve">convergențe, neconcordanțe sau contradicții între date. </w:t>
      </w:r>
    </w:p>
    <w:p w:rsidR="00C14D16" w:rsidRPr="008B21EE" w:rsidRDefault="00C14D16" w:rsidP="00736091">
      <w:pPr>
        <w:spacing w:before="120" w:after="120" w:line="240" w:lineRule="auto"/>
        <w:rPr>
          <w:rFonts w:ascii="Arial Narrow" w:hAnsi="Arial Narrow"/>
          <w:b/>
          <w:sz w:val="24"/>
          <w:szCs w:val="24"/>
          <w:u w:val="single"/>
          <w:lang w:eastAsia="ro-RO"/>
        </w:rPr>
      </w:pPr>
    </w:p>
    <w:p w:rsidR="0033575A" w:rsidRPr="008B21EE" w:rsidRDefault="00D05E57" w:rsidP="00616C5F">
      <w:pPr>
        <w:pStyle w:val="Heading3"/>
        <w:spacing w:before="0" w:line="240" w:lineRule="auto"/>
        <w:rPr>
          <w:rFonts w:ascii="Arial Narrow" w:hAnsi="Arial Narrow"/>
          <w:b/>
          <w:lang w:eastAsia="ro-RO"/>
        </w:rPr>
      </w:pPr>
      <w:bookmarkStart w:id="52" w:name="_Toc507583806"/>
      <w:bookmarkStart w:id="53" w:name="_Toc507697846"/>
      <w:r w:rsidRPr="008B21EE">
        <w:rPr>
          <w:rFonts w:ascii="Arial Narrow" w:hAnsi="Arial Narrow"/>
          <w:b/>
          <w:lang w:eastAsia="ro-RO"/>
        </w:rPr>
        <w:t xml:space="preserve">I.3.7. </w:t>
      </w:r>
      <w:r w:rsidR="0033575A" w:rsidRPr="008B21EE">
        <w:rPr>
          <w:rFonts w:ascii="Arial Narrow" w:hAnsi="Arial Narrow"/>
          <w:b/>
          <w:lang w:eastAsia="ro-RO"/>
        </w:rPr>
        <w:t>Informarea și consultarea publică</w:t>
      </w:r>
      <w:bookmarkEnd w:id="52"/>
      <w:bookmarkEnd w:id="53"/>
    </w:p>
    <w:p w:rsidR="0033575A" w:rsidRPr="00D769A0" w:rsidRDefault="0033575A" w:rsidP="00736091">
      <w:pPr>
        <w:spacing w:before="120" w:after="120" w:line="240" w:lineRule="auto"/>
        <w:ind w:firstLine="708"/>
        <w:rPr>
          <w:rFonts w:ascii="Arial Narrow" w:hAnsi="Arial Narrow"/>
          <w:sz w:val="24"/>
          <w:szCs w:val="24"/>
          <w:lang w:eastAsia="ro-RO"/>
        </w:rPr>
      </w:pPr>
      <w:r w:rsidRPr="008B21EE">
        <w:rPr>
          <w:rFonts w:ascii="Arial Narrow" w:hAnsi="Arial Narrow"/>
          <w:sz w:val="24"/>
          <w:szCs w:val="24"/>
          <w:lang w:eastAsia="ro-RO"/>
        </w:rPr>
        <w:t>Calitatea unei politici publice depinde în mare măsură de activitățile de consultare și coordonare intra</w:t>
      </w:r>
      <w:r w:rsidR="00D14AD7" w:rsidRPr="008B21EE">
        <w:rPr>
          <w:rFonts w:ascii="Arial Narrow" w:hAnsi="Arial Narrow"/>
          <w:sz w:val="24"/>
          <w:szCs w:val="24"/>
          <w:lang w:eastAsia="ro-RO"/>
        </w:rPr>
        <w:t>-</w:t>
      </w:r>
      <w:r w:rsidRPr="008B21EE">
        <w:rPr>
          <w:rFonts w:ascii="Arial Narrow" w:hAnsi="Arial Narrow"/>
          <w:sz w:val="24"/>
          <w:szCs w:val="24"/>
          <w:lang w:eastAsia="ro-RO"/>
        </w:rPr>
        <w:t>instituțională și între autoritatea APL și societatea civilă (ONG-uri, organizații interesate, instituții)</w:t>
      </w:r>
      <w:r w:rsidRPr="00D769A0">
        <w:rPr>
          <w:rFonts w:ascii="Arial Narrow" w:hAnsi="Arial Narrow"/>
          <w:sz w:val="24"/>
          <w:szCs w:val="24"/>
          <w:vertAlign w:val="superscript"/>
          <w:lang w:eastAsia="ro-RO"/>
        </w:rPr>
        <w:footnoteReference w:id="34"/>
      </w:r>
      <w:r w:rsidRPr="00D769A0">
        <w:rPr>
          <w:rFonts w:ascii="Arial Narrow" w:hAnsi="Arial Narrow"/>
          <w:sz w:val="24"/>
          <w:szCs w:val="24"/>
          <w:lang w:eastAsia="ro-RO"/>
        </w:rPr>
        <w:t>.</w:t>
      </w:r>
    </w:p>
    <w:p w:rsidR="0033575A" w:rsidRPr="00641F7E" w:rsidRDefault="0033575A" w:rsidP="00736091">
      <w:pPr>
        <w:spacing w:before="120" w:after="120" w:line="240" w:lineRule="auto"/>
        <w:ind w:right="0" w:firstLine="702"/>
        <w:rPr>
          <w:rFonts w:ascii="Arial Narrow" w:eastAsia="Arial Narrow" w:hAnsi="Arial Narrow" w:cs="Arial Narrow"/>
          <w:sz w:val="24"/>
          <w:szCs w:val="24"/>
        </w:rPr>
      </w:pPr>
      <w:r w:rsidRPr="00DB5EFA">
        <w:rPr>
          <w:rFonts w:ascii="Arial Narrow" w:eastAsia="Arial Narrow" w:hAnsi="Arial Narrow" w:cs="Arial Narrow"/>
          <w:sz w:val="24"/>
          <w:szCs w:val="24"/>
        </w:rPr>
        <w:t>Politica publică, prin transformările propuse, afectează direct și/</w:t>
      </w:r>
      <w:r w:rsidR="00D14AD7" w:rsidRPr="00DB5EFA">
        <w:rPr>
          <w:rFonts w:ascii="Arial Narrow" w:eastAsia="Arial Narrow" w:hAnsi="Arial Narrow" w:cs="Arial Narrow"/>
          <w:sz w:val="24"/>
          <w:szCs w:val="24"/>
        </w:rPr>
        <w:t xml:space="preserve"> </w:t>
      </w:r>
      <w:r w:rsidRPr="009B19CA">
        <w:rPr>
          <w:rFonts w:ascii="Arial Narrow" w:eastAsia="Arial Narrow" w:hAnsi="Arial Narrow" w:cs="Arial Narrow"/>
          <w:sz w:val="24"/>
          <w:szCs w:val="24"/>
        </w:rPr>
        <w:t>sau indirect viața socială, profesională sau chiar personală, statutul socio-economic al unui număr mare de oameni din comunitate. De aceea, part</w:t>
      </w:r>
      <w:r w:rsidRPr="000635FE">
        <w:rPr>
          <w:rFonts w:ascii="Arial Narrow" w:eastAsia="Arial Narrow" w:hAnsi="Arial Narrow" w:cs="Arial Narrow"/>
          <w:sz w:val="24"/>
          <w:szCs w:val="24"/>
        </w:rPr>
        <w:t>iciparea acestora, în funcție de caracteristici și responsabilități, la toate etape</w:t>
      </w:r>
      <w:r w:rsidR="00D14AD7" w:rsidRPr="005B3C6E">
        <w:rPr>
          <w:rFonts w:ascii="Arial Narrow" w:eastAsia="Arial Narrow" w:hAnsi="Arial Narrow" w:cs="Arial Narrow"/>
          <w:sz w:val="24"/>
          <w:szCs w:val="24"/>
        </w:rPr>
        <w:t>le</w:t>
      </w:r>
      <w:r w:rsidRPr="00641F7E">
        <w:rPr>
          <w:rFonts w:ascii="Arial Narrow" w:eastAsia="Arial Narrow" w:hAnsi="Arial Narrow" w:cs="Arial Narrow"/>
          <w:sz w:val="24"/>
          <w:szCs w:val="24"/>
        </w:rPr>
        <w:t xml:space="preserve"> procesului de politică este foarte importantă.</w:t>
      </w:r>
    </w:p>
    <w:p w:rsidR="0033575A" w:rsidRPr="005A760C" w:rsidRDefault="0033575A" w:rsidP="00736091">
      <w:pPr>
        <w:spacing w:before="120" w:after="120" w:line="240" w:lineRule="auto"/>
        <w:ind w:right="0" w:firstLine="708"/>
        <w:rPr>
          <w:rFonts w:ascii="Arial Narrow" w:eastAsia="Arial Narrow" w:hAnsi="Arial Narrow" w:cs="Arial Narrow"/>
          <w:sz w:val="24"/>
          <w:szCs w:val="24"/>
        </w:rPr>
      </w:pPr>
      <w:r w:rsidRPr="0094494B">
        <w:rPr>
          <w:rFonts w:ascii="Arial Narrow" w:eastAsia="Arial Narrow" w:hAnsi="Arial Narrow" w:cs="Arial Narrow"/>
          <w:sz w:val="24"/>
          <w:szCs w:val="24"/>
        </w:rPr>
        <w:t xml:space="preserve">Una dintre principalele caracteristici ale procesului decizional modern este asigurarea transparenţei şi a celui mai înalt </w:t>
      </w:r>
      <w:r w:rsidRPr="005A760C">
        <w:rPr>
          <w:rFonts w:ascii="Arial Narrow" w:eastAsia="Arial Narrow" w:hAnsi="Arial Narrow" w:cs="Arial Narrow"/>
          <w:sz w:val="24"/>
          <w:szCs w:val="24"/>
        </w:rPr>
        <w:t>nivel posibil de implicare a părţilor interesate şi a cetăţenilor. Practicile îmbunătăţite de consultare publică reflectă acest lucru şi contribuie la consolidarea şi legitimitatea proceselor de formulare a politicilor şi deciziilor.</w:t>
      </w:r>
    </w:p>
    <w:p w:rsidR="0033575A" w:rsidRPr="008E2CDF" w:rsidRDefault="0033575A" w:rsidP="00736091">
      <w:pPr>
        <w:spacing w:before="120" w:after="120" w:line="240" w:lineRule="auto"/>
        <w:ind w:right="0" w:firstLine="708"/>
        <w:rPr>
          <w:rFonts w:ascii="Arial Narrow" w:eastAsia="Arial Narrow" w:hAnsi="Arial Narrow" w:cs="Arial Narrow"/>
          <w:sz w:val="24"/>
          <w:szCs w:val="24"/>
        </w:rPr>
      </w:pPr>
      <w:r w:rsidRPr="00E44B51">
        <w:rPr>
          <w:rFonts w:ascii="Arial Narrow" w:eastAsia="Arial Narrow" w:hAnsi="Arial Narrow" w:cs="Arial Narrow"/>
          <w:sz w:val="24"/>
          <w:szCs w:val="24"/>
        </w:rPr>
        <w:t>Procesul de consultare nu se limitează la punerea de către autoritățile locale la dispoziţia părţilor inte</w:t>
      </w:r>
      <w:r w:rsidR="00D14AD7" w:rsidRPr="000145F7">
        <w:rPr>
          <w:rFonts w:ascii="Arial Narrow" w:eastAsia="Arial Narrow" w:hAnsi="Arial Narrow" w:cs="Arial Narrow"/>
          <w:sz w:val="24"/>
          <w:szCs w:val="24"/>
        </w:rPr>
        <w:t xml:space="preserve">resate a unor informaţii (de exemplu, </w:t>
      </w:r>
      <w:r w:rsidRPr="00CD1889">
        <w:rPr>
          <w:rFonts w:ascii="Arial Narrow" w:eastAsia="Arial Narrow" w:hAnsi="Arial Narrow" w:cs="Arial Narrow"/>
          <w:sz w:val="24"/>
          <w:szCs w:val="24"/>
        </w:rPr>
        <w:t>comunicarea unei dispoziții sau hotărâri sau clarificarea unui aspect). În schimb</w:t>
      </w:r>
      <w:r w:rsidR="00D14AD7" w:rsidRPr="00CD1889">
        <w:rPr>
          <w:rFonts w:ascii="Arial Narrow" w:eastAsia="Arial Narrow" w:hAnsi="Arial Narrow" w:cs="Arial Narrow"/>
          <w:sz w:val="24"/>
          <w:szCs w:val="24"/>
        </w:rPr>
        <w:t>,</w:t>
      </w:r>
      <w:r w:rsidRPr="00907255">
        <w:rPr>
          <w:rFonts w:ascii="Arial Narrow" w:eastAsia="Arial Narrow" w:hAnsi="Arial Narrow" w:cs="Arial Narrow"/>
          <w:sz w:val="24"/>
          <w:szCs w:val="24"/>
        </w:rPr>
        <w:t xml:space="preserve"> ea implică urmărirea unor opinii sau a unor concluz</w:t>
      </w:r>
      <w:r w:rsidRPr="008E2CDF">
        <w:rPr>
          <w:rFonts w:ascii="Arial Narrow" w:eastAsia="Arial Narrow" w:hAnsi="Arial Narrow" w:cs="Arial Narrow"/>
          <w:sz w:val="24"/>
          <w:szCs w:val="24"/>
        </w:rPr>
        <w:t>ii care să influenţeze formularea şi implementarea politicilor locale.</w:t>
      </w:r>
    </w:p>
    <w:p w:rsidR="0033575A" w:rsidRPr="008B21EE" w:rsidRDefault="0033575A" w:rsidP="00736091">
      <w:pPr>
        <w:spacing w:before="120" w:after="120" w:line="240" w:lineRule="auto"/>
        <w:ind w:right="0" w:firstLine="708"/>
        <w:rPr>
          <w:rFonts w:ascii="Arial Narrow" w:eastAsia="Arial Narrow" w:hAnsi="Arial Narrow" w:cs="Arial Narrow"/>
          <w:sz w:val="24"/>
          <w:szCs w:val="24"/>
        </w:rPr>
      </w:pPr>
      <w:r w:rsidRPr="00B014D1">
        <w:rPr>
          <w:rFonts w:ascii="Arial Narrow" w:eastAsia="Arial Narrow" w:hAnsi="Arial Narrow" w:cs="Arial Narrow"/>
          <w:sz w:val="24"/>
          <w:szCs w:val="24"/>
        </w:rPr>
        <w:t>Deşi anumite forme de dialog între autoritățile locale şi părţile interesate există deja în administraţia dvs., acest dialog trebuie să fie permanent</w:t>
      </w:r>
      <w:r w:rsidR="00D14AD7" w:rsidRPr="00E62E78">
        <w:rPr>
          <w:rFonts w:ascii="Arial Narrow" w:eastAsia="Arial Narrow" w:hAnsi="Arial Narrow" w:cs="Arial Narrow"/>
          <w:sz w:val="24"/>
          <w:szCs w:val="24"/>
        </w:rPr>
        <w:t>,</w:t>
      </w:r>
      <w:r w:rsidRPr="00937B66">
        <w:rPr>
          <w:rFonts w:ascii="Arial Narrow" w:eastAsia="Arial Narrow" w:hAnsi="Arial Narrow" w:cs="Arial Narrow"/>
          <w:sz w:val="24"/>
          <w:szCs w:val="24"/>
        </w:rPr>
        <w:t xml:space="preserve"> şi</w:t>
      </w:r>
      <w:r w:rsidR="00D14AD7"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uneori</w:t>
      </w:r>
      <w:r w:rsidR="00D14AD7"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el trebuie oficializat în scris şi în consultări publice standardizate.</w:t>
      </w:r>
    </w:p>
    <w:p w:rsidR="009E5491" w:rsidRPr="008B21EE" w:rsidRDefault="0033575A" w:rsidP="00616C5F">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Nu întotdeauna este necesar să consultaţi publicul. Oportunitatea şi măsura în care consultaţi publicul depinde de stadiul în care se află iniţiativa politică şi de tipul acesteia. În mod similar, forma consultării publice poate varia – şi trebuie să varieze! – în funcţie de nevoile dvs.</w:t>
      </w:r>
    </w:p>
    <w:p w:rsidR="00C06269" w:rsidRPr="008B21EE" w:rsidRDefault="00C06269" w:rsidP="00616C5F">
      <w:pPr>
        <w:spacing w:line="240" w:lineRule="auto"/>
        <w:ind w:firstLine="708"/>
        <w:rPr>
          <w:rFonts w:ascii="Arial Narrow" w:eastAsia="Arial Narrow" w:hAnsi="Arial Narrow" w:cs="Arial Narrow"/>
          <w:sz w:val="24"/>
          <w:szCs w:val="24"/>
        </w:rPr>
      </w:pPr>
      <w:r w:rsidRPr="008B21EE">
        <w:rPr>
          <w:rFonts w:ascii="Arial Narrow" w:hAnsi="Arial Narrow"/>
          <w:sz w:val="24"/>
          <w:szCs w:val="24"/>
        </w:rPr>
        <w:t>Este important ca cititorii analizei de impact să înțeleagă modul în care canalele furnizate de către legislație au fost utilizate pentru a consulta părțile interesate și experții și cine a contribuit în mod real și cu ce anume.</w:t>
      </w:r>
    </w:p>
    <w:p w:rsidR="0033575A" w:rsidRPr="00DB5EFA" w:rsidRDefault="0033575A" w:rsidP="00736091">
      <w:pPr>
        <w:spacing w:before="120" w:after="120" w:line="240" w:lineRule="auto"/>
        <w:ind w:right="0" w:firstLine="708"/>
        <w:rPr>
          <w:rFonts w:ascii="Arial Narrow" w:eastAsia="Arial Narrow" w:hAnsi="Arial Narrow" w:cs="Arial Narrow"/>
          <w:sz w:val="24"/>
          <w:szCs w:val="24"/>
          <w:u w:val="single"/>
        </w:rPr>
      </w:pPr>
      <w:r w:rsidRPr="008B21EE">
        <w:rPr>
          <w:rFonts w:ascii="Arial Narrow" w:eastAsia="Arial Narrow" w:hAnsi="Arial Narrow" w:cs="Arial Narrow"/>
          <w:sz w:val="24"/>
          <w:szCs w:val="24"/>
        </w:rPr>
        <w:t>Informare</w:t>
      </w:r>
      <w:r w:rsidR="00D14AD7" w:rsidRPr="008B21EE">
        <w:rPr>
          <w:rFonts w:ascii="Arial Narrow" w:eastAsia="Arial Narrow" w:hAnsi="Arial Narrow" w:cs="Arial Narrow"/>
          <w:sz w:val="24"/>
          <w:szCs w:val="24"/>
        </w:rPr>
        <w:t>a</w:t>
      </w:r>
      <w:r w:rsidRPr="008B21EE">
        <w:rPr>
          <w:rFonts w:ascii="Arial Narrow" w:eastAsia="Arial Narrow" w:hAnsi="Arial Narrow" w:cs="Arial Narrow"/>
          <w:sz w:val="24"/>
          <w:szCs w:val="24"/>
        </w:rPr>
        <w:t xml:space="preserve"> și consultare</w:t>
      </w:r>
      <w:r w:rsidR="00D14AD7" w:rsidRPr="008B21EE">
        <w:rPr>
          <w:rFonts w:ascii="Arial Narrow" w:eastAsia="Arial Narrow" w:hAnsi="Arial Narrow" w:cs="Arial Narrow"/>
          <w:sz w:val="24"/>
          <w:szCs w:val="24"/>
        </w:rPr>
        <w:t>a</w:t>
      </w:r>
      <w:r w:rsidRPr="008B21EE">
        <w:rPr>
          <w:rFonts w:ascii="Arial Narrow" w:eastAsia="Arial Narrow" w:hAnsi="Arial Narrow" w:cs="Arial Narrow"/>
          <w:sz w:val="24"/>
          <w:szCs w:val="24"/>
        </w:rPr>
        <w:t xml:space="preserve"> publică trebuie să respecte </w:t>
      </w:r>
      <w:r w:rsidRPr="008B21EE">
        <w:rPr>
          <w:rFonts w:ascii="Arial Narrow" w:eastAsia="Arial Narrow" w:hAnsi="Arial Narrow" w:cs="Arial Narrow"/>
          <w:b/>
          <w:sz w:val="24"/>
          <w:szCs w:val="24"/>
          <w:u w:val="single"/>
        </w:rPr>
        <w:t>cerințe minime</w:t>
      </w:r>
      <w:r w:rsidRPr="00D769A0">
        <w:rPr>
          <w:rFonts w:ascii="Arial Narrow" w:eastAsia="Arial Narrow" w:hAnsi="Arial Narrow" w:cs="Arial Narrow"/>
          <w:sz w:val="24"/>
          <w:szCs w:val="24"/>
          <w:vertAlign w:val="superscript"/>
        </w:rPr>
        <w:footnoteReference w:id="35"/>
      </w:r>
      <w:r w:rsidRPr="00D769A0">
        <w:rPr>
          <w:rFonts w:ascii="Arial Narrow" w:eastAsia="Arial Narrow" w:hAnsi="Arial Narrow" w:cs="Arial Narrow"/>
          <w:sz w:val="24"/>
          <w:szCs w:val="24"/>
        </w:rPr>
        <w:t xml:space="preserve"> precum:</w:t>
      </w:r>
    </w:p>
    <w:p w:rsidR="0033575A" w:rsidRPr="000635FE" w:rsidRDefault="0033575A" w:rsidP="00616C5F">
      <w:pPr>
        <w:numPr>
          <w:ilvl w:val="0"/>
          <w:numId w:val="130"/>
        </w:numPr>
        <w:spacing w:before="120" w:after="120" w:line="240" w:lineRule="auto"/>
        <w:ind w:right="0"/>
        <w:contextualSpacing/>
        <w:rPr>
          <w:rFonts w:ascii="Arial Narrow" w:eastAsia="Arial Narrow" w:hAnsi="Arial Narrow" w:cs="Arial Narrow"/>
          <w:sz w:val="24"/>
          <w:szCs w:val="24"/>
        </w:rPr>
      </w:pPr>
      <w:r w:rsidRPr="00DB5EFA">
        <w:rPr>
          <w:rFonts w:ascii="Arial Narrow" w:eastAsia="Arial Narrow" w:hAnsi="Arial Narrow" w:cs="Arial Narrow"/>
          <w:sz w:val="24"/>
          <w:szCs w:val="24"/>
        </w:rPr>
        <w:t>Informarea societății civile cu privire la necesitatea inițiativei</w:t>
      </w:r>
      <w:r w:rsidR="00D14AD7" w:rsidRPr="009B19CA">
        <w:rPr>
          <w:rFonts w:ascii="Arial Narrow" w:eastAsia="Arial Narrow" w:hAnsi="Arial Narrow" w:cs="Arial Narrow"/>
          <w:sz w:val="24"/>
          <w:szCs w:val="24"/>
        </w:rPr>
        <w:t>,</w:t>
      </w:r>
    </w:p>
    <w:p w:rsidR="0033575A" w:rsidRPr="005A760C" w:rsidRDefault="0033575A" w:rsidP="00616C5F">
      <w:pPr>
        <w:numPr>
          <w:ilvl w:val="0"/>
          <w:numId w:val="130"/>
        </w:numPr>
        <w:spacing w:before="120" w:after="120" w:line="240" w:lineRule="auto"/>
        <w:ind w:right="0"/>
        <w:contextualSpacing/>
        <w:rPr>
          <w:rFonts w:ascii="Arial Narrow" w:eastAsia="Arial Narrow" w:hAnsi="Arial Narrow" w:cs="Arial Narrow"/>
          <w:sz w:val="24"/>
          <w:szCs w:val="24"/>
        </w:rPr>
      </w:pPr>
      <w:r w:rsidRPr="005B3C6E">
        <w:rPr>
          <w:rFonts w:ascii="Arial Narrow" w:eastAsia="Arial Narrow" w:hAnsi="Arial Narrow" w:cs="Arial Narrow"/>
          <w:sz w:val="24"/>
          <w:szCs w:val="24"/>
        </w:rPr>
        <w:t>Informații privind organizarea procesului de consultare cu organizații neguvernamentale, institute de cerce</w:t>
      </w:r>
      <w:r w:rsidRPr="00641F7E">
        <w:rPr>
          <w:rFonts w:ascii="Arial Narrow" w:eastAsia="Arial Narrow" w:hAnsi="Arial Narrow" w:cs="Arial Narrow"/>
          <w:sz w:val="24"/>
          <w:szCs w:val="24"/>
        </w:rPr>
        <w:t>tare și alte organisme implicate</w:t>
      </w:r>
      <w:r w:rsidR="00D14AD7" w:rsidRPr="0094494B">
        <w:rPr>
          <w:rFonts w:ascii="Arial Narrow" w:eastAsia="Arial Narrow" w:hAnsi="Arial Narrow" w:cs="Arial Narrow"/>
          <w:sz w:val="24"/>
          <w:szCs w:val="24"/>
        </w:rPr>
        <w:t>,</w:t>
      </w:r>
    </w:p>
    <w:p w:rsidR="0033575A" w:rsidRPr="00CD1889" w:rsidRDefault="0033575A" w:rsidP="00616C5F">
      <w:pPr>
        <w:numPr>
          <w:ilvl w:val="0"/>
          <w:numId w:val="130"/>
        </w:numPr>
        <w:spacing w:before="120" w:after="120" w:line="240" w:lineRule="auto"/>
        <w:ind w:right="0"/>
        <w:contextualSpacing/>
        <w:rPr>
          <w:rFonts w:ascii="Arial Narrow" w:eastAsia="Arial Narrow" w:hAnsi="Arial Narrow" w:cs="Arial Narrow"/>
          <w:sz w:val="24"/>
          <w:szCs w:val="24"/>
        </w:rPr>
      </w:pPr>
      <w:r w:rsidRPr="00E44B51">
        <w:rPr>
          <w:rFonts w:ascii="Arial Narrow" w:eastAsia="Arial Narrow" w:hAnsi="Arial Narrow" w:cs="Arial Narrow"/>
          <w:sz w:val="24"/>
          <w:szCs w:val="24"/>
        </w:rPr>
        <w:t>Fundamentarea alegerii organizațiilor cu care a avut loc consultarea, precum și a modului în care activitatea acestor organizații este legată de obiectul proiectului de act normativ</w:t>
      </w:r>
      <w:r w:rsidR="00D14AD7" w:rsidRPr="000145F7">
        <w:rPr>
          <w:rFonts w:ascii="Arial Narrow" w:eastAsia="Arial Narrow" w:hAnsi="Arial Narrow" w:cs="Arial Narrow"/>
          <w:sz w:val="24"/>
          <w:szCs w:val="24"/>
        </w:rPr>
        <w:t>,</w:t>
      </w:r>
    </w:p>
    <w:p w:rsidR="00AD64D1" w:rsidRPr="008B21EE" w:rsidRDefault="0033575A" w:rsidP="00616C5F">
      <w:pPr>
        <w:numPr>
          <w:ilvl w:val="0"/>
          <w:numId w:val="130"/>
        </w:numPr>
        <w:spacing w:before="120" w:after="120" w:line="240" w:lineRule="auto"/>
        <w:ind w:right="0"/>
        <w:contextualSpacing/>
        <w:rPr>
          <w:rFonts w:ascii="Arial Narrow" w:eastAsia="Arial Narrow" w:hAnsi="Arial Narrow" w:cs="Arial Narrow"/>
          <w:sz w:val="24"/>
          <w:szCs w:val="24"/>
        </w:rPr>
      </w:pPr>
      <w:r w:rsidRPr="00907255">
        <w:rPr>
          <w:rFonts w:ascii="Arial Narrow" w:eastAsia="Arial Narrow" w:hAnsi="Arial Narrow" w:cs="Arial Narrow"/>
          <w:sz w:val="24"/>
          <w:szCs w:val="24"/>
        </w:rPr>
        <w:t>Informații privind avizarea de către au</w:t>
      </w:r>
      <w:r w:rsidRPr="008E2CDF">
        <w:rPr>
          <w:rFonts w:ascii="Arial Narrow" w:eastAsia="Arial Narrow" w:hAnsi="Arial Narrow" w:cs="Arial Narrow"/>
          <w:sz w:val="24"/>
          <w:szCs w:val="24"/>
        </w:rPr>
        <w:t>torități publice centrale (ex</w:t>
      </w:r>
      <w:r w:rsidR="00D14AD7" w:rsidRPr="00B014D1">
        <w:rPr>
          <w:rFonts w:ascii="Arial Narrow" w:eastAsia="Arial Narrow" w:hAnsi="Arial Narrow" w:cs="Arial Narrow"/>
          <w:sz w:val="24"/>
          <w:szCs w:val="24"/>
        </w:rPr>
        <w:t>emplu</w:t>
      </w:r>
      <w:r w:rsidRPr="00E62E78">
        <w:rPr>
          <w:rFonts w:ascii="Arial Narrow" w:eastAsia="Arial Narrow" w:hAnsi="Arial Narrow" w:cs="Arial Narrow"/>
          <w:sz w:val="24"/>
          <w:szCs w:val="24"/>
        </w:rPr>
        <w:t xml:space="preserve"> MAI, MAE), în funcție de obiectul propunerii de politică publică</w:t>
      </w:r>
      <w:r w:rsidR="00D14AD7" w:rsidRPr="00937B66">
        <w:rPr>
          <w:rFonts w:ascii="Arial Narrow" w:eastAsia="Arial Narrow" w:hAnsi="Arial Narrow" w:cs="Arial Narrow"/>
          <w:sz w:val="24"/>
          <w:szCs w:val="24"/>
        </w:rPr>
        <w:t>,</w:t>
      </w:r>
    </w:p>
    <w:p w:rsidR="008563F4" w:rsidRPr="008B21EE" w:rsidRDefault="0033575A" w:rsidP="00C6660B">
      <w:pPr>
        <w:numPr>
          <w:ilvl w:val="0"/>
          <w:numId w:val="130"/>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lastRenderedPageBreak/>
        <w:t xml:space="preserve">Recomandările care au legătură directă cu conținutul inițiativei propuse de organizațiile și asociațiile legal constituite sau alte categorii de persoane interesate consultate, atât cele acceptate de inițiator, precum şi cele neacceptate, acestea din urmă însoțite de o scurtă justificare a nepreluării lor. </w:t>
      </w:r>
    </w:p>
    <w:p w:rsidR="003C0991" w:rsidRPr="008B21EE" w:rsidRDefault="003C0991" w:rsidP="009D773F">
      <w:pPr>
        <w:spacing w:before="120" w:after="120" w:line="240" w:lineRule="auto"/>
        <w:ind w:left="360" w:right="0" w:firstLine="0"/>
        <w:contextualSpacing/>
        <w:rPr>
          <w:rFonts w:ascii="Arial Narrow" w:eastAsia="Arial Narrow" w:hAnsi="Arial Narrow" w:cs="Arial Narrow"/>
          <w:sz w:val="24"/>
          <w:szCs w:val="24"/>
        </w:rPr>
      </w:pPr>
    </w:p>
    <w:p w:rsidR="0033575A" w:rsidRPr="008B21EE" w:rsidRDefault="0033575A" w:rsidP="00736091">
      <w:pPr>
        <w:spacing w:before="120" w:after="120" w:line="240" w:lineRule="auto"/>
        <w:ind w:left="360"/>
        <w:rPr>
          <w:rFonts w:ascii="Arial Narrow" w:hAnsi="Arial Narrow"/>
          <w:b/>
          <w:sz w:val="24"/>
          <w:szCs w:val="24"/>
          <w:u w:val="single"/>
        </w:rPr>
      </w:pPr>
      <w:r w:rsidRPr="008B21EE">
        <w:rPr>
          <w:rFonts w:ascii="Arial Narrow" w:eastAsia="Arial Narrow" w:hAnsi="Arial Narrow" w:cs="Arial Narrow"/>
          <w:b/>
          <w:sz w:val="24"/>
          <w:szCs w:val="24"/>
          <w:u w:val="single"/>
        </w:rPr>
        <w:t>Când și sub ce formă trebuie organizate consultările?</w:t>
      </w:r>
      <w:r w:rsidR="0053153F" w:rsidRPr="008B21EE">
        <w:rPr>
          <w:rFonts w:ascii="Arial Narrow" w:eastAsia="Arial Narrow" w:hAnsi="Arial Narrow" w:cs="Arial Narrow"/>
          <w:b/>
          <w:sz w:val="24"/>
          <w:szCs w:val="24"/>
          <w:u w:val="single"/>
        </w:rPr>
        <w:t xml:space="preserve"> </w:t>
      </w:r>
      <w:r w:rsidRPr="008B21EE">
        <w:rPr>
          <w:rFonts w:ascii="Arial Narrow" w:hAnsi="Arial Narrow"/>
          <w:b/>
          <w:sz w:val="24"/>
          <w:szCs w:val="24"/>
          <w:u w:val="single"/>
        </w:rPr>
        <w:t xml:space="preserve"> </w:t>
      </w:r>
    </w:p>
    <w:p w:rsidR="00DE1FA6" w:rsidRPr="008B21EE" w:rsidRDefault="0033575A" w:rsidP="00616C5F">
      <w:pPr>
        <w:numPr>
          <w:ilvl w:val="0"/>
          <w:numId w:val="43"/>
        </w:numPr>
        <w:tabs>
          <w:tab w:val="left" w:pos="360"/>
        </w:tabs>
        <w:spacing w:before="120" w:after="120" w:line="240" w:lineRule="auto"/>
        <w:ind w:right="0"/>
        <w:contextualSpacing/>
        <w:rPr>
          <w:rFonts w:ascii="Arial Narrow" w:hAnsi="Arial Narrow"/>
          <w:sz w:val="24"/>
          <w:szCs w:val="24"/>
        </w:rPr>
      </w:pPr>
      <w:r w:rsidRPr="008B21EE">
        <w:rPr>
          <w:rFonts w:ascii="Arial Narrow" w:eastAsia="Arial Narrow" w:hAnsi="Arial Narrow" w:cs="Arial Narrow"/>
          <w:sz w:val="24"/>
          <w:szCs w:val="24"/>
        </w:rPr>
        <w:t>Atunci când</w:t>
      </w:r>
      <w:r w:rsidR="00924B05" w:rsidRPr="008B21EE">
        <w:rPr>
          <w:rFonts w:ascii="Arial Narrow" w:eastAsia="Arial Narrow" w:hAnsi="Arial Narrow" w:cs="Arial Narrow"/>
          <w:sz w:val="24"/>
          <w:szCs w:val="24"/>
        </w:rPr>
        <w:t xml:space="preserve"> se consideră că produce un</w:t>
      </w:r>
      <w:r w:rsidRPr="008B21EE">
        <w:rPr>
          <w:rFonts w:ascii="Arial Narrow" w:eastAsia="Arial Narrow" w:hAnsi="Arial Narrow" w:cs="Arial Narrow"/>
          <w:sz w:val="24"/>
          <w:szCs w:val="24"/>
        </w:rPr>
        <w:t xml:space="preserve"> impact</w:t>
      </w:r>
      <w:r w:rsidR="00924B05" w:rsidRPr="008B21EE">
        <w:rPr>
          <w:rFonts w:ascii="Arial Narrow" w:eastAsia="Arial Narrow" w:hAnsi="Arial Narrow" w:cs="Arial Narrow"/>
          <w:sz w:val="24"/>
          <w:szCs w:val="24"/>
        </w:rPr>
        <w:t xml:space="preserve"> asupra procesului de formulare a politicii</w:t>
      </w:r>
      <w:r w:rsidR="00DE1FA6" w:rsidRPr="008B21EE">
        <w:rPr>
          <w:rFonts w:ascii="Arial Narrow" w:hAnsi="Arial Narrow"/>
          <w:sz w:val="24"/>
          <w:szCs w:val="24"/>
        </w:rPr>
        <w:t>;</w:t>
      </w:r>
    </w:p>
    <w:p w:rsidR="00924B05" w:rsidRPr="008B21EE" w:rsidRDefault="00924B05" w:rsidP="00616C5F">
      <w:pPr>
        <w:numPr>
          <w:ilvl w:val="0"/>
          <w:numId w:val="43"/>
        </w:numPr>
        <w:tabs>
          <w:tab w:val="left" w:pos="360"/>
        </w:tabs>
        <w:spacing w:before="120" w:after="120" w:line="240" w:lineRule="auto"/>
        <w:ind w:right="0"/>
        <w:contextualSpacing/>
        <w:rPr>
          <w:rFonts w:ascii="Arial Narrow" w:hAnsi="Arial Narrow"/>
          <w:sz w:val="24"/>
          <w:szCs w:val="24"/>
        </w:rPr>
      </w:pPr>
      <w:r w:rsidRPr="008B21EE">
        <w:rPr>
          <w:rFonts w:ascii="Arial Narrow" w:eastAsia="Arial Narrow" w:hAnsi="Arial Narrow" w:cs="Arial Narrow"/>
          <w:sz w:val="24"/>
          <w:szCs w:val="24"/>
        </w:rPr>
        <w:t>Sub forma unor runde de consultare în diverse momente ale procesului de formulare a politicii (de exemplu, în etapa de definire a problemei, de identificare și evaluare ex-ante a impactului variantelor de soluționare a problemei de politică publică);</w:t>
      </w:r>
    </w:p>
    <w:p w:rsidR="0033575A" w:rsidRPr="008B21EE" w:rsidRDefault="00924B05" w:rsidP="00616C5F">
      <w:pPr>
        <w:numPr>
          <w:ilvl w:val="0"/>
          <w:numId w:val="43"/>
        </w:numPr>
        <w:tabs>
          <w:tab w:val="left" w:pos="360"/>
        </w:tabs>
        <w:spacing w:before="120" w:after="120" w:line="240" w:lineRule="auto"/>
        <w:ind w:right="0"/>
        <w:contextualSpacing/>
        <w:rPr>
          <w:rFonts w:ascii="Arial Narrow" w:hAnsi="Arial Narrow"/>
          <w:sz w:val="24"/>
          <w:szCs w:val="24"/>
        </w:rPr>
      </w:pPr>
      <w:r w:rsidRPr="008B21EE">
        <w:rPr>
          <w:rFonts w:ascii="Arial Narrow" w:eastAsia="Arial Narrow" w:hAnsi="Arial Narrow" w:cs="Arial Narrow"/>
          <w:sz w:val="24"/>
          <w:szCs w:val="24"/>
        </w:rPr>
        <w:t xml:space="preserve">Fiecare rundă de consultare rezervă o </w:t>
      </w:r>
      <w:r w:rsidR="00DE1FA6" w:rsidRPr="008B21EE">
        <w:rPr>
          <w:rFonts w:ascii="Arial Narrow" w:eastAsia="Arial Narrow" w:hAnsi="Arial Narrow" w:cs="Arial Narrow"/>
          <w:sz w:val="24"/>
          <w:szCs w:val="24"/>
        </w:rPr>
        <w:t>peri</w:t>
      </w:r>
      <w:r w:rsidRPr="008B21EE">
        <w:rPr>
          <w:rFonts w:ascii="Arial Narrow" w:eastAsia="Arial Narrow" w:hAnsi="Arial Narrow" w:cs="Arial Narrow"/>
          <w:sz w:val="24"/>
          <w:szCs w:val="24"/>
        </w:rPr>
        <w:t>o</w:t>
      </w:r>
      <w:r w:rsidR="00DE1FA6" w:rsidRPr="008B21EE">
        <w:rPr>
          <w:rFonts w:ascii="Arial Narrow" w:eastAsia="Arial Narrow" w:hAnsi="Arial Narrow" w:cs="Arial Narrow"/>
          <w:sz w:val="24"/>
          <w:szCs w:val="24"/>
        </w:rPr>
        <w:t xml:space="preserve">adă de </w:t>
      </w:r>
      <w:r w:rsidR="0033575A" w:rsidRPr="008B21EE">
        <w:rPr>
          <w:rFonts w:ascii="Arial Narrow" w:eastAsia="Arial Narrow" w:hAnsi="Arial Narrow" w:cs="Arial Narrow"/>
          <w:sz w:val="24"/>
          <w:szCs w:val="24"/>
        </w:rPr>
        <w:t>cel puţin 30 de zile</w:t>
      </w:r>
      <w:r w:rsidRPr="008B21EE">
        <w:rPr>
          <w:rFonts w:ascii="Arial Narrow" w:eastAsia="Arial Narrow" w:hAnsi="Arial Narrow" w:cs="Arial Narrow"/>
          <w:sz w:val="24"/>
          <w:szCs w:val="24"/>
        </w:rPr>
        <w:t xml:space="preserve"> ca timp de răspuns pentru părțile interesate</w:t>
      </w:r>
      <w:r w:rsidRPr="008B21EE">
        <w:rPr>
          <w:rFonts w:ascii="Arial Narrow" w:hAnsi="Arial Narrow"/>
          <w:sz w:val="24"/>
          <w:szCs w:val="24"/>
        </w:rPr>
        <w:t>.</w:t>
      </w:r>
    </w:p>
    <w:p w:rsidR="00762842" w:rsidRPr="008B21EE" w:rsidRDefault="00762842" w:rsidP="00C6660B">
      <w:pPr>
        <w:tabs>
          <w:tab w:val="left" w:pos="360"/>
        </w:tabs>
        <w:spacing w:before="120" w:after="120" w:line="240" w:lineRule="auto"/>
        <w:ind w:right="0" w:firstLine="0"/>
        <w:contextualSpacing/>
        <w:rPr>
          <w:rFonts w:ascii="Arial Narrow" w:hAnsi="Arial Narrow"/>
          <w:sz w:val="24"/>
          <w:szCs w:val="24"/>
        </w:rPr>
      </w:pPr>
    </w:p>
    <w:p w:rsidR="00762842" w:rsidRPr="008B21EE" w:rsidRDefault="00762842" w:rsidP="00C6660B">
      <w:pPr>
        <w:tabs>
          <w:tab w:val="left" w:pos="360"/>
        </w:tabs>
        <w:spacing w:before="120" w:after="120" w:line="240" w:lineRule="auto"/>
        <w:ind w:right="0" w:firstLine="0"/>
        <w:contextualSpacing/>
        <w:rPr>
          <w:rFonts w:ascii="Arial Narrow" w:hAnsi="Arial Narrow"/>
          <w:sz w:val="24"/>
          <w:szCs w:val="24"/>
        </w:rPr>
      </w:pPr>
      <w:r w:rsidRPr="008B21EE">
        <w:rPr>
          <w:rFonts w:ascii="Arial Narrow" w:hAnsi="Arial Narrow"/>
          <w:sz w:val="24"/>
          <w:szCs w:val="24"/>
        </w:rPr>
        <w:tab/>
        <w:t>Consultarea poate îmbrăca forme precum:</w:t>
      </w:r>
    </w:p>
    <w:p w:rsidR="00762842" w:rsidRPr="00C6660B" w:rsidRDefault="00762842" w:rsidP="00762842">
      <w:pPr>
        <w:numPr>
          <w:ilvl w:val="0"/>
          <w:numId w:val="198"/>
        </w:numPr>
        <w:spacing w:after="0" w:line="240" w:lineRule="auto"/>
        <w:ind w:right="0"/>
        <w:rPr>
          <w:rFonts w:ascii="Arial Narrow" w:hAnsi="Arial Narrow"/>
          <w:color w:val="000000"/>
          <w:sz w:val="24"/>
          <w:szCs w:val="24"/>
        </w:rPr>
      </w:pPr>
      <w:r w:rsidRPr="00C6660B">
        <w:rPr>
          <w:rFonts w:ascii="Arial Narrow" w:hAnsi="Arial Narrow"/>
          <w:color w:val="000000"/>
          <w:sz w:val="24"/>
          <w:szCs w:val="24"/>
        </w:rPr>
        <w:t>Brainstorming şi Tehnica grupului nominal</w:t>
      </w:r>
    </w:p>
    <w:p w:rsidR="00762842" w:rsidRPr="00C6660B" w:rsidRDefault="00762842" w:rsidP="00762842">
      <w:pPr>
        <w:numPr>
          <w:ilvl w:val="0"/>
          <w:numId w:val="198"/>
        </w:numPr>
        <w:spacing w:after="0" w:line="240" w:lineRule="auto"/>
        <w:ind w:right="0"/>
        <w:rPr>
          <w:rFonts w:ascii="Arial Narrow" w:eastAsia="Arial Narrow" w:hAnsi="Arial Narrow" w:cs="Arial Narrow"/>
          <w:sz w:val="24"/>
          <w:szCs w:val="24"/>
        </w:rPr>
      </w:pPr>
      <w:r w:rsidRPr="00C6660B">
        <w:rPr>
          <w:rFonts w:ascii="Arial Narrow" w:eastAsia="Arial Narrow" w:hAnsi="Arial Narrow" w:cs="Arial Narrow"/>
          <w:sz w:val="24"/>
          <w:szCs w:val="24"/>
        </w:rPr>
        <w:t>Focus grupuri (discuții libere, interacțiune între membrii) utile în confruntarea diferitelor poziții;</w:t>
      </w:r>
    </w:p>
    <w:p w:rsidR="00762842" w:rsidRPr="00C6660B" w:rsidRDefault="00762842" w:rsidP="00762842">
      <w:pPr>
        <w:numPr>
          <w:ilvl w:val="0"/>
          <w:numId w:val="198"/>
        </w:numPr>
        <w:spacing w:after="0" w:line="240" w:lineRule="auto"/>
        <w:ind w:right="0"/>
        <w:rPr>
          <w:rFonts w:ascii="Arial Narrow" w:hAnsi="Arial Narrow"/>
          <w:color w:val="000000"/>
          <w:sz w:val="24"/>
          <w:szCs w:val="24"/>
        </w:rPr>
      </w:pPr>
      <w:r w:rsidRPr="00C6660B">
        <w:rPr>
          <w:rFonts w:ascii="Arial Narrow" w:eastAsia="Arial Narrow" w:hAnsi="Arial Narrow" w:cs="Arial Narrow"/>
          <w:sz w:val="24"/>
          <w:szCs w:val="24"/>
        </w:rPr>
        <w:t>Opinia experților „Tehnica Delphi”</w:t>
      </w:r>
    </w:p>
    <w:p w:rsidR="00762842" w:rsidRPr="00C6660B" w:rsidRDefault="00762842" w:rsidP="00762842">
      <w:pPr>
        <w:numPr>
          <w:ilvl w:val="0"/>
          <w:numId w:val="198"/>
        </w:numPr>
        <w:spacing w:after="0" w:line="240" w:lineRule="auto"/>
        <w:ind w:right="0"/>
        <w:rPr>
          <w:rFonts w:ascii="Arial Narrow" w:hAnsi="Arial Narrow"/>
          <w:color w:val="000000"/>
          <w:sz w:val="24"/>
          <w:szCs w:val="24"/>
        </w:rPr>
      </w:pPr>
      <w:r w:rsidRPr="00C6660B">
        <w:rPr>
          <w:rFonts w:ascii="Arial Narrow" w:hAnsi="Arial Narrow"/>
          <w:color w:val="000000"/>
          <w:sz w:val="24"/>
          <w:szCs w:val="24"/>
        </w:rPr>
        <w:t>Note și comentarii/Sondaje (pentru obținerea de feedback) la un document</w:t>
      </w:r>
    </w:p>
    <w:p w:rsidR="00762842" w:rsidRPr="00C6660B" w:rsidRDefault="00762842" w:rsidP="00762842">
      <w:pPr>
        <w:numPr>
          <w:ilvl w:val="0"/>
          <w:numId w:val="198"/>
        </w:numPr>
        <w:spacing w:after="0" w:line="240" w:lineRule="auto"/>
        <w:ind w:right="0"/>
        <w:rPr>
          <w:rFonts w:ascii="Arial Narrow" w:hAnsi="Arial Narrow"/>
          <w:color w:val="000000"/>
          <w:sz w:val="24"/>
          <w:szCs w:val="24"/>
        </w:rPr>
      </w:pPr>
      <w:r w:rsidRPr="00C6660B">
        <w:rPr>
          <w:rFonts w:ascii="Arial Narrow" w:hAnsi="Arial Narrow"/>
          <w:color w:val="000000"/>
          <w:sz w:val="24"/>
          <w:szCs w:val="24"/>
        </w:rPr>
        <w:t>Ateliere de lucru/Focus-grupuri/Poll-uri deliberative (lucru direct cu publicul)</w:t>
      </w:r>
    </w:p>
    <w:p w:rsidR="00762842" w:rsidRPr="00C6660B" w:rsidRDefault="00762842" w:rsidP="00762842">
      <w:pPr>
        <w:numPr>
          <w:ilvl w:val="0"/>
          <w:numId w:val="198"/>
        </w:numPr>
        <w:spacing w:after="0" w:line="240" w:lineRule="auto"/>
        <w:ind w:right="0"/>
        <w:rPr>
          <w:rFonts w:ascii="Arial Narrow" w:hAnsi="Arial Narrow"/>
          <w:color w:val="000000"/>
          <w:sz w:val="24"/>
          <w:szCs w:val="24"/>
        </w:rPr>
      </w:pPr>
      <w:r w:rsidRPr="00C6660B">
        <w:rPr>
          <w:rFonts w:ascii="Arial Narrow" w:hAnsi="Arial Narrow"/>
          <w:color w:val="000000"/>
          <w:sz w:val="24"/>
          <w:szCs w:val="24"/>
        </w:rPr>
        <w:t>Comitete consultative de cetățeni/instrumente participative (colaborare deplină cu publicul în calitate de parteneri)</w:t>
      </w:r>
    </w:p>
    <w:p w:rsidR="00762842" w:rsidRPr="00C6660B" w:rsidRDefault="00762842" w:rsidP="00762842">
      <w:pPr>
        <w:numPr>
          <w:ilvl w:val="0"/>
          <w:numId w:val="198"/>
        </w:numPr>
        <w:spacing w:after="0" w:line="240" w:lineRule="auto"/>
        <w:ind w:right="0"/>
        <w:rPr>
          <w:rFonts w:ascii="Arial Narrow" w:hAnsi="Arial Narrow"/>
          <w:color w:val="000000"/>
          <w:sz w:val="24"/>
          <w:szCs w:val="24"/>
        </w:rPr>
      </w:pPr>
      <w:r w:rsidRPr="00C6660B">
        <w:rPr>
          <w:rFonts w:ascii="Arial Narrow" w:hAnsi="Arial Narrow"/>
          <w:color w:val="000000"/>
          <w:sz w:val="24"/>
          <w:szCs w:val="24"/>
        </w:rPr>
        <w:t>Juriu din cetățeni/Vot/Delegare (investirea publicului cu procesul final de luare a deciziilor)</w:t>
      </w:r>
    </w:p>
    <w:p w:rsidR="00762842" w:rsidRPr="00D769A0" w:rsidRDefault="00762842" w:rsidP="00C6660B">
      <w:pPr>
        <w:tabs>
          <w:tab w:val="left" w:pos="360"/>
        </w:tabs>
        <w:spacing w:before="120" w:after="120" w:line="240" w:lineRule="auto"/>
        <w:ind w:right="0" w:firstLine="0"/>
        <w:contextualSpacing/>
        <w:rPr>
          <w:rFonts w:ascii="Arial Narrow" w:hAnsi="Arial Narrow"/>
          <w:sz w:val="24"/>
          <w:szCs w:val="24"/>
        </w:rPr>
      </w:pPr>
    </w:p>
    <w:p w:rsidR="0033575A" w:rsidRPr="005B3C6E" w:rsidRDefault="0033575A" w:rsidP="00C6660B">
      <w:pPr>
        <w:spacing w:before="120" w:after="120" w:line="240" w:lineRule="auto"/>
        <w:ind w:right="0" w:firstLine="708"/>
        <w:rPr>
          <w:rFonts w:ascii="Arial Narrow" w:hAnsi="Arial Narrow"/>
          <w:sz w:val="24"/>
          <w:szCs w:val="24"/>
        </w:rPr>
      </w:pPr>
      <w:r w:rsidRPr="009B19CA">
        <w:rPr>
          <w:rFonts w:ascii="Arial Narrow" w:hAnsi="Arial Narrow"/>
          <w:sz w:val="24"/>
          <w:szCs w:val="24"/>
        </w:rPr>
        <w:t>În general, consu</w:t>
      </w:r>
      <w:r w:rsidRPr="000635FE">
        <w:rPr>
          <w:rFonts w:ascii="Arial Narrow" w:hAnsi="Arial Narrow"/>
          <w:sz w:val="24"/>
          <w:szCs w:val="24"/>
        </w:rPr>
        <w:t>ltarea trebuie programată atunci când deţineţi suficiente informaţii pe care să le supuneţi atenţiei publicului pentru a putea purta un dialog eficient şi informat – însă de asemenea nu trebuie să aşteptaţi până când toate aspectele sunt bine stabilite (at</w:t>
      </w:r>
      <w:r w:rsidRPr="005B3C6E">
        <w:rPr>
          <w:rFonts w:ascii="Arial Narrow" w:hAnsi="Arial Narrow"/>
          <w:sz w:val="24"/>
          <w:szCs w:val="24"/>
        </w:rPr>
        <w:t>unci consultarea devine inutilă). Consultarea trebuie inclusă în planul proiectului imediat ce aceşti factori o permit.</w:t>
      </w:r>
    </w:p>
    <w:p w:rsidR="00924B05" w:rsidRPr="008E2CDF" w:rsidRDefault="0033575A" w:rsidP="00616C5F">
      <w:pPr>
        <w:spacing w:before="120" w:after="120" w:line="240" w:lineRule="auto"/>
        <w:ind w:right="0" w:firstLine="708"/>
        <w:rPr>
          <w:rFonts w:ascii="Arial Narrow" w:hAnsi="Arial Narrow"/>
          <w:sz w:val="24"/>
          <w:szCs w:val="24"/>
        </w:rPr>
      </w:pPr>
      <w:r w:rsidRPr="00641F7E">
        <w:rPr>
          <w:rFonts w:ascii="Arial Narrow" w:hAnsi="Arial Narrow"/>
          <w:sz w:val="24"/>
          <w:szCs w:val="24"/>
        </w:rPr>
        <w:t>Determinarea clară a rezultatelor pe care doriţi să le obţineţi în urma procesului de consultare este esenţială, întrucât acestea dictea</w:t>
      </w:r>
      <w:r w:rsidRPr="0094494B">
        <w:rPr>
          <w:rFonts w:ascii="Arial Narrow" w:hAnsi="Arial Narrow"/>
          <w:sz w:val="24"/>
          <w:szCs w:val="24"/>
        </w:rPr>
        <w:t>ză adesea momentul şi forma consultării. Consultarea vă poate ajuta în procesul de brainstorming (idei noi)</w:t>
      </w:r>
      <w:r w:rsidR="00D14AD7" w:rsidRPr="005A760C">
        <w:rPr>
          <w:rFonts w:ascii="Arial Narrow" w:hAnsi="Arial Narrow"/>
          <w:sz w:val="24"/>
          <w:szCs w:val="24"/>
        </w:rPr>
        <w:t>,</w:t>
      </w:r>
      <w:r w:rsidRPr="00E44B51">
        <w:rPr>
          <w:rFonts w:ascii="Arial Narrow" w:hAnsi="Arial Narrow"/>
          <w:sz w:val="24"/>
          <w:szCs w:val="24"/>
        </w:rPr>
        <w:t xml:space="preserve"> la formularea mai concisă a definiției problemei</w:t>
      </w:r>
      <w:r w:rsidR="00D14AD7" w:rsidRPr="00E44B51">
        <w:rPr>
          <w:rFonts w:ascii="Arial Narrow" w:hAnsi="Arial Narrow"/>
          <w:sz w:val="24"/>
          <w:szCs w:val="24"/>
        </w:rPr>
        <w:t>,</w:t>
      </w:r>
      <w:r w:rsidRPr="000145F7">
        <w:rPr>
          <w:rFonts w:ascii="Arial Narrow" w:hAnsi="Arial Narrow"/>
          <w:sz w:val="24"/>
          <w:szCs w:val="24"/>
        </w:rPr>
        <w:t xml:space="preserve"> în colectarea unor date empirice</w:t>
      </w:r>
      <w:r w:rsidR="00D14AD7" w:rsidRPr="00CD1889">
        <w:rPr>
          <w:rFonts w:ascii="Arial Narrow" w:hAnsi="Arial Narrow"/>
          <w:sz w:val="24"/>
          <w:szCs w:val="24"/>
        </w:rPr>
        <w:t>,</w:t>
      </w:r>
      <w:r w:rsidRPr="00907255">
        <w:rPr>
          <w:rFonts w:ascii="Arial Narrow" w:hAnsi="Arial Narrow"/>
          <w:sz w:val="24"/>
          <w:szCs w:val="24"/>
        </w:rPr>
        <w:t xml:space="preserve"> îmbunătăţirea sau confirmarea cunoştinţelor dvs.</w:t>
      </w:r>
    </w:p>
    <w:p w:rsidR="00924B05" w:rsidRPr="00DB5EFA" w:rsidRDefault="00924B05" w:rsidP="00616C5F">
      <w:pPr>
        <w:spacing w:before="120" w:after="120" w:line="240" w:lineRule="auto"/>
        <w:ind w:right="0" w:firstLine="708"/>
        <w:rPr>
          <w:rFonts w:ascii="Arial Narrow" w:hAnsi="Arial Narrow"/>
          <w:sz w:val="24"/>
          <w:szCs w:val="24"/>
        </w:rPr>
      </w:pPr>
      <w:r w:rsidRPr="00B014D1">
        <w:rPr>
          <w:rFonts w:ascii="Arial Narrow" w:hAnsi="Arial Narrow"/>
          <w:sz w:val="24"/>
          <w:szCs w:val="24"/>
        </w:rPr>
        <w:t>Procesul de co</w:t>
      </w:r>
      <w:r w:rsidRPr="00E62E78">
        <w:rPr>
          <w:rFonts w:ascii="Arial Narrow" w:hAnsi="Arial Narrow"/>
          <w:sz w:val="24"/>
          <w:szCs w:val="24"/>
        </w:rPr>
        <w:t>nsultare publică este o parte integrantă și o componentă fundamentală a procesului analizei de impact</w:t>
      </w:r>
      <w:r w:rsidRPr="00D769A0">
        <w:rPr>
          <w:rStyle w:val="FootnoteReference"/>
          <w:rFonts w:ascii="Arial Narrow" w:eastAsia="Arial Narrow" w:hAnsi="Arial Narrow" w:cs="Arial Narrow"/>
          <w:sz w:val="24"/>
          <w:szCs w:val="24"/>
        </w:rPr>
        <w:footnoteReference w:id="36"/>
      </w:r>
      <w:r w:rsidRPr="00D769A0">
        <w:rPr>
          <w:rFonts w:ascii="Arial Narrow" w:hAnsi="Arial Narrow"/>
          <w:sz w:val="24"/>
          <w:szCs w:val="24"/>
        </w:rPr>
        <w:t xml:space="preserve">.  Acesta reflectă în mod direct principiul transparenței, participării și așteptărilor legitime în ceea ce privește acțiunea autorităților APL. Procesul </w:t>
      </w:r>
      <w:r w:rsidRPr="00DB5EFA">
        <w:rPr>
          <w:rFonts w:ascii="Arial Narrow" w:hAnsi="Arial Narrow"/>
          <w:sz w:val="24"/>
          <w:szCs w:val="24"/>
        </w:rPr>
        <w:t xml:space="preserve">de consultare este recomandabil a se desfășura încă din etapa definirii problemelor și a identificării variantelor de soluționare a problemei și, de asemenea, pentru analiza diverselor variante de soluționare. Procesul de consultare furnizează o oportunitate excelentă pentru a colecta informațiile deținute de către sursele nonguvernamentale și cu un cost redus. În mod special, consultarea deservește următoarele funcții: </w:t>
      </w:r>
    </w:p>
    <w:p w:rsidR="00924B05" w:rsidRPr="009B19CA" w:rsidRDefault="00924B05" w:rsidP="00616C5F">
      <w:pPr>
        <w:numPr>
          <w:ilvl w:val="0"/>
          <w:numId w:val="131"/>
        </w:numPr>
        <w:spacing w:line="240" w:lineRule="auto"/>
        <w:rPr>
          <w:rFonts w:ascii="Arial Narrow" w:hAnsi="Arial Narrow"/>
          <w:sz w:val="24"/>
          <w:szCs w:val="24"/>
        </w:rPr>
      </w:pPr>
      <w:r w:rsidRPr="009B19CA">
        <w:rPr>
          <w:rFonts w:ascii="Arial Narrow" w:hAnsi="Arial Narrow"/>
          <w:sz w:val="24"/>
          <w:szCs w:val="24"/>
        </w:rPr>
        <w:t xml:space="preserve">reducerea deficitului de informații dintre reglementator și partea reglementată; </w:t>
      </w:r>
    </w:p>
    <w:p w:rsidR="00924B05" w:rsidRPr="005B3C6E" w:rsidRDefault="00924B05" w:rsidP="00616C5F">
      <w:pPr>
        <w:numPr>
          <w:ilvl w:val="0"/>
          <w:numId w:val="131"/>
        </w:numPr>
        <w:spacing w:line="240" w:lineRule="auto"/>
        <w:rPr>
          <w:rFonts w:ascii="Arial Narrow" w:hAnsi="Arial Narrow"/>
          <w:sz w:val="24"/>
          <w:szCs w:val="24"/>
        </w:rPr>
      </w:pPr>
      <w:r w:rsidRPr="000635FE">
        <w:rPr>
          <w:rFonts w:ascii="Arial Narrow" w:hAnsi="Arial Narrow"/>
          <w:sz w:val="24"/>
          <w:szCs w:val="24"/>
        </w:rPr>
        <w:t>extin</w:t>
      </w:r>
      <w:r w:rsidRPr="005B3C6E">
        <w:rPr>
          <w:rFonts w:ascii="Arial Narrow" w:hAnsi="Arial Narrow"/>
          <w:sz w:val="24"/>
          <w:szCs w:val="24"/>
        </w:rPr>
        <w:t>derea și adâncirea bazei empirice aferente procesului decizional;</w:t>
      </w:r>
    </w:p>
    <w:p w:rsidR="00924B05" w:rsidRPr="00641F7E" w:rsidRDefault="00924B05" w:rsidP="00616C5F">
      <w:pPr>
        <w:numPr>
          <w:ilvl w:val="0"/>
          <w:numId w:val="131"/>
        </w:numPr>
        <w:spacing w:line="240" w:lineRule="auto"/>
        <w:rPr>
          <w:rFonts w:ascii="Arial Narrow" w:hAnsi="Arial Narrow"/>
          <w:sz w:val="24"/>
          <w:szCs w:val="24"/>
        </w:rPr>
      </w:pPr>
      <w:r w:rsidRPr="00641F7E">
        <w:rPr>
          <w:rFonts w:ascii="Arial Narrow" w:hAnsi="Arial Narrow"/>
          <w:sz w:val="24"/>
          <w:szCs w:val="24"/>
        </w:rPr>
        <w:t xml:space="preserve">creșterea transparenței și răspunderii; </w:t>
      </w:r>
    </w:p>
    <w:p w:rsidR="00924B05" w:rsidRPr="0094494B" w:rsidRDefault="00924B05" w:rsidP="00616C5F">
      <w:pPr>
        <w:numPr>
          <w:ilvl w:val="0"/>
          <w:numId w:val="131"/>
        </w:numPr>
        <w:spacing w:line="240" w:lineRule="auto"/>
        <w:rPr>
          <w:rFonts w:ascii="Arial Narrow" w:hAnsi="Arial Narrow"/>
          <w:sz w:val="24"/>
          <w:szCs w:val="24"/>
        </w:rPr>
      </w:pPr>
      <w:r w:rsidRPr="0094494B">
        <w:rPr>
          <w:rFonts w:ascii="Arial Narrow" w:hAnsi="Arial Narrow"/>
          <w:sz w:val="24"/>
          <w:szCs w:val="24"/>
        </w:rPr>
        <w:t>reducerea riscului de corupţie în reglementare, eșec de reglementare și consecințe nedorite;</w:t>
      </w:r>
    </w:p>
    <w:p w:rsidR="00924B05" w:rsidRPr="00E44B51" w:rsidRDefault="00924B05" w:rsidP="00616C5F">
      <w:pPr>
        <w:numPr>
          <w:ilvl w:val="0"/>
          <w:numId w:val="131"/>
        </w:numPr>
        <w:spacing w:line="240" w:lineRule="auto"/>
        <w:rPr>
          <w:rFonts w:ascii="Arial Narrow" w:hAnsi="Arial Narrow"/>
          <w:sz w:val="24"/>
          <w:szCs w:val="24"/>
        </w:rPr>
      </w:pPr>
      <w:r w:rsidRPr="005A760C">
        <w:rPr>
          <w:rFonts w:ascii="Arial Narrow" w:hAnsi="Arial Narrow"/>
          <w:sz w:val="24"/>
          <w:szCs w:val="24"/>
        </w:rPr>
        <w:t>îmbunătățirea implementării prin detectarea într-o etapă</w:t>
      </w:r>
      <w:r w:rsidRPr="00E44B51">
        <w:rPr>
          <w:rFonts w:ascii="Arial Narrow" w:hAnsi="Arial Narrow"/>
          <w:sz w:val="24"/>
          <w:szCs w:val="24"/>
        </w:rPr>
        <w:t xml:space="preserve"> timpurie a elementelor ce pot cauza probleme în cadrul implementării.</w:t>
      </w:r>
    </w:p>
    <w:p w:rsidR="0033575A" w:rsidRPr="008E2CDF" w:rsidRDefault="0033575A" w:rsidP="00736091">
      <w:pPr>
        <w:spacing w:before="120" w:after="120" w:line="240" w:lineRule="auto"/>
        <w:ind w:right="0" w:firstLine="708"/>
        <w:rPr>
          <w:rFonts w:ascii="Arial Narrow" w:hAnsi="Arial Narrow"/>
          <w:sz w:val="24"/>
          <w:szCs w:val="24"/>
        </w:rPr>
      </w:pPr>
      <w:r w:rsidRPr="000145F7">
        <w:rPr>
          <w:rFonts w:ascii="Arial Narrow" w:hAnsi="Arial Narrow"/>
          <w:sz w:val="24"/>
          <w:szCs w:val="24"/>
        </w:rPr>
        <w:t>Trebuie să lăsaţi părţilor interesate suficient timp de răspuns la runda de consultare – cel puţin 30 de zile lucrătoare. Această perioadă de consultare trebuie menționată în mod clar î</w:t>
      </w:r>
      <w:r w:rsidRPr="00CD1889">
        <w:rPr>
          <w:rFonts w:ascii="Arial Narrow" w:hAnsi="Arial Narrow"/>
          <w:sz w:val="24"/>
          <w:szCs w:val="24"/>
        </w:rPr>
        <w:t xml:space="preserve">n documentul de consultare şi/ sau în politica publică. Perioada de timp necesară pentru consultări va depinde de </w:t>
      </w:r>
      <w:r w:rsidRPr="00CD1889">
        <w:rPr>
          <w:rFonts w:ascii="Arial Narrow" w:hAnsi="Arial Narrow"/>
          <w:sz w:val="24"/>
          <w:szCs w:val="24"/>
        </w:rPr>
        <w:lastRenderedPageBreak/>
        <w:t>complexitatea şi sensibilitatea propunerii</w:t>
      </w:r>
      <w:r w:rsidR="008563F4" w:rsidRPr="00907255">
        <w:rPr>
          <w:rFonts w:ascii="Arial Narrow" w:hAnsi="Arial Narrow"/>
          <w:sz w:val="24"/>
          <w:szCs w:val="24"/>
        </w:rPr>
        <w:t xml:space="preserve">, </w:t>
      </w:r>
      <w:r w:rsidRPr="008E2CDF">
        <w:rPr>
          <w:rFonts w:ascii="Arial Narrow" w:hAnsi="Arial Narrow"/>
          <w:sz w:val="24"/>
          <w:szCs w:val="24"/>
        </w:rPr>
        <w:t>iar proiectul pentru formularea şi dezvoltarea politicii trebuie să determine aceşti factori.</w:t>
      </w:r>
    </w:p>
    <w:p w:rsidR="0033575A" w:rsidRPr="008B21EE" w:rsidRDefault="0033575A" w:rsidP="00736091">
      <w:pPr>
        <w:spacing w:before="120" w:after="120" w:line="240" w:lineRule="auto"/>
        <w:ind w:right="0" w:firstLine="708"/>
        <w:rPr>
          <w:rFonts w:ascii="Arial Narrow" w:hAnsi="Arial Narrow"/>
          <w:sz w:val="24"/>
          <w:szCs w:val="24"/>
        </w:rPr>
      </w:pPr>
      <w:r w:rsidRPr="00B014D1">
        <w:rPr>
          <w:rFonts w:ascii="Arial Narrow" w:hAnsi="Arial Narrow"/>
          <w:sz w:val="24"/>
          <w:szCs w:val="24"/>
        </w:rPr>
        <w:t>Peri</w:t>
      </w:r>
      <w:r w:rsidRPr="00E62E78">
        <w:rPr>
          <w:rFonts w:ascii="Arial Narrow" w:hAnsi="Arial Narrow"/>
          <w:sz w:val="24"/>
          <w:szCs w:val="24"/>
        </w:rPr>
        <w:t>oadele de consultare mai scurte decât standardul minim legal trebuie să reprezinte excepţii – de exemplu atunci când se vizează măsuri de urgenţă s</w:t>
      </w:r>
      <w:r w:rsidR="00D14AD7" w:rsidRPr="00937B66">
        <w:rPr>
          <w:rFonts w:ascii="Arial Narrow" w:hAnsi="Arial Narrow"/>
          <w:sz w:val="24"/>
          <w:szCs w:val="24"/>
        </w:rPr>
        <w:t>au termene impuse internaţional</w:t>
      </w:r>
      <w:r w:rsidRPr="008B21EE">
        <w:rPr>
          <w:rFonts w:ascii="Arial Narrow" w:hAnsi="Arial Narrow"/>
          <w:sz w:val="24"/>
          <w:szCs w:val="24"/>
        </w:rPr>
        <w:t>/ legal, sau atunci când consultarea trebuie inclusă în programe stricte precum ciclul bugetar. În aceste c</w:t>
      </w:r>
      <w:r w:rsidR="00D14AD7" w:rsidRPr="008B21EE">
        <w:rPr>
          <w:rFonts w:ascii="Arial Narrow" w:hAnsi="Arial Narrow"/>
          <w:sz w:val="24"/>
          <w:szCs w:val="24"/>
        </w:rPr>
        <w:t>azuri, documentul de consultare/ politica pub</w:t>
      </w:r>
      <w:r w:rsidRPr="008B21EE">
        <w:rPr>
          <w:rFonts w:ascii="Arial Narrow" w:hAnsi="Arial Narrow"/>
          <w:sz w:val="24"/>
          <w:szCs w:val="24"/>
        </w:rPr>
        <w:t>l</w:t>
      </w:r>
      <w:r w:rsidR="00D14AD7" w:rsidRPr="008B21EE">
        <w:rPr>
          <w:rFonts w:ascii="Arial Narrow" w:hAnsi="Arial Narrow"/>
          <w:sz w:val="24"/>
          <w:szCs w:val="24"/>
        </w:rPr>
        <w:t>i</w:t>
      </w:r>
      <w:r w:rsidRPr="008B21EE">
        <w:rPr>
          <w:rFonts w:ascii="Arial Narrow" w:hAnsi="Arial Narrow"/>
          <w:sz w:val="24"/>
          <w:szCs w:val="24"/>
        </w:rPr>
        <w:t>că trebuie să stipuleze în mod clar motivele pentru scurtarea perioadei de consultare şi trebuie să solicitaţi aprobările necesare prin procedurile relevante.</w:t>
      </w:r>
    </w:p>
    <w:p w:rsidR="00751B1A" w:rsidRPr="008B21EE" w:rsidRDefault="0033575A" w:rsidP="00616C5F">
      <w:pPr>
        <w:spacing w:before="120" w:after="120" w:line="240" w:lineRule="auto"/>
        <w:ind w:right="0" w:firstLine="708"/>
        <w:rPr>
          <w:rFonts w:ascii="Arial Narrow" w:hAnsi="Arial Narrow"/>
          <w:sz w:val="24"/>
          <w:szCs w:val="24"/>
        </w:rPr>
      </w:pPr>
      <w:r w:rsidRPr="008B21EE">
        <w:rPr>
          <w:rFonts w:ascii="Arial Narrow" w:hAnsi="Arial Narrow"/>
          <w:sz w:val="24"/>
          <w:szCs w:val="24"/>
        </w:rPr>
        <w:t>În cazul în care APL consideră că sunt necesare mai multe runde de consultări, trebuie să identificaţi cel mai eficient canal de comunicare, luând în calcul nivelul de interes exprimat de părţile consultate în exerciţiul iniţial şi de dificultăţile impuse de organizarea mai multor consultări.</w:t>
      </w:r>
    </w:p>
    <w:p w:rsidR="00245462" w:rsidRDefault="00245462" w:rsidP="00616C5F">
      <w:pPr>
        <w:spacing w:after="120" w:line="240" w:lineRule="auto"/>
        <w:rPr>
          <w:rFonts w:ascii="Arial Narrow" w:hAnsi="Arial Narrow"/>
          <w:sz w:val="24"/>
          <w:szCs w:val="24"/>
        </w:rPr>
      </w:pPr>
    </w:p>
    <w:p w:rsidR="0033575A" w:rsidRPr="000635FE" w:rsidRDefault="0033575A" w:rsidP="00616C5F">
      <w:pPr>
        <w:spacing w:after="120" w:line="240" w:lineRule="auto"/>
        <w:rPr>
          <w:rFonts w:ascii="Arial Narrow" w:eastAsia="Arial Narrow" w:hAnsi="Arial Narrow" w:cs="Arial Narrow"/>
          <w:b/>
          <w:sz w:val="24"/>
          <w:szCs w:val="24"/>
          <w:u w:val="single"/>
        </w:rPr>
      </w:pPr>
      <w:r w:rsidRPr="00DB5EFA">
        <w:rPr>
          <w:rFonts w:ascii="Arial Narrow" w:hAnsi="Arial Narrow"/>
          <w:sz w:val="24"/>
          <w:szCs w:val="24"/>
        </w:rPr>
        <w:tab/>
      </w:r>
      <w:r w:rsidRPr="00DB5EFA">
        <w:rPr>
          <w:rFonts w:ascii="Arial Narrow" w:eastAsia="Arial Narrow" w:hAnsi="Arial Narrow" w:cs="Arial Narrow"/>
          <w:b/>
          <w:sz w:val="24"/>
          <w:szCs w:val="24"/>
          <w:u w:val="single"/>
        </w:rPr>
        <w:t xml:space="preserve">Reguli de </w:t>
      </w:r>
      <w:r w:rsidR="00ED1324" w:rsidRPr="009B19CA">
        <w:rPr>
          <w:rFonts w:ascii="Arial Narrow" w:eastAsia="Arial Narrow" w:hAnsi="Arial Narrow" w:cs="Arial Narrow"/>
          <w:b/>
          <w:sz w:val="24"/>
          <w:szCs w:val="24"/>
          <w:u w:val="single"/>
        </w:rPr>
        <w:t xml:space="preserve">bază în </w:t>
      </w:r>
      <w:r w:rsidRPr="000635FE">
        <w:rPr>
          <w:rFonts w:ascii="Arial Narrow" w:eastAsia="Arial Narrow" w:hAnsi="Arial Narrow" w:cs="Arial Narrow"/>
          <w:b/>
          <w:sz w:val="24"/>
          <w:szCs w:val="24"/>
          <w:u w:val="single"/>
        </w:rPr>
        <w:t>desfășurarea consultărilor</w:t>
      </w:r>
    </w:p>
    <w:p w:rsidR="00545B42" w:rsidRPr="0094494B" w:rsidRDefault="0033575A" w:rsidP="00616C5F">
      <w:pPr>
        <w:numPr>
          <w:ilvl w:val="0"/>
          <w:numId w:val="44"/>
        </w:numPr>
        <w:spacing w:before="120" w:after="120" w:line="240" w:lineRule="auto"/>
        <w:ind w:right="0"/>
        <w:contextualSpacing/>
        <w:rPr>
          <w:rFonts w:ascii="Arial Narrow" w:hAnsi="Arial Narrow"/>
          <w:sz w:val="24"/>
          <w:szCs w:val="24"/>
        </w:rPr>
      </w:pPr>
      <w:r w:rsidRPr="005B3C6E">
        <w:rPr>
          <w:rFonts w:ascii="Arial Narrow" w:hAnsi="Arial Narrow"/>
          <w:sz w:val="24"/>
          <w:szCs w:val="24"/>
        </w:rPr>
        <w:t xml:space="preserve">Asigurarea că documentul de consultare prezintă </w:t>
      </w:r>
      <w:r w:rsidR="008563F4" w:rsidRPr="00641F7E">
        <w:rPr>
          <w:rFonts w:ascii="Arial Narrow" w:hAnsi="Arial Narrow"/>
          <w:sz w:val="24"/>
          <w:szCs w:val="24"/>
        </w:rPr>
        <w:t>în mod clar etapele procedurale</w:t>
      </w:r>
      <w:r w:rsidR="00545B42" w:rsidRPr="0094494B">
        <w:rPr>
          <w:rFonts w:ascii="Arial Narrow" w:hAnsi="Arial Narrow"/>
          <w:sz w:val="24"/>
          <w:szCs w:val="24"/>
        </w:rPr>
        <w:t xml:space="preserve"> prin informații despre:</w:t>
      </w:r>
    </w:p>
    <w:p w:rsidR="0015512A" w:rsidRPr="00E44B51" w:rsidRDefault="0015512A" w:rsidP="00616C5F">
      <w:pPr>
        <w:numPr>
          <w:ilvl w:val="0"/>
          <w:numId w:val="133"/>
        </w:numPr>
        <w:spacing w:before="120" w:after="120" w:line="240" w:lineRule="auto"/>
        <w:ind w:right="0"/>
        <w:contextualSpacing/>
        <w:rPr>
          <w:rFonts w:ascii="Arial Narrow" w:eastAsia="Times New Roman" w:hAnsi="Arial Narrow"/>
          <w:sz w:val="24"/>
          <w:szCs w:val="24"/>
          <w:lang w:eastAsia="ro-RO"/>
        </w:rPr>
      </w:pPr>
      <w:r w:rsidRPr="005A760C">
        <w:rPr>
          <w:rFonts w:ascii="Arial Narrow" w:eastAsia="Times New Roman" w:hAnsi="Arial Narrow"/>
          <w:sz w:val="24"/>
          <w:szCs w:val="24"/>
          <w:lang w:eastAsia="ro-RO"/>
        </w:rPr>
        <w:t xml:space="preserve">Ceea ce </w:t>
      </w:r>
      <w:r w:rsidRPr="00E44B51">
        <w:rPr>
          <w:rFonts w:ascii="Arial Narrow" w:eastAsia="Arial Narrow" w:hAnsi="Arial Narrow" w:cs="Arial Narrow"/>
          <w:sz w:val="24"/>
          <w:szCs w:val="24"/>
          <w:lang w:eastAsia="ro-RO"/>
        </w:rPr>
        <w:t>s-a întâmplat în procesul de formulare a politicii înainte de consultare,</w:t>
      </w:r>
    </w:p>
    <w:p w:rsidR="0033575A" w:rsidRPr="00B014D1" w:rsidRDefault="00545B42" w:rsidP="00616C5F">
      <w:pPr>
        <w:numPr>
          <w:ilvl w:val="0"/>
          <w:numId w:val="133"/>
        </w:numPr>
        <w:spacing w:before="120" w:after="120" w:line="240" w:lineRule="auto"/>
        <w:ind w:right="0"/>
        <w:contextualSpacing/>
        <w:rPr>
          <w:rFonts w:ascii="Arial Narrow" w:eastAsia="Times New Roman" w:hAnsi="Arial Narrow"/>
          <w:sz w:val="24"/>
          <w:szCs w:val="24"/>
          <w:lang w:eastAsia="ro-RO"/>
        </w:rPr>
      </w:pPr>
      <w:r w:rsidRPr="000145F7">
        <w:rPr>
          <w:rFonts w:ascii="Arial Narrow" w:eastAsia="Arial Narrow" w:hAnsi="Arial Narrow" w:cs="Arial Narrow"/>
          <w:sz w:val="24"/>
          <w:szCs w:val="24"/>
          <w:lang w:eastAsia="ro-RO"/>
        </w:rPr>
        <w:t>C</w:t>
      </w:r>
      <w:r w:rsidR="0033575A" w:rsidRPr="00CD1889">
        <w:rPr>
          <w:rFonts w:ascii="Arial Narrow" w:eastAsia="Arial Narrow" w:hAnsi="Arial Narrow" w:cs="Arial Narrow"/>
          <w:sz w:val="24"/>
          <w:szCs w:val="24"/>
          <w:lang w:eastAsia="ro-RO"/>
        </w:rPr>
        <w:t>um se</w:t>
      </w:r>
      <w:r w:rsidR="0033575A" w:rsidRPr="00907255">
        <w:rPr>
          <w:rFonts w:ascii="Arial Narrow" w:eastAsia="Arial Narrow" w:hAnsi="Arial Narrow" w:cs="Arial Narrow"/>
          <w:sz w:val="24"/>
          <w:szCs w:val="24"/>
          <w:lang w:eastAsia="ro-RO"/>
        </w:rPr>
        <w:t xml:space="preserve"> desfăşoară consultarea</w:t>
      </w:r>
      <w:r w:rsidR="00D14AD7" w:rsidRPr="008E2CDF">
        <w:rPr>
          <w:rFonts w:ascii="Arial Narrow" w:eastAsia="Arial Narrow" w:hAnsi="Arial Narrow" w:cs="Arial Narrow"/>
          <w:sz w:val="24"/>
          <w:szCs w:val="24"/>
          <w:lang w:eastAsia="ro-RO"/>
        </w:rPr>
        <w:t>,</w:t>
      </w:r>
    </w:p>
    <w:p w:rsidR="0033575A" w:rsidRPr="008B21EE" w:rsidRDefault="0015512A" w:rsidP="00616C5F">
      <w:pPr>
        <w:numPr>
          <w:ilvl w:val="0"/>
          <w:numId w:val="133"/>
        </w:numPr>
        <w:spacing w:before="120" w:after="120" w:line="240" w:lineRule="auto"/>
        <w:ind w:right="0"/>
        <w:contextualSpacing/>
        <w:rPr>
          <w:rFonts w:ascii="Arial Narrow" w:eastAsia="Times New Roman" w:hAnsi="Arial Narrow"/>
          <w:sz w:val="24"/>
          <w:szCs w:val="24"/>
          <w:lang w:eastAsia="ro-RO"/>
        </w:rPr>
      </w:pPr>
      <w:r w:rsidRPr="00E62E78">
        <w:rPr>
          <w:rFonts w:ascii="Arial Narrow" w:eastAsia="Arial Narrow" w:hAnsi="Arial Narrow" w:cs="Arial Narrow"/>
          <w:sz w:val="24"/>
          <w:szCs w:val="24"/>
          <w:lang w:eastAsia="ro-RO"/>
        </w:rPr>
        <w:t xml:space="preserve">Ce se </w:t>
      </w:r>
      <w:r w:rsidR="0033575A" w:rsidRPr="00937B66">
        <w:rPr>
          <w:rFonts w:ascii="Arial Narrow" w:eastAsia="Arial Narrow" w:hAnsi="Arial Narrow" w:cs="Arial Narrow"/>
          <w:sz w:val="24"/>
          <w:szCs w:val="24"/>
          <w:lang w:eastAsia="ro-RO"/>
        </w:rPr>
        <w:t>poate aştepta după închiderea oficială a exerciţiului de consultare</w:t>
      </w:r>
      <w:r w:rsidR="00D14AD7" w:rsidRPr="008B21EE">
        <w:rPr>
          <w:rFonts w:ascii="Arial Narrow" w:eastAsia="Arial Narrow" w:hAnsi="Arial Narrow" w:cs="Arial Narrow"/>
          <w:sz w:val="24"/>
          <w:szCs w:val="24"/>
          <w:lang w:eastAsia="ro-RO"/>
        </w:rPr>
        <w:t>.</w:t>
      </w:r>
    </w:p>
    <w:p w:rsidR="00D14AD7" w:rsidRPr="008B21EE" w:rsidRDefault="00D14AD7" w:rsidP="00736091">
      <w:pPr>
        <w:spacing w:before="120" w:after="120" w:line="240" w:lineRule="auto"/>
        <w:ind w:left="360" w:right="0" w:firstLine="0"/>
        <w:contextualSpacing/>
        <w:rPr>
          <w:rFonts w:ascii="Arial Narrow" w:eastAsia="Times New Roman" w:hAnsi="Arial Narrow"/>
          <w:sz w:val="24"/>
          <w:szCs w:val="24"/>
          <w:lang w:eastAsia="ro-RO"/>
        </w:rPr>
      </w:pPr>
    </w:p>
    <w:p w:rsidR="0033575A" w:rsidRPr="008B21EE" w:rsidRDefault="0033575A" w:rsidP="00616C5F">
      <w:pPr>
        <w:numPr>
          <w:ilvl w:val="0"/>
          <w:numId w:val="44"/>
        </w:numPr>
        <w:spacing w:before="120" w:after="120" w:line="240" w:lineRule="auto"/>
        <w:ind w:right="0"/>
        <w:rPr>
          <w:rFonts w:ascii="Arial Narrow" w:hAnsi="Arial Narrow"/>
          <w:sz w:val="24"/>
          <w:szCs w:val="24"/>
        </w:rPr>
      </w:pPr>
      <w:r w:rsidRPr="008B21EE">
        <w:rPr>
          <w:rFonts w:ascii="Arial Narrow" w:hAnsi="Arial Narrow"/>
          <w:sz w:val="24"/>
          <w:szCs w:val="24"/>
        </w:rPr>
        <w:t>Asigurarea că documentul de consultare prezintă în mod clar conţinutul consultării</w:t>
      </w:r>
      <w:r w:rsidR="008563F4" w:rsidRPr="008B21EE">
        <w:rPr>
          <w:rFonts w:ascii="Arial Narrow" w:hAnsi="Arial Narrow"/>
          <w:sz w:val="24"/>
          <w:szCs w:val="24"/>
        </w:rPr>
        <w:t>,</w:t>
      </w:r>
      <w:r w:rsidRPr="008B21EE">
        <w:rPr>
          <w:rFonts w:ascii="Arial Narrow" w:hAnsi="Arial Narrow"/>
          <w:sz w:val="24"/>
          <w:szCs w:val="24"/>
        </w:rPr>
        <w:t xml:space="preserve"> respectiv</w:t>
      </w:r>
      <w:r w:rsidR="008563F4" w:rsidRPr="008B21EE">
        <w:rPr>
          <w:rFonts w:ascii="Arial Narrow" w:hAnsi="Arial Narrow"/>
          <w:sz w:val="24"/>
          <w:szCs w:val="24"/>
        </w:rPr>
        <w:t>:</w:t>
      </w:r>
    </w:p>
    <w:p w:rsidR="0033575A" w:rsidRPr="008B21EE" w:rsidRDefault="006F46C6" w:rsidP="00616C5F">
      <w:pPr>
        <w:numPr>
          <w:ilvl w:val="0"/>
          <w:numId w:val="134"/>
        </w:numPr>
        <w:spacing w:before="120" w:after="120" w:line="240" w:lineRule="auto"/>
        <w:ind w:right="0"/>
        <w:contextualSpacing/>
        <w:rPr>
          <w:rFonts w:ascii="Arial Narrow" w:eastAsia="Times New Roman" w:hAnsi="Arial Narrow"/>
          <w:sz w:val="24"/>
          <w:szCs w:val="24"/>
          <w:lang w:eastAsia="ro-RO"/>
        </w:rPr>
      </w:pPr>
      <w:r w:rsidRPr="008B21EE">
        <w:rPr>
          <w:rFonts w:ascii="Arial Narrow" w:eastAsia="Arial Narrow" w:hAnsi="Arial Narrow" w:cs="Arial Narrow"/>
          <w:sz w:val="24"/>
          <w:szCs w:val="24"/>
          <w:lang w:eastAsia="ro-RO"/>
        </w:rPr>
        <w:t>Ce se propune şi de ce,</w:t>
      </w:r>
    </w:p>
    <w:p w:rsidR="0033575A" w:rsidRPr="008B21EE" w:rsidRDefault="006F46C6" w:rsidP="00616C5F">
      <w:pPr>
        <w:numPr>
          <w:ilvl w:val="0"/>
          <w:numId w:val="134"/>
        </w:numPr>
        <w:spacing w:before="120" w:after="120" w:line="240" w:lineRule="auto"/>
        <w:ind w:right="0"/>
        <w:contextualSpacing/>
        <w:rPr>
          <w:rFonts w:ascii="Arial Narrow" w:eastAsia="Times New Roman" w:hAnsi="Arial Narrow"/>
          <w:sz w:val="24"/>
          <w:szCs w:val="24"/>
          <w:lang w:eastAsia="ro-RO"/>
        </w:rPr>
      </w:pPr>
      <w:r w:rsidRPr="008B21EE">
        <w:rPr>
          <w:rFonts w:ascii="Arial Narrow" w:eastAsia="Arial Narrow" w:hAnsi="Arial Narrow" w:cs="Arial Narrow"/>
          <w:sz w:val="24"/>
          <w:szCs w:val="24"/>
          <w:lang w:eastAsia="ro-RO"/>
        </w:rPr>
        <w:t>Premisele avute în vedere de autoritatea publică locală inițiatoare</w:t>
      </w:r>
      <w:r w:rsidR="00CC413D" w:rsidRPr="008B21EE">
        <w:rPr>
          <w:rFonts w:ascii="Arial Narrow" w:eastAsia="Arial Narrow" w:hAnsi="Arial Narrow" w:cs="Arial Narrow"/>
          <w:sz w:val="24"/>
          <w:szCs w:val="24"/>
          <w:lang w:eastAsia="ro-RO"/>
        </w:rPr>
        <w:t>,</w:t>
      </w:r>
      <w:r w:rsidR="0033575A" w:rsidRPr="008B21EE">
        <w:rPr>
          <w:rFonts w:ascii="Arial Narrow" w:eastAsia="Arial Narrow" w:hAnsi="Arial Narrow" w:cs="Arial Narrow"/>
          <w:sz w:val="24"/>
          <w:szCs w:val="24"/>
          <w:lang w:eastAsia="ro-RO"/>
        </w:rPr>
        <w:t xml:space="preserve"> </w:t>
      </w:r>
    </w:p>
    <w:p w:rsidR="0033575A" w:rsidRPr="008B21EE" w:rsidRDefault="006F46C6" w:rsidP="00616C5F">
      <w:pPr>
        <w:numPr>
          <w:ilvl w:val="0"/>
          <w:numId w:val="134"/>
        </w:numPr>
        <w:spacing w:before="120" w:after="120" w:line="240" w:lineRule="auto"/>
        <w:ind w:right="0"/>
        <w:contextualSpacing/>
        <w:rPr>
          <w:rFonts w:ascii="Arial Narrow" w:eastAsia="Times New Roman" w:hAnsi="Arial Narrow"/>
          <w:sz w:val="24"/>
          <w:szCs w:val="24"/>
          <w:lang w:eastAsia="ro-RO"/>
        </w:rPr>
      </w:pPr>
      <w:r w:rsidRPr="008B21EE">
        <w:rPr>
          <w:rFonts w:ascii="Arial Narrow" w:eastAsia="Arial Narrow" w:hAnsi="Arial Narrow" w:cs="Arial Narrow"/>
          <w:sz w:val="24"/>
          <w:szCs w:val="24"/>
          <w:lang w:eastAsia="ro-RO"/>
        </w:rPr>
        <w:t>Care sunt rezultatele pe care le urmăr</w:t>
      </w:r>
      <w:r w:rsidR="0033575A" w:rsidRPr="008B21EE">
        <w:rPr>
          <w:rFonts w:ascii="Arial Narrow" w:eastAsia="Arial Narrow" w:hAnsi="Arial Narrow" w:cs="Arial Narrow"/>
          <w:sz w:val="24"/>
          <w:szCs w:val="24"/>
          <w:lang w:eastAsia="ro-RO"/>
        </w:rPr>
        <w:t>iţi</w:t>
      </w:r>
      <w:r w:rsidR="00CC413D" w:rsidRPr="008B21EE">
        <w:rPr>
          <w:rFonts w:ascii="Arial Narrow" w:eastAsia="Arial Narrow" w:hAnsi="Arial Narrow" w:cs="Arial Narrow"/>
          <w:sz w:val="24"/>
          <w:szCs w:val="24"/>
          <w:lang w:eastAsia="ro-RO"/>
        </w:rPr>
        <w:t>,</w:t>
      </w:r>
    </w:p>
    <w:p w:rsidR="0033575A" w:rsidRPr="008B21EE" w:rsidRDefault="006F46C6" w:rsidP="00616C5F">
      <w:pPr>
        <w:numPr>
          <w:ilvl w:val="0"/>
          <w:numId w:val="134"/>
        </w:numPr>
        <w:spacing w:before="120" w:after="120" w:line="240" w:lineRule="auto"/>
        <w:ind w:right="0"/>
        <w:contextualSpacing/>
        <w:rPr>
          <w:rFonts w:ascii="Arial Narrow" w:eastAsia="Times New Roman" w:hAnsi="Arial Narrow"/>
          <w:sz w:val="24"/>
          <w:szCs w:val="24"/>
          <w:lang w:eastAsia="ro-RO"/>
        </w:rPr>
      </w:pPr>
      <w:r w:rsidRPr="008B21EE">
        <w:rPr>
          <w:rFonts w:ascii="Arial Narrow" w:eastAsia="Arial Narrow" w:hAnsi="Arial Narrow" w:cs="Arial Narrow"/>
          <w:sz w:val="24"/>
          <w:szCs w:val="24"/>
          <w:lang w:eastAsia="ro-RO"/>
        </w:rPr>
        <w:t xml:space="preserve">Care este scopul consultării (ce anume s-a decis deja şi unde poate fi influenţat procesul de </w:t>
      </w:r>
      <w:r w:rsidR="00074EDA" w:rsidRPr="008B21EE">
        <w:rPr>
          <w:rFonts w:ascii="Arial Narrow" w:eastAsia="Arial Narrow" w:hAnsi="Arial Narrow" w:cs="Arial Narrow"/>
          <w:sz w:val="24"/>
          <w:szCs w:val="24"/>
          <w:lang w:eastAsia="ro-RO"/>
        </w:rPr>
        <w:t xml:space="preserve">formulare </w:t>
      </w:r>
      <w:r w:rsidRPr="008B21EE">
        <w:rPr>
          <w:rFonts w:ascii="Arial Narrow" w:eastAsia="Arial Narrow" w:hAnsi="Arial Narrow" w:cs="Arial Narrow"/>
          <w:sz w:val="24"/>
          <w:szCs w:val="24"/>
          <w:lang w:eastAsia="ro-RO"/>
        </w:rPr>
        <w:t>a politicii)</w:t>
      </w:r>
      <w:r w:rsidR="00074EDA" w:rsidRPr="008B21EE">
        <w:rPr>
          <w:rFonts w:ascii="Arial Narrow" w:eastAsia="Arial Narrow" w:hAnsi="Arial Narrow" w:cs="Arial Narrow"/>
          <w:sz w:val="24"/>
          <w:szCs w:val="24"/>
          <w:lang w:eastAsia="ro-RO"/>
        </w:rPr>
        <w:t xml:space="preserve"> </w:t>
      </w:r>
      <w:r w:rsidRPr="008B21EE">
        <w:rPr>
          <w:rFonts w:ascii="Arial Narrow" w:eastAsia="Arial Narrow" w:hAnsi="Arial Narrow" w:cs="Arial Narrow"/>
          <w:sz w:val="24"/>
          <w:szCs w:val="24"/>
          <w:lang w:eastAsia="ro-RO"/>
        </w:rPr>
        <w:t>şi care aspecte nu fac subiectul consultării</w:t>
      </w:r>
      <w:r w:rsidR="00CC413D" w:rsidRPr="008B21EE">
        <w:rPr>
          <w:rFonts w:ascii="Arial Narrow" w:eastAsia="Arial Narrow" w:hAnsi="Arial Narrow" w:cs="Arial Narrow"/>
          <w:sz w:val="24"/>
          <w:szCs w:val="24"/>
          <w:lang w:eastAsia="ro-RO"/>
        </w:rPr>
        <w:t>,</w:t>
      </w:r>
    </w:p>
    <w:p w:rsidR="0033575A" w:rsidRPr="008B21EE" w:rsidRDefault="006F46C6" w:rsidP="00616C5F">
      <w:pPr>
        <w:numPr>
          <w:ilvl w:val="0"/>
          <w:numId w:val="134"/>
        </w:numPr>
        <w:spacing w:before="120" w:after="120" w:line="240" w:lineRule="auto"/>
        <w:ind w:right="0"/>
        <w:contextualSpacing/>
        <w:rPr>
          <w:rFonts w:ascii="Arial Narrow" w:eastAsia="Times New Roman" w:hAnsi="Arial Narrow"/>
          <w:sz w:val="24"/>
          <w:szCs w:val="24"/>
          <w:lang w:eastAsia="ro-RO"/>
        </w:rPr>
      </w:pPr>
      <w:r w:rsidRPr="008B21EE">
        <w:rPr>
          <w:rFonts w:ascii="Arial Narrow" w:eastAsia="Arial Narrow" w:hAnsi="Arial Narrow" w:cs="Arial Narrow"/>
          <w:sz w:val="24"/>
          <w:szCs w:val="24"/>
          <w:lang w:eastAsia="ro-RO"/>
        </w:rPr>
        <w:t xml:space="preserve">Care sunt costurile şi beneficiile </w:t>
      </w:r>
      <w:r w:rsidR="00074EDA" w:rsidRPr="008B21EE">
        <w:rPr>
          <w:rFonts w:ascii="Arial Narrow" w:eastAsia="Arial Narrow" w:hAnsi="Arial Narrow" w:cs="Arial Narrow"/>
          <w:sz w:val="24"/>
          <w:szCs w:val="24"/>
          <w:lang w:eastAsia="ro-RO"/>
        </w:rPr>
        <w:t xml:space="preserve">varinatelor de soluționare a problemei </w:t>
      </w:r>
      <w:r w:rsidRPr="008B21EE">
        <w:rPr>
          <w:rFonts w:ascii="Arial Narrow" w:eastAsia="Arial Narrow" w:hAnsi="Arial Narrow" w:cs="Arial Narrow"/>
          <w:sz w:val="24"/>
          <w:szCs w:val="24"/>
          <w:lang w:eastAsia="ro-RO"/>
        </w:rPr>
        <w:t>avute în vedere</w:t>
      </w:r>
      <w:r w:rsidR="00CC413D" w:rsidRPr="008B21EE">
        <w:rPr>
          <w:rFonts w:ascii="Arial Narrow" w:eastAsia="Arial Narrow" w:hAnsi="Arial Narrow" w:cs="Arial Narrow"/>
          <w:sz w:val="24"/>
          <w:szCs w:val="24"/>
          <w:lang w:eastAsia="ro-RO"/>
        </w:rPr>
        <w:t>.</w:t>
      </w:r>
    </w:p>
    <w:p w:rsidR="00751B1A" w:rsidRPr="008B21EE" w:rsidRDefault="00751B1A" w:rsidP="00736091">
      <w:pPr>
        <w:spacing w:before="120" w:after="120" w:line="240" w:lineRule="auto"/>
        <w:rPr>
          <w:rFonts w:ascii="Arial Narrow" w:eastAsia="Arial Narrow" w:hAnsi="Arial Narrow" w:cs="Arial Narrow"/>
          <w:bCs/>
          <w:iCs/>
          <w:sz w:val="24"/>
          <w:szCs w:val="24"/>
          <w:u w:val="single"/>
        </w:rPr>
      </w:pPr>
    </w:p>
    <w:p w:rsidR="0033575A" w:rsidRPr="008B21EE" w:rsidRDefault="0033575A" w:rsidP="00736091">
      <w:pPr>
        <w:spacing w:before="120" w:after="120" w:line="240" w:lineRule="auto"/>
        <w:rPr>
          <w:rFonts w:ascii="Arial Narrow" w:hAnsi="Arial Narrow"/>
          <w:b/>
          <w:sz w:val="24"/>
          <w:szCs w:val="24"/>
        </w:rPr>
      </w:pPr>
      <w:r w:rsidRPr="008B21EE">
        <w:rPr>
          <w:rFonts w:ascii="Arial Narrow" w:eastAsia="Arial Narrow" w:hAnsi="Arial Narrow" w:cs="Arial Narrow"/>
          <w:b/>
          <w:bCs/>
          <w:iCs/>
          <w:sz w:val="24"/>
          <w:szCs w:val="24"/>
          <w:u w:val="single"/>
        </w:rPr>
        <w:t>Cum ne adresăm grupului țintă al consultării?</w:t>
      </w:r>
    </w:p>
    <w:p w:rsidR="0033575A" w:rsidRPr="008B21EE" w:rsidRDefault="0033575A" w:rsidP="00736091">
      <w:pPr>
        <w:spacing w:before="120" w:after="120" w:line="240" w:lineRule="auto"/>
        <w:ind w:right="0" w:firstLine="708"/>
        <w:rPr>
          <w:rFonts w:ascii="Arial Narrow" w:hAnsi="Arial Narrow"/>
          <w:sz w:val="24"/>
          <w:szCs w:val="24"/>
        </w:rPr>
      </w:pPr>
      <w:r w:rsidRPr="008B21EE">
        <w:rPr>
          <w:rFonts w:ascii="Arial Narrow" w:hAnsi="Arial Narrow"/>
          <w:sz w:val="24"/>
          <w:szCs w:val="24"/>
        </w:rPr>
        <w:t>Claritatea şi transparenţa reprezintă factori-cheie pentru orice proces de consultare. În măsura posibilului, documentul de consultare trebuie să fie uşor de înţeles: el trebuie să fie concis, auto-explicativ şi să nu conţină jargon.</w:t>
      </w:r>
    </w:p>
    <w:p w:rsidR="0033575A" w:rsidRPr="008B21EE" w:rsidRDefault="0033575A" w:rsidP="00736091">
      <w:pPr>
        <w:spacing w:before="120" w:after="120" w:line="240" w:lineRule="auto"/>
        <w:ind w:right="0" w:firstLine="708"/>
        <w:rPr>
          <w:rFonts w:ascii="Arial Narrow" w:hAnsi="Arial Narrow"/>
          <w:sz w:val="24"/>
          <w:szCs w:val="24"/>
        </w:rPr>
      </w:pPr>
      <w:r w:rsidRPr="008B21EE">
        <w:rPr>
          <w:rFonts w:ascii="Arial Narrow" w:eastAsia="Arial Narrow" w:hAnsi="Arial Narrow" w:cs="Arial Narrow"/>
          <w:sz w:val="24"/>
          <w:szCs w:val="24"/>
        </w:rPr>
        <w:t>Pentru a avea succes, trebuie să identificaţi în mod clar obiectivele consultării. Trebuie să oferiţi partenerilor informaţii legate de ceea ce se aşteaptă de la ei. Poate fi util să se facă o distincţie între întrebările pentru care opţiunile sunt deschise şi întrebările pentru care deliberările sunt mai limitate. Întrebările trebuie să fie specifice şi să abordeze aspecte concrete</w:t>
      </w:r>
      <w:r w:rsidR="00572D03" w:rsidRPr="008B21EE">
        <w:rPr>
          <w:rFonts w:ascii="Arial Narrow" w:eastAsia="Arial Narrow" w:hAnsi="Arial Narrow" w:cs="Arial Narrow"/>
          <w:sz w:val="24"/>
          <w:szCs w:val="24"/>
        </w:rPr>
        <w:t>.</w:t>
      </w:r>
    </w:p>
    <w:p w:rsidR="0033575A" w:rsidRPr="008B21EE" w:rsidRDefault="0033575A" w:rsidP="00616C5F">
      <w:pPr>
        <w:numPr>
          <w:ilvl w:val="0"/>
          <w:numId w:val="135"/>
        </w:numPr>
        <w:spacing w:before="120" w:after="120" w:line="240" w:lineRule="auto"/>
        <w:ind w:right="0"/>
        <w:contextualSpacing/>
        <w:rPr>
          <w:rFonts w:ascii="Arial Narrow" w:hAnsi="Arial Narrow"/>
          <w:sz w:val="24"/>
          <w:szCs w:val="24"/>
        </w:rPr>
      </w:pPr>
      <w:r w:rsidRPr="008B21EE">
        <w:rPr>
          <w:rFonts w:ascii="Arial Narrow" w:eastAsia="Arial Narrow" w:hAnsi="Arial Narrow" w:cs="Arial Narrow"/>
          <w:sz w:val="24"/>
          <w:szCs w:val="24"/>
        </w:rPr>
        <w:t>O tehnică bună este adresarea unor întrebări explicite, directe pentru obţinerea de informaţii concrete. Cu cât întrebările sunt mai specifice, cu atât este mai mare posibilitatea ca răspunsurile să fie mai concrete.</w:t>
      </w:r>
    </w:p>
    <w:p w:rsidR="0033575A" w:rsidRPr="008B21EE" w:rsidRDefault="0033575A" w:rsidP="00616C5F">
      <w:pPr>
        <w:numPr>
          <w:ilvl w:val="0"/>
          <w:numId w:val="135"/>
        </w:numPr>
        <w:spacing w:before="120" w:after="120" w:line="240" w:lineRule="auto"/>
        <w:ind w:right="0"/>
        <w:contextualSpacing/>
        <w:rPr>
          <w:rFonts w:ascii="Arial Narrow" w:hAnsi="Arial Narrow"/>
          <w:sz w:val="24"/>
          <w:szCs w:val="24"/>
        </w:rPr>
      </w:pPr>
      <w:r w:rsidRPr="008B21EE">
        <w:rPr>
          <w:rFonts w:ascii="Arial Narrow" w:eastAsia="Arial Narrow" w:hAnsi="Arial Narrow" w:cs="Arial Narrow"/>
          <w:sz w:val="24"/>
          <w:szCs w:val="24"/>
        </w:rPr>
        <w:t>Trebuie să se evite formulările prin care se sugerează răspunsul.</w:t>
      </w:r>
    </w:p>
    <w:p w:rsidR="0033575A" w:rsidRPr="008B21EE" w:rsidRDefault="0033575A"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În acest scop, părţile interesate trebuie să cunoască şi să înţeleagă ce se aşteaptă de la ele şi de ce. Din acest motiv este important să le comunicaţi informaţii relevante şi corecte, şi la timpul potrivit. Părţile interesate trebuie încurajate să ofere informaţii justificatoare pentru răspunsurile lor astfel încât să puteţi evalua mai bine raţionamentele din spatele opiniilor exprimate.</w:t>
      </w:r>
    </w:p>
    <w:p w:rsidR="00245462" w:rsidRDefault="00245462" w:rsidP="00736091">
      <w:pPr>
        <w:spacing w:before="120" w:after="120" w:line="240" w:lineRule="auto"/>
        <w:ind w:right="0" w:firstLine="0"/>
        <w:rPr>
          <w:rFonts w:ascii="Arial Narrow" w:eastAsia="Arial Narrow" w:hAnsi="Arial Narrow" w:cs="Arial Narrow"/>
          <w:b/>
          <w:sz w:val="24"/>
          <w:szCs w:val="24"/>
          <w:u w:val="single"/>
        </w:rPr>
      </w:pPr>
    </w:p>
    <w:p w:rsidR="00245462" w:rsidRDefault="00245462" w:rsidP="00736091">
      <w:pPr>
        <w:spacing w:before="120" w:after="120" w:line="240" w:lineRule="auto"/>
        <w:ind w:right="0" w:firstLine="0"/>
        <w:rPr>
          <w:rFonts w:ascii="Arial Narrow" w:eastAsia="Arial Narrow" w:hAnsi="Arial Narrow" w:cs="Arial Narrow"/>
          <w:b/>
          <w:sz w:val="24"/>
          <w:szCs w:val="24"/>
          <w:u w:val="single"/>
        </w:rPr>
      </w:pPr>
    </w:p>
    <w:p w:rsidR="00245462" w:rsidRDefault="00245462" w:rsidP="00736091">
      <w:pPr>
        <w:spacing w:before="120" w:after="120" w:line="240" w:lineRule="auto"/>
        <w:ind w:right="0" w:firstLine="0"/>
        <w:rPr>
          <w:rFonts w:ascii="Arial Narrow" w:eastAsia="Arial Narrow" w:hAnsi="Arial Narrow" w:cs="Arial Narrow"/>
          <w:b/>
          <w:sz w:val="24"/>
          <w:szCs w:val="24"/>
          <w:u w:val="single"/>
        </w:rPr>
      </w:pPr>
    </w:p>
    <w:p w:rsidR="0033575A" w:rsidRPr="00D769A0" w:rsidRDefault="0033575A" w:rsidP="00736091">
      <w:pPr>
        <w:spacing w:before="120" w:after="120" w:line="240" w:lineRule="auto"/>
        <w:ind w:right="0" w:firstLine="0"/>
        <w:rPr>
          <w:rFonts w:ascii="Arial Narrow" w:eastAsia="Arial Narrow" w:hAnsi="Arial Narrow" w:cs="Arial Narrow"/>
          <w:b/>
          <w:sz w:val="24"/>
          <w:szCs w:val="24"/>
          <w:u w:val="single"/>
        </w:rPr>
      </w:pPr>
      <w:r w:rsidRPr="00D769A0">
        <w:rPr>
          <w:rFonts w:ascii="Arial Narrow" w:eastAsia="Arial Narrow" w:hAnsi="Arial Narrow" w:cs="Arial Narrow"/>
          <w:b/>
          <w:sz w:val="24"/>
          <w:szCs w:val="24"/>
          <w:u w:val="single"/>
        </w:rPr>
        <w:lastRenderedPageBreak/>
        <w:t>Scopul consultării</w:t>
      </w:r>
    </w:p>
    <w:p w:rsidR="0033575A" w:rsidRPr="009B19CA" w:rsidRDefault="0033575A" w:rsidP="00736091">
      <w:pPr>
        <w:spacing w:before="120" w:after="120" w:line="240" w:lineRule="auto"/>
        <w:ind w:right="0" w:firstLine="706"/>
        <w:rPr>
          <w:rFonts w:ascii="Arial Narrow" w:eastAsia="Arial Narrow" w:hAnsi="Arial Narrow" w:cs="Arial Narrow"/>
          <w:sz w:val="24"/>
          <w:szCs w:val="24"/>
        </w:rPr>
      </w:pPr>
      <w:r w:rsidRPr="00DB5EFA">
        <w:rPr>
          <w:rFonts w:ascii="Arial Narrow" w:eastAsia="Arial Narrow" w:hAnsi="Arial Narrow" w:cs="Arial Narrow"/>
          <w:sz w:val="24"/>
          <w:szCs w:val="24"/>
        </w:rPr>
        <w:t>Selectaţi canalele de consultare în funcţie de</w:t>
      </w:r>
      <w:r w:rsidR="0057624F" w:rsidRPr="00DB5EFA">
        <w:rPr>
          <w:rFonts w:ascii="Arial Narrow" w:eastAsia="Arial Narrow" w:hAnsi="Arial Narrow" w:cs="Arial Narrow"/>
          <w:sz w:val="24"/>
          <w:szCs w:val="24"/>
        </w:rPr>
        <w:t>:</w:t>
      </w:r>
    </w:p>
    <w:p w:rsidR="0033575A" w:rsidRPr="000635FE" w:rsidRDefault="0033575A" w:rsidP="00616C5F">
      <w:pPr>
        <w:numPr>
          <w:ilvl w:val="0"/>
          <w:numId w:val="47"/>
        </w:numPr>
        <w:spacing w:before="120" w:after="120" w:line="240" w:lineRule="auto"/>
        <w:ind w:right="0"/>
        <w:contextualSpacing/>
        <w:rPr>
          <w:rFonts w:ascii="Arial Narrow" w:eastAsia="Arial Narrow" w:hAnsi="Arial Narrow" w:cs="Arial Narrow"/>
          <w:sz w:val="24"/>
          <w:szCs w:val="24"/>
        </w:rPr>
      </w:pPr>
      <w:r w:rsidRPr="000635FE">
        <w:rPr>
          <w:rFonts w:ascii="Arial Narrow" w:eastAsia="Arial Narrow" w:hAnsi="Arial Narrow" w:cs="Arial Narrow"/>
          <w:sz w:val="24"/>
          <w:szCs w:val="24"/>
        </w:rPr>
        <w:t>Obiectivele politicii</w:t>
      </w:r>
    </w:p>
    <w:p w:rsidR="0033575A" w:rsidRPr="00641F7E" w:rsidRDefault="0033575A" w:rsidP="00616C5F">
      <w:pPr>
        <w:numPr>
          <w:ilvl w:val="0"/>
          <w:numId w:val="47"/>
        </w:numPr>
        <w:spacing w:before="120" w:after="120" w:line="240" w:lineRule="auto"/>
        <w:ind w:right="0"/>
        <w:contextualSpacing/>
        <w:rPr>
          <w:rFonts w:ascii="Arial Narrow" w:eastAsia="Arial Narrow" w:hAnsi="Arial Narrow" w:cs="Arial Narrow"/>
          <w:sz w:val="24"/>
          <w:szCs w:val="24"/>
        </w:rPr>
      </w:pPr>
      <w:r w:rsidRPr="005B3C6E">
        <w:rPr>
          <w:rFonts w:ascii="Arial Narrow" w:eastAsia="Arial Narrow" w:hAnsi="Arial Narrow" w:cs="Arial Narrow"/>
          <w:sz w:val="24"/>
          <w:szCs w:val="24"/>
        </w:rPr>
        <w:t>Tipul părţilor interesate</w:t>
      </w:r>
    </w:p>
    <w:p w:rsidR="0033575A" w:rsidRPr="0094494B" w:rsidRDefault="0033575A" w:rsidP="00616C5F">
      <w:pPr>
        <w:numPr>
          <w:ilvl w:val="0"/>
          <w:numId w:val="47"/>
        </w:numPr>
        <w:spacing w:before="120" w:after="120" w:line="240" w:lineRule="auto"/>
        <w:ind w:right="0"/>
        <w:contextualSpacing/>
        <w:rPr>
          <w:rFonts w:ascii="Arial Narrow" w:eastAsia="Arial Narrow" w:hAnsi="Arial Narrow" w:cs="Arial Narrow"/>
          <w:sz w:val="24"/>
          <w:szCs w:val="24"/>
        </w:rPr>
      </w:pPr>
      <w:r w:rsidRPr="0094494B">
        <w:rPr>
          <w:rFonts w:ascii="Arial Narrow" w:eastAsia="Arial Narrow" w:hAnsi="Arial Narrow" w:cs="Arial Narrow"/>
          <w:sz w:val="24"/>
          <w:szCs w:val="24"/>
        </w:rPr>
        <w:t>Timpul şi resursele disponibile</w:t>
      </w:r>
    </w:p>
    <w:p w:rsidR="0033575A" w:rsidRPr="00D769A0" w:rsidRDefault="0033575A" w:rsidP="00616C5F">
      <w:pPr>
        <w:numPr>
          <w:ilvl w:val="0"/>
          <w:numId w:val="47"/>
        </w:numPr>
        <w:spacing w:before="120" w:after="120" w:line="240" w:lineRule="auto"/>
        <w:ind w:right="0"/>
        <w:contextualSpacing/>
        <w:rPr>
          <w:rFonts w:ascii="Arial Narrow" w:eastAsia="Arial Narrow" w:hAnsi="Arial Narrow" w:cs="Arial Narrow"/>
          <w:sz w:val="24"/>
          <w:szCs w:val="24"/>
        </w:rPr>
      </w:pPr>
      <w:r w:rsidRPr="005A760C">
        <w:rPr>
          <w:rFonts w:ascii="Arial Narrow" w:eastAsia="Arial Narrow" w:hAnsi="Arial Narrow" w:cs="Arial Narrow"/>
          <w:sz w:val="24"/>
          <w:szCs w:val="24"/>
        </w:rPr>
        <w:t>Posibilitate atingerii tuturor categoriilor de părți interesate</w:t>
      </w:r>
      <w:r w:rsidRPr="00D769A0">
        <w:rPr>
          <w:rFonts w:ascii="Arial Narrow" w:eastAsia="Arial Narrow" w:hAnsi="Arial Narrow" w:cs="Arial Narrow"/>
          <w:sz w:val="24"/>
          <w:szCs w:val="24"/>
          <w:vertAlign w:val="superscript"/>
        </w:rPr>
        <w:footnoteReference w:id="37"/>
      </w:r>
    </w:p>
    <w:p w:rsidR="0033575A" w:rsidRPr="00DB5EFA" w:rsidRDefault="0033575A" w:rsidP="00736091">
      <w:pPr>
        <w:spacing w:before="120" w:after="120" w:line="240" w:lineRule="auto"/>
        <w:ind w:right="0" w:firstLine="708"/>
        <w:rPr>
          <w:rFonts w:ascii="Arial Narrow" w:eastAsia="Arial Narrow" w:hAnsi="Arial Narrow" w:cs="Arial Narrow"/>
          <w:sz w:val="24"/>
          <w:szCs w:val="24"/>
        </w:rPr>
      </w:pPr>
      <w:r w:rsidRPr="00DB5EFA">
        <w:rPr>
          <w:rFonts w:ascii="Arial Narrow" w:eastAsia="Arial Narrow" w:hAnsi="Arial Narrow" w:cs="Arial Narrow"/>
          <w:sz w:val="24"/>
          <w:szCs w:val="24"/>
        </w:rPr>
        <w:t>Procesul de consultare poate aduce beneficii semnificative şi de lungă durată, însă anumite forme de consultare – şi în special cele care implică o participare mai activă din partea părţilor interesate – pot să nu reprezinte soluţia optimă.</w:t>
      </w:r>
    </w:p>
    <w:p w:rsidR="0033575A" w:rsidRPr="005A760C" w:rsidRDefault="0033575A" w:rsidP="00736091">
      <w:pPr>
        <w:spacing w:before="120" w:after="120" w:line="240" w:lineRule="auto"/>
        <w:ind w:right="0" w:firstLine="708"/>
        <w:rPr>
          <w:rFonts w:ascii="Arial Narrow" w:eastAsia="Arial Narrow" w:hAnsi="Arial Narrow" w:cs="Arial Narrow"/>
          <w:sz w:val="24"/>
          <w:szCs w:val="24"/>
        </w:rPr>
      </w:pPr>
      <w:r w:rsidRPr="009B19CA">
        <w:rPr>
          <w:rFonts w:ascii="Arial Narrow" w:eastAsia="Arial Narrow" w:hAnsi="Arial Narrow" w:cs="Arial Narrow"/>
          <w:sz w:val="24"/>
          <w:szCs w:val="24"/>
        </w:rPr>
        <w:t>Consultarea poate fi organizată prin diverse canale. Din acest motiv trebuie aplicată cea mai potrivită metodă de consultare publică, reţinând în acelaşi timp că o combinaţi</w:t>
      </w:r>
      <w:r w:rsidRPr="000635FE">
        <w:rPr>
          <w:rFonts w:ascii="Arial Narrow" w:eastAsia="Arial Narrow" w:hAnsi="Arial Narrow" w:cs="Arial Narrow"/>
          <w:sz w:val="24"/>
          <w:szCs w:val="24"/>
        </w:rPr>
        <w:t xml:space="preserve">e a formelor prevăzute în </w:t>
      </w:r>
      <w:r w:rsidR="00375C69" w:rsidRPr="005B3C6E">
        <w:rPr>
          <w:rFonts w:ascii="Arial Narrow" w:eastAsia="Arial Narrow" w:hAnsi="Arial Narrow" w:cs="Arial Narrow"/>
          <w:i/>
          <w:sz w:val="24"/>
          <w:szCs w:val="24"/>
        </w:rPr>
        <w:t>Anexa nr. 2: Rezumat al etapelor procesului formulării unei politici publice la nivel local şi a principalelor instrumente aplicabile în fiecare etapă</w:t>
      </w:r>
      <w:r w:rsidR="00375C69" w:rsidRPr="005B3C6E" w:rsidDel="008D57A3">
        <w:rPr>
          <w:rFonts w:ascii="Arial Narrow" w:eastAsia="Arial Narrow" w:hAnsi="Arial Narrow" w:cs="Arial Narrow"/>
          <w:i/>
          <w:sz w:val="24"/>
          <w:szCs w:val="24"/>
        </w:rPr>
        <w:t xml:space="preserve"> </w:t>
      </w:r>
      <w:r w:rsidRPr="00641F7E">
        <w:rPr>
          <w:rFonts w:ascii="Arial Narrow" w:eastAsia="Arial Narrow" w:hAnsi="Arial Narrow" w:cs="Arial Narrow"/>
          <w:i/>
          <w:sz w:val="24"/>
          <w:szCs w:val="24"/>
        </w:rPr>
        <w:t xml:space="preserve">poate reprezenta abordarea optimă. </w:t>
      </w:r>
      <w:r w:rsidRPr="0094494B">
        <w:rPr>
          <w:rFonts w:ascii="Arial Narrow" w:eastAsia="Arial Narrow" w:hAnsi="Arial Narrow" w:cs="Arial Narrow"/>
          <w:sz w:val="24"/>
          <w:szCs w:val="24"/>
        </w:rPr>
        <w:t>Selecţia instrumentelor de consultare va dep</w:t>
      </w:r>
      <w:r w:rsidRPr="005A760C">
        <w:rPr>
          <w:rFonts w:ascii="Arial Narrow" w:eastAsia="Arial Narrow" w:hAnsi="Arial Narrow" w:cs="Arial Narrow"/>
          <w:sz w:val="24"/>
          <w:szCs w:val="24"/>
        </w:rPr>
        <w:t>inde în mare măsură de obiectivele politicii publice; de cine trebuie consultat şi asupra căror subiecte; şi care sunt timpul şi resursele disponibile.</w:t>
      </w:r>
    </w:p>
    <w:p w:rsidR="0033575A" w:rsidRPr="00E44B51" w:rsidRDefault="0033575A" w:rsidP="00736091">
      <w:pPr>
        <w:spacing w:before="120" w:after="120" w:line="240" w:lineRule="auto"/>
        <w:ind w:firstLine="0"/>
        <w:rPr>
          <w:rFonts w:ascii="Arial Narrow" w:hAnsi="Arial Narrow"/>
          <w:b/>
          <w:sz w:val="24"/>
          <w:szCs w:val="24"/>
          <w:u w:val="single"/>
        </w:rPr>
      </w:pPr>
      <w:r w:rsidRPr="00E44B51">
        <w:rPr>
          <w:rFonts w:ascii="Arial Narrow" w:eastAsia="Arial Narrow" w:hAnsi="Arial Narrow" w:cs="Arial Narrow"/>
          <w:b/>
          <w:bCs/>
          <w:iCs/>
          <w:sz w:val="24"/>
          <w:szCs w:val="24"/>
          <w:u w:val="single"/>
        </w:rPr>
        <w:t>Care sunt grupurile țintă ale consultării - cui ne adresăm?</w:t>
      </w:r>
    </w:p>
    <w:p w:rsidR="0033575A" w:rsidRPr="00CD1889" w:rsidRDefault="0033575A" w:rsidP="00736091">
      <w:pPr>
        <w:spacing w:before="120" w:after="120" w:line="240" w:lineRule="auto"/>
        <w:ind w:right="0" w:firstLine="708"/>
        <w:rPr>
          <w:rFonts w:ascii="Arial Narrow" w:eastAsia="Arial Narrow" w:hAnsi="Arial Narrow" w:cs="Arial Narrow"/>
          <w:sz w:val="24"/>
          <w:szCs w:val="24"/>
        </w:rPr>
      </w:pPr>
      <w:r w:rsidRPr="000145F7">
        <w:rPr>
          <w:rFonts w:ascii="Arial Narrow" w:eastAsia="Arial Narrow" w:hAnsi="Arial Narrow" w:cs="Arial Narrow"/>
          <w:sz w:val="24"/>
          <w:szCs w:val="24"/>
        </w:rPr>
        <w:t>Înainte de a decide forma de consultare adec</w:t>
      </w:r>
      <w:r w:rsidRPr="00CD1889">
        <w:rPr>
          <w:rFonts w:ascii="Arial Narrow" w:eastAsia="Arial Narrow" w:hAnsi="Arial Narrow" w:cs="Arial Narrow"/>
          <w:sz w:val="24"/>
          <w:szCs w:val="24"/>
        </w:rPr>
        <w:t>vată, trebuie identificate cu atenţie părţile / grupurile interesate care vor fi cel mai probabil afectare de intervenţia prin politica publică de la la nivel local. În general, părţile interesate sunt:</w:t>
      </w:r>
    </w:p>
    <w:p w:rsidR="0033575A" w:rsidRPr="008E2CDF" w:rsidRDefault="0033575A" w:rsidP="00616C5F">
      <w:pPr>
        <w:numPr>
          <w:ilvl w:val="0"/>
          <w:numId w:val="48"/>
        </w:numPr>
        <w:spacing w:before="120" w:after="120" w:line="240" w:lineRule="auto"/>
        <w:ind w:right="0"/>
        <w:contextualSpacing/>
        <w:rPr>
          <w:rFonts w:ascii="Arial Narrow" w:eastAsia="Arial Narrow" w:hAnsi="Arial Narrow" w:cs="Arial Narrow"/>
          <w:sz w:val="24"/>
          <w:szCs w:val="24"/>
        </w:rPr>
      </w:pPr>
      <w:r w:rsidRPr="00907255">
        <w:rPr>
          <w:rFonts w:ascii="Arial Narrow" w:eastAsia="Arial Narrow" w:hAnsi="Arial Narrow" w:cs="Arial Narrow"/>
          <w:sz w:val="24"/>
          <w:szCs w:val="24"/>
        </w:rPr>
        <w:t xml:space="preserve">persoane, grupuri sau organizaţii ale căror interese </w:t>
      </w:r>
      <w:r w:rsidRPr="008E2CDF">
        <w:rPr>
          <w:rFonts w:ascii="Arial Narrow" w:eastAsia="Arial Narrow" w:hAnsi="Arial Narrow" w:cs="Arial Narrow"/>
          <w:sz w:val="24"/>
          <w:szCs w:val="24"/>
        </w:rPr>
        <w:t xml:space="preserve">sunt afectate de problema respectivă sau ale căror activităţi afectează semnificativ acel aspect. </w:t>
      </w:r>
    </w:p>
    <w:p w:rsidR="0033575A" w:rsidRPr="00E62E78" w:rsidRDefault="0033575A" w:rsidP="00616C5F">
      <w:pPr>
        <w:numPr>
          <w:ilvl w:val="0"/>
          <w:numId w:val="48"/>
        </w:numPr>
        <w:spacing w:before="120" w:after="120" w:line="240" w:lineRule="auto"/>
        <w:ind w:right="0"/>
        <w:contextualSpacing/>
        <w:rPr>
          <w:rFonts w:ascii="Arial Narrow" w:eastAsia="Arial Narrow" w:hAnsi="Arial Narrow" w:cs="Arial Narrow"/>
          <w:sz w:val="24"/>
          <w:szCs w:val="24"/>
        </w:rPr>
      </w:pPr>
      <w:r w:rsidRPr="00B014D1">
        <w:rPr>
          <w:rFonts w:ascii="Arial Narrow" w:eastAsia="Arial Narrow" w:hAnsi="Arial Narrow" w:cs="Arial Narrow"/>
          <w:sz w:val="24"/>
          <w:szCs w:val="24"/>
        </w:rPr>
        <w:t>părţile care deţin informaţii, resurse şi experienţa necesare pentru evaluarea impactului, formularea şi implementarea strategiei/programului/politicii supus</w:t>
      </w:r>
      <w:r w:rsidRPr="00E62E78">
        <w:rPr>
          <w:rFonts w:ascii="Arial Narrow" w:eastAsia="Arial Narrow" w:hAnsi="Arial Narrow" w:cs="Arial Narrow"/>
          <w:sz w:val="24"/>
          <w:szCs w:val="24"/>
        </w:rPr>
        <w:t xml:space="preserve">e consultării; </w:t>
      </w:r>
    </w:p>
    <w:p w:rsidR="0033575A" w:rsidRPr="00937B66" w:rsidRDefault="0033575A" w:rsidP="00616C5F">
      <w:pPr>
        <w:numPr>
          <w:ilvl w:val="0"/>
          <w:numId w:val="48"/>
        </w:numPr>
        <w:spacing w:before="120" w:after="120" w:line="240" w:lineRule="auto"/>
        <w:ind w:right="0"/>
        <w:contextualSpacing/>
        <w:rPr>
          <w:rFonts w:ascii="Arial Narrow" w:eastAsia="Arial Narrow" w:hAnsi="Arial Narrow" w:cs="Arial Narrow"/>
          <w:sz w:val="24"/>
          <w:szCs w:val="24"/>
        </w:rPr>
      </w:pPr>
      <w:r w:rsidRPr="00937B66">
        <w:rPr>
          <w:rFonts w:ascii="Arial Narrow" w:eastAsia="Arial Narrow" w:hAnsi="Arial Narrow" w:cs="Arial Narrow"/>
          <w:sz w:val="24"/>
          <w:szCs w:val="24"/>
        </w:rPr>
        <w:t>părţile care controlează instrumentele de implementare relevante.</w:t>
      </w:r>
    </w:p>
    <w:p w:rsidR="0033575A" w:rsidRPr="008B21EE" w:rsidRDefault="0033575A"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Un bun proces de consultare aduce în atenţia celor mai relevante părţi interesate informaţii relevante. Un proces de consultare de slabă calitate permite doar accesul părţilor interesate dominante, puternice sau cu relaţii privilegiate</w:t>
      </w:r>
      <w:r w:rsidR="00355EA3" w:rsidRPr="008B21EE">
        <w:rPr>
          <w:rFonts w:ascii="Arial Narrow" w:eastAsia="Arial Narrow" w:hAnsi="Arial Narrow" w:cs="Arial Narrow"/>
          <w:sz w:val="24"/>
          <w:szCs w:val="24"/>
        </w:rPr>
        <w:t>.</w:t>
      </w:r>
    </w:p>
    <w:p w:rsidR="00762842" w:rsidRPr="008B21EE" w:rsidRDefault="00762842" w:rsidP="00736091">
      <w:pPr>
        <w:spacing w:before="120" w:after="120" w:line="240" w:lineRule="auto"/>
        <w:ind w:right="0" w:firstLine="0"/>
        <w:rPr>
          <w:rFonts w:ascii="Arial Narrow" w:eastAsia="Arial Narrow" w:hAnsi="Arial Narrow" w:cs="Arial Narrow"/>
          <w:sz w:val="24"/>
          <w:szCs w:val="24"/>
        </w:rPr>
      </w:pPr>
    </w:p>
    <w:p w:rsidR="00E62133" w:rsidRPr="008B21EE" w:rsidRDefault="00355EA3" w:rsidP="00616C5F">
      <w:pPr>
        <w:spacing w:before="120" w:after="120" w:line="240" w:lineRule="auto"/>
        <w:ind w:right="0" w:firstLine="0"/>
        <w:rPr>
          <w:rFonts w:ascii="Arial Narrow" w:eastAsia="Arial Narrow" w:hAnsi="Arial Narrow" w:cs="Arial Narrow"/>
          <w:b/>
          <w:sz w:val="24"/>
          <w:szCs w:val="24"/>
          <w:u w:val="single"/>
        </w:rPr>
      </w:pPr>
      <w:r w:rsidRPr="008B21EE">
        <w:rPr>
          <w:rFonts w:ascii="Arial Narrow" w:eastAsia="Arial Narrow" w:hAnsi="Arial Narrow" w:cs="Arial Narrow"/>
          <w:b/>
          <w:sz w:val="24"/>
          <w:szCs w:val="24"/>
          <w:u w:val="single"/>
        </w:rPr>
        <w:t xml:space="preserve">Exemple de bune practici privind procesul de consultare și dezbatere a politicilor publice la nivel local </w:t>
      </w:r>
    </w:p>
    <w:p w:rsidR="00E62133" w:rsidRPr="00D769A0" w:rsidRDefault="00E62133" w:rsidP="00616C5F">
      <w:pPr>
        <w:pStyle w:val="Caption"/>
        <w:jc w:val="center"/>
        <w:rPr>
          <w:rFonts w:ascii="Arial Narrow" w:eastAsia="Arial Narrow" w:hAnsi="Arial Narrow" w:cs="Arial Narrow"/>
          <w:b w:val="0"/>
          <w:sz w:val="24"/>
          <w:szCs w:val="24"/>
          <w:u w:val="single"/>
        </w:rPr>
      </w:pPr>
      <w:bookmarkStart w:id="54" w:name="_Toc507687570"/>
      <w:r w:rsidRPr="00C6660B">
        <w:rPr>
          <w:rFonts w:ascii="Arial Narrow" w:hAnsi="Arial Narrow"/>
        </w:rPr>
        <w:t xml:space="preserve">Figură </w:t>
      </w:r>
      <w:r w:rsidRPr="00C6660B">
        <w:rPr>
          <w:rFonts w:ascii="Arial Narrow" w:hAnsi="Arial Narrow"/>
        </w:rPr>
        <w:fldChar w:fldCharType="begin"/>
      </w:r>
      <w:r w:rsidRPr="00C6660B">
        <w:rPr>
          <w:rFonts w:ascii="Arial Narrow" w:hAnsi="Arial Narrow"/>
        </w:rPr>
        <w:instrText xml:space="preserve"> SEQ Figură \* ARABIC </w:instrText>
      </w:r>
      <w:r w:rsidRPr="00C6660B">
        <w:rPr>
          <w:rFonts w:ascii="Arial Narrow" w:hAnsi="Arial Narrow"/>
        </w:rPr>
        <w:fldChar w:fldCharType="separate"/>
      </w:r>
      <w:r w:rsidR="00F06B37">
        <w:rPr>
          <w:rFonts w:ascii="Arial Narrow" w:hAnsi="Arial Narrow"/>
          <w:noProof/>
        </w:rPr>
        <w:t>5</w:t>
      </w:r>
      <w:r w:rsidRPr="00C6660B">
        <w:rPr>
          <w:rFonts w:ascii="Arial Narrow" w:hAnsi="Arial Narrow"/>
        </w:rPr>
        <w:fldChar w:fldCharType="end"/>
      </w:r>
      <w:r w:rsidRPr="00C6660B">
        <w:rPr>
          <w:rFonts w:ascii="Arial Narrow" w:hAnsi="Arial Narrow"/>
          <w:noProof/>
        </w:rPr>
        <w:t>: Primul proces de Bugetare Participativă online din România – Primăria Cluj-Napoca</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575092" w:rsidRPr="008B21EE" w:rsidTr="00575092">
        <w:tc>
          <w:tcPr>
            <w:tcW w:w="9307" w:type="dxa"/>
            <w:shd w:val="clear" w:color="auto" w:fill="auto"/>
          </w:tcPr>
          <w:p w:rsidR="00575092" w:rsidRPr="009B19CA" w:rsidRDefault="00575092" w:rsidP="00616C5F">
            <w:pPr>
              <w:spacing w:after="0" w:line="240" w:lineRule="auto"/>
              <w:ind w:right="0" w:firstLine="706"/>
              <w:contextualSpacing/>
              <w:rPr>
                <w:rFonts w:ascii="Arial Narrow" w:eastAsia="Arial Narrow" w:hAnsi="Arial Narrow" w:cs="Arial Narrow"/>
                <w:sz w:val="24"/>
                <w:szCs w:val="24"/>
              </w:rPr>
            </w:pPr>
            <w:r w:rsidRPr="00DB5EFA">
              <w:rPr>
                <w:rFonts w:ascii="Arial Narrow" w:eastAsia="Arial Narrow" w:hAnsi="Arial Narrow" w:cs="Arial Narrow"/>
                <w:b/>
                <w:sz w:val="24"/>
                <w:szCs w:val="24"/>
              </w:rPr>
              <w:t>Bugetarea participativă</w:t>
            </w:r>
            <w:r w:rsidRPr="00DB5EFA">
              <w:rPr>
                <w:rFonts w:ascii="Arial Narrow" w:eastAsia="Arial Narrow" w:hAnsi="Arial Narrow" w:cs="Arial Narrow"/>
                <w:sz w:val="24"/>
                <w:szCs w:val="24"/>
              </w:rPr>
              <w:t xml:space="preserve"> este un proces derulat de Primăria Cluj-Napoca, prin care ideile şi iniţiativele comunităţii clujene se manifestă şi se transformă în realitate. Este un proces deschis, incluziv şi transparent </w:t>
            </w:r>
            <w:r w:rsidRPr="009B19CA">
              <w:rPr>
                <w:rFonts w:ascii="Arial Narrow" w:eastAsia="Arial Narrow" w:hAnsi="Arial Narrow" w:cs="Arial Narrow"/>
                <w:sz w:val="24"/>
                <w:szCs w:val="24"/>
              </w:rPr>
              <w:t>prin care membrii comunităţii se implică direct în formularea deciziilor privind priorităţile de cheltuire a banilor din bugetul local.</w:t>
            </w:r>
          </w:p>
          <w:p w:rsidR="00575092" w:rsidRPr="005B3C6E" w:rsidRDefault="00575092" w:rsidP="00616C5F">
            <w:pPr>
              <w:spacing w:after="0" w:line="240" w:lineRule="auto"/>
              <w:ind w:right="0" w:firstLine="706"/>
              <w:contextualSpacing/>
              <w:rPr>
                <w:rFonts w:ascii="Arial Narrow" w:eastAsia="Arial Narrow" w:hAnsi="Arial Narrow" w:cs="Arial Narrow"/>
                <w:sz w:val="24"/>
                <w:szCs w:val="24"/>
              </w:rPr>
            </w:pPr>
            <w:r w:rsidRPr="000635FE">
              <w:rPr>
                <w:rFonts w:ascii="Arial Narrow" w:eastAsia="Arial Narrow" w:hAnsi="Arial Narrow" w:cs="Arial Narrow"/>
                <w:sz w:val="24"/>
                <w:szCs w:val="24"/>
              </w:rPr>
              <w:t>Procesul de Bugetare participativă a fost implementat pentru prima dată la Cluj-Napoca în anul 2013, printr-un proiect p</w:t>
            </w:r>
            <w:r w:rsidRPr="005B3C6E">
              <w:rPr>
                <w:rFonts w:ascii="Arial Narrow" w:eastAsia="Arial Narrow" w:hAnsi="Arial Narrow" w:cs="Arial Narrow"/>
                <w:sz w:val="24"/>
                <w:szCs w:val="24"/>
              </w:rPr>
              <w:t>ilot care s-a desfășurat în cel mai mare cartier al Municipiului Cluj-Napoca, cartierul Mănăștur. Astfel, cetățenii au avut propuneri de proiecte care să contribuie la îmbunățirea cartierului în care aceștia locuiesc.</w:t>
            </w:r>
          </w:p>
          <w:p w:rsidR="00575092" w:rsidRPr="005A760C" w:rsidRDefault="00575092" w:rsidP="00616C5F">
            <w:pPr>
              <w:spacing w:after="0" w:line="240" w:lineRule="auto"/>
              <w:ind w:right="0" w:firstLine="706"/>
              <w:contextualSpacing/>
              <w:rPr>
                <w:rFonts w:ascii="Arial Narrow" w:eastAsia="Arial Narrow" w:hAnsi="Arial Narrow" w:cs="Arial Narrow"/>
                <w:sz w:val="24"/>
                <w:szCs w:val="24"/>
              </w:rPr>
            </w:pPr>
            <w:r w:rsidRPr="00641F7E">
              <w:rPr>
                <w:rFonts w:ascii="Arial Narrow" w:eastAsia="Arial Narrow" w:hAnsi="Arial Narrow" w:cs="Arial Narrow"/>
                <w:sz w:val="24"/>
                <w:szCs w:val="24"/>
              </w:rPr>
              <w:t>Apoi, în anul 2015 și 2016 s-a desfășu</w:t>
            </w:r>
            <w:r w:rsidRPr="0094494B">
              <w:rPr>
                <w:rFonts w:ascii="Arial Narrow" w:eastAsia="Arial Narrow" w:hAnsi="Arial Narrow" w:cs="Arial Narrow"/>
                <w:sz w:val="24"/>
                <w:szCs w:val="24"/>
              </w:rPr>
              <w:t>rat al doilea proiect de Bugetare participativă, dedicat grupurilor informale – Com’on Cluj. Acestea au fost formate din tineri cu vârsta cuprinsă între 14 și 35 de ani, scopul fiind de a propune proiecte pentru schimbarea comunității clujene. Proiectele d</w:t>
            </w:r>
            <w:r w:rsidRPr="005A760C">
              <w:rPr>
                <w:rFonts w:ascii="Arial Narrow" w:eastAsia="Arial Narrow" w:hAnsi="Arial Narrow" w:cs="Arial Narrow"/>
                <w:sz w:val="24"/>
                <w:szCs w:val="24"/>
              </w:rPr>
              <w:t>eclarate câștigătoare pentru implementare au fost finanțate prin bugetul local al Municipiului Cluj-Napoca.</w:t>
            </w:r>
          </w:p>
          <w:p w:rsidR="00575092" w:rsidRPr="00D769A0" w:rsidRDefault="00575092" w:rsidP="00616C5F">
            <w:pPr>
              <w:spacing w:after="0" w:line="240" w:lineRule="auto"/>
              <w:ind w:right="0" w:firstLine="706"/>
              <w:contextualSpacing/>
              <w:rPr>
                <w:rFonts w:ascii="Arial Narrow" w:eastAsia="Arial Narrow" w:hAnsi="Arial Narrow" w:cs="Arial Narrow"/>
                <w:sz w:val="24"/>
                <w:szCs w:val="24"/>
              </w:rPr>
            </w:pPr>
            <w:r w:rsidRPr="00E44B51">
              <w:rPr>
                <w:rFonts w:ascii="Arial Narrow" w:eastAsia="Arial Narrow" w:hAnsi="Arial Narrow" w:cs="Arial Narrow"/>
                <w:sz w:val="24"/>
                <w:szCs w:val="24"/>
              </w:rPr>
              <w:lastRenderedPageBreak/>
              <w:t xml:space="preserve">În anul 2017, Primăria Cluj-Napoca a implementat </w:t>
            </w:r>
            <w:r w:rsidRPr="00E44B51">
              <w:rPr>
                <w:rFonts w:ascii="Arial Narrow" w:eastAsia="Arial Narrow" w:hAnsi="Arial Narrow" w:cs="Arial Narrow"/>
                <w:b/>
                <w:sz w:val="24"/>
                <w:szCs w:val="24"/>
              </w:rPr>
              <w:t>primul proces de Bugetare participativă online din România (</w:t>
            </w:r>
            <w:hyperlink r:id="rId11" w:history="1">
              <w:r w:rsidRPr="00DB5EFA">
                <w:rPr>
                  <w:rStyle w:val="Hyperlink"/>
                  <w:rFonts w:ascii="Arial Narrow" w:eastAsia="Arial Narrow" w:hAnsi="Arial Narrow" w:cs="Arial Narrow"/>
                  <w:sz w:val="24"/>
                  <w:szCs w:val="24"/>
                </w:rPr>
                <w:t>https://bugetareparticipativa.ro/</w:t>
              </w:r>
            </w:hyperlink>
            <w:r w:rsidRPr="00D769A0">
              <w:rPr>
                <w:rFonts w:ascii="Arial Narrow" w:eastAsia="Arial Narrow" w:hAnsi="Arial Narrow" w:cs="Arial Narrow"/>
                <w:sz w:val="24"/>
                <w:szCs w:val="24"/>
              </w:rPr>
              <w:t>). Procesul de Bugetarea participativă se adresează tuturor celor care locuiesc, muncesc sau studiază la Cluj-Napoca și au peste 18 ani.</w:t>
            </w:r>
          </w:p>
          <w:p w:rsidR="00575092" w:rsidRPr="00D769A0" w:rsidRDefault="00575092" w:rsidP="00616C5F">
            <w:pPr>
              <w:spacing w:after="0" w:line="240" w:lineRule="auto"/>
              <w:ind w:right="0" w:firstLine="706"/>
              <w:contextualSpacing/>
              <w:rPr>
                <w:rFonts w:ascii="Arial Narrow" w:eastAsia="Arial Narrow" w:hAnsi="Arial Narrow" w:cs="Arial Narrow"/>
                <w:sz w:val="24"/>
                <w:szCs w:val="24"/>
              </w:rPr>
            </w:pPr>
            <w:r w:rsidRPr="00DB5EFA">
              <w:rPr>
                <w:rFonts w:ascii="Arial Narrow" w:eastAsia="Arial Narrow" w:hAnsi="Arial Narrow" w:cs="Arial Narrow"/>
                <w:sz w:val="24"/>
                <w:szCs w:val="24"/>
              </w:rPr>
              <w:t>În prima etapă a procesuluil, în perioada 17 iulie – 20 august, cetățenii au depus 338 de proiecte pe platforma </w:t>
            </w:r>
            <w:hyperlink r:id="rId12" w:history="1">
              <w:r w:rsidRPr="00DB5EFA">
                <w:rPr>
                  <w:rFonts w:ascii="Arial Narrow" w:eastAsia="Arial Narrow" w:hAnsi="Arial Narrow" w:cs="Arial Narrow"/>
                  <w:sz w:val="24"/>
                  <w:szCs w:val="24"/>
                </w:rPr>
                <w:t>www.bugetareparticipativa.ro</w:t>
              </w:r>
            </w:hyperlink>
            <w:r w:rsidRPr="00D769A0">
              <w:rPr>
                <w:rFonts w:ascii="Arial Narrow" w:eastAsia="Arial Narrow" w:hAnsi="Arial Narrow" w:cs="Arial Narrow"/>
                <w:sz w:val="24"/>
                <w:szCs w:val="24"/>
              </w:rPr>
              <w:t>, dintre care eligibile 126 de proiecte, stabilite în urma analizei Comisiei tehnice a Primăriei.</w:t>
            </w:r>
          </w:p>
          <w:p w:rsidR="00575092" w:rsidRPr="00DB5EFA" w:rsidRDefault="00575092" w:rsidP="00616C5F">
            <w:pPr>
              <w:spacing w:after="0" w:line="240" w:lineRule="auto"/>
              <w:ind w:right="0" w:firstLine="706"/>
              <w:contextualSpacing/>
              <w:rPr>
                <w:rFonts w:ascii="Arial Narrow" w:eastAsia="Arial Narrow" w:hAnsi="Arial Narrow" w:cs="Arial Narrow"/>
                <w:sz w:val="24"/>
                <w:szCs w:val="24"/>
              </w:rPr>
            </w:pPr>
            <w:r w:rsidRPr="00DB5EFA">
              <w:rPr>
                <w:rFonts w:ascii="Arial Narrow" w:eastAsia="Arial Narrow" w:hAnsi="Arial Narrow" w:cs="Arial Narrow"/>
                <w:sz w:val="24"/>
                <w:szCs w:val="24"/>
              </w:rPr>
              <w:t>Cetățenii au avut posibilitatea să depună câte un proiect în următoarele domenii: alei, trotuare și zone pietonale; amenajare spații publice; mobilitate, accesibilitate și siguranța circulației; infrastructură educațională și culturală; spații verzi și locuri de joacă; orașul digital.</w:t>
            </w:r>
          </w:p>
          <w:p w:rsidR="00575092" w:rsidRPr="005B3C6E" w:rsidRDefault="00575092" w:rsidP="00616C5F">
            <w:pPr>
              <w:spacing w:after="0" w:line="240" w:lineRule="auto"/>
              <w:ind w:right="0" w:firstLine="706"/>
              <w:contextualSpacing/>
              <w:rPr>
                <w:rFonts w:ascii="Arial Narrow" w:eastAsia="Arial Narrow" w:hAnsi="Arial Narrow" w:cs="Arial Narrow"/>
                <w:sz w:val="24"/>
                <w:szCs w:val="24"/>
              </w:rPr>
            </w:pPr>
            <w:r w:rsidRPr="009B19CA">
              <w:rPr>
                <w:rFonts w:ascii="Arial Narrow" w:eastAsia="Arial Narrow" w:hAnsi="Arial Narrow" w:cs="Arial Narrow"/>
                <w:sz w:val="24"/>
                <w:szCs w:val="24"/>
              </w:rPr>
              <w:t>Următoarea</w:t>
            </w:r>
            <w:r w:rsidRPr="000635FE">
              <w:rPr>
                <w:rFonts w:ascii="Arial Narrow" w:eastAsia="Arial Narrow" w:hAnsi="Arial Narrow" w:cs="Arial Narrow"/>
                <w:sz w:val="24"/>
                <w:szCs w:val="24"/>
              </w:rPr>
              <w:t xml:space="preserve"> etapă din cadrul procesului de Bugetare participativă a fost votarea proiectelor pe domenii, în perioada 2-22 octombrie, de către cetățenii care locuiesc, studiază sau lucrează în municipiul Cluj-Napoca. După prima etapă de vot, au fost selectate maxim 30</w:t>
            </w:r>
            <w:r w:rsidRPr="005B3C6E">
              <w:rPr>
                <w:rFonts w:ascii="Arial Narrow" w:eastAsia="Arial Narrow" w:hAnsi="Arial Narrow" w:cs="Arial Narrow"/>
                <w:sz w:val="24"/>
                <w:szCs w:val="24"/>
              </w:rPr>
              <w:t xml:space="preserve"> de proiecte. Primele 3 proiecte clasate în funcție de numărul de voturi din fiecare domeniu au intrat automat în etapa finală de vot.</w:t>
            </w:r>
          </w:p>
          <w:p w:rsidR="00575092" w:rsidRPr="0094494B" w:rsidRDefault="00575092" w:rsidP="00616C5F">
            <w:pPr>
              <w:spacing w:after="0" w:line="240" w:lineRule="auto"/>
              <w:ind w:right="0" w:firstLine="706"/>
              <w:contextualSpacing/>
              <w:rPr>
                <w:rFonts w:ascii="Arial Narrow" w:eastAsia="Arial Narrow" w:hAnsi="Arial Narrow" w:cs="Arial Narrow"/>
                <w:sz w:val="24"/>
                <w:szCs w:val="24"/>
              </w:rPr>
            </w:pPr>
            <w:r w:rsidRPr="00641F7E">
              <w:rPr>
                <w:rFonts w:ascii="Arial Narrow" w:eastAsia="Arial Narrow" w:hAnsi="Arial Narrow" w:cs="Arial Narrow"/>
                <w:sz w:val="24"/>
                <w:szCs w:val="24"/>
              </w:rPr>
              <w:t>În perioada 30 octombrie – 19 noiembrie, a avut loc etapa finală de vot, în care cetățenii au putut vota un singur proiec</w:t>
            </w:r>
            <w:r w:rsidRPr="0094494B">
              <w:rPr>
                <w:rFonts w:ascii="Arial Narrow" w:eastAsia="Arial Narrow" w:hAnsi="Arial Narrow" w:cs="Arial Narrow"/>
                <w:sz w:val="24"/>
                <w:szCs w:val="24"/>
              </w:rPr>
              <w:t>t din toate domeniile. Primele 15 cele mai votate proiecte vor fi implementate de Primăria Cluj-Napoca începând cu anul 2018.</w:t>
            </w:r>
          </w:p>
        </w:tc>
      </w:tr>
    </w:tbl>
    <w:p w:rsidR="008E467B" w:rsidRPr="00C6660B" w:rsidRDefault="008E467B" w:rsidP="00616C5F">
      <w:pPr>
        <w:pStyle w:val="Caption"/>
        <w:jc w:val="center"/>
        <w:rPr>
          <w:rFonts w:ascii="Arial Narrow" w:hAnsi="Arial Narrow"/>
        </w:rPr>
      </w:pPr>
    </w:p>
    <w:p w:rsidR="00355EA3" w:rsidRPr="00D769A0" w:rsidRDefault="008E467B" w:rsidP="00616C5F">
      <w:pPr>
        <w:pStyle w:val="Caption"/>
        <w:jc w:val="center"/>
        <w:rPr>
          <w:rFonts w:ascii="Arial Narrow" w:eastAsia="Arial Narrow" w:hAnsi="Arial Narrow" w:cs="Arial Narrow"/>
          <w:b w:val="0"/>
          <w:sz w:val="24"/>
          <w:szCs w:val="24"/>
        </w:rPr>
      </w:pPr>
      <w:bookmarkStart w:id="55" w:name="_Toc507687571"/>
      <w:r w:rsidRPr="00C6660B">
        <w:rPr>
          <w:rFonts w:ascii="Arial Narrow" w:hAnsi="Arial Narrow"/>
        </w:rPr>
        <w:t xml:space="preserve">Figură </w:t>
      </w:r>
      <w:r w:rsidRPr="00C6660B">
        <w:rPr>
          <w:rFonts w:ascii="Arial Narrow" w:hAnsi="Arial Narrow"/>
        </w:rPr>
        <w:fldChar w:fldCharType="begin"/>
      </w:r>
      <w:r w:rsidRPr="00C6660B">
        <w:rPr>
          <w:rFonts w:ascii="Arial Narrow" w:hAnsi="Arial Narrow"/>
        </w:rPr>
        <w:instrText xml:space="preserve"> SEQ Figură \* ARABIC </w:instrText>
      </w:r>
      <w:r w:rsidRPr="00C6660B">
        <w:rPr>
          <w:rFonts w:ascii="Arial Narrow" w:hAnsi="Arial Narrow"/>
        </w:rPr>
        <w:fldChar w:fldCharType="separate"/>
      </w:r>
      <w:r w:rsidR="00F06B37">
        <w:rPr>
          <w:rFonts w:ascii="Arial Narrow" w:hAnsi="Arial Narrow"/>
          <w:noProof/>
        </w:rPr>
        <w:t>6</w:t>
      </w:r>
      <w:r w:rsidRPr="00C6660B">
        <w:rPr>
          <w:rFonts w:ascii="Arial Narrow" w:hAnsi="Arial Narrow"/>
        </w:rPr>
        <w:fldChar w:fldCharType="end"/>
      </w:r>
      <w:r w:rsidRPr="00C6660B">
        <w:rPr>
          <w:rFonts w:ascii="Arial Narrow" w:hAnsi="Arial Narrow"/>
          <w:noProof/>
        </w:rPr>
        <w:t>:  Bugetare Participativă în Baia Mare</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E467B" w:rsidRPr="008B21EE" w:rsidTr="00362871">
        <w:tc>
          <w:tcPr>
            <w:tcW w:w="9307" w:type="dxa"/>
            <w:shd w:val="clear" w:color="auto" w:fill="auto"/>
          </w:tcPr>
          <w:p w:rsidR="008E467B" w:rsidRPr="00641F7E" w:rsidRDefault="008E467B" w:rsidP="00362871">
            <w:pPr>
              <w:spacing w:after="0" w:line="240" w:lineRule="auto"/>
              <w:ind w:right="0" w:firstLine="706"/>
              <w:contextualSpacing/>
              <w:rPr>
                <w:rFonts w:ascii="Arial Narrow" w:eastAsia="Arial Narrow" w:hAnsi="Arial Narrow" w:cs="Arial Narrow"/>
                <w:sz w:val="24"/>
                <w:szCs w:val="24"/>
              </w:rPr>
            </w:pPr>
            <w:r w:rsidRPr="00DB5EFA">
              <w:rPr>
                <w:rFonts w:ascii="Arial Narrow" w:eastAsia="Arial Narrow" w:hAnsi="Arial Narrow" w:cs="Arial Narrow"/>
                <w:sz w:val="24"/>
                <w:szCs w:val="24"/>
              </w:rPr>
              <w:t xml:space="preserve">În vederea întăririi spiritului civic și participării cetățenilor în mod activ la activități de îmbunătățire a calității vieții în cadrul municipiului Baia Mare, precum și în vederea creșterii portofoliului de idei de proiecte pentru municipalitate, Primăria Baia Mare a propus implementarea unei soluții de </w:t>
            </w:r>
            <w:r w:rsidRPr="009B19CA">
              <w:rPr>
                <w:rFonts w:ascii="Arial Narrow" w:eastAsia="Arial Narrow" w:hAnsi="Arial Narrow" w:cs="Arial Narrow"/>
                <w:b/>
                <w:sz w:val="24"/>
                <w:szCs w:val="24"/>
              </w:rPr>
              <w:t>bug</w:t>
            </w:r>
            <w:r w:rsidRPr="000635FE">
              <w:rPr>
                <w:rFonts w:ascii="Arial Narrow" w:eastAsia="Arial Narrow" w:hAnsi="Arial Narrow" w:cs="Arial Narrow"/>
                <w:b/>
                <w:sz w:val="24"/>
                <w:szCs w:val="24"/>
              </w:rPr>
              <w:t xml:space="preserve">etare participativă </w:t>
            </w:r>
            <w:r w:rsidRPr="005B3C6E">
              <w:rPr>
                <w:rFonts w:ascii="Arial Narrow" w:eastAsia="Arial Narrow" w:hAnsi="Arial Narrow" w:cs="Arial Narrow"/>
                <w:sz w:val="24"/>
                <w:szCs w:val="24"/>
              </w:rPr>
              <w:t>la nivelul municipiului, prin dezvoltarea unui sistem informatic ce permite alocarea unui buget și colectarea unor idei de proiecte din partea cetățenilor. Modalitatea de selecție a proiectelor ce urmează a fi alocate este pe baza votul</w:t>
            </w:r>
            <w:r w:rsidRPr="00641F7E">
              <w:rPr>
                <w:rFonts w:ascii="Arial Narrow" w:eastAsia="Arial Narrow" w:hAnsi="Arial Narrow" w:cs="Arial Narrow"/>
                <w:sz w:val="24"/>
                <w:szCs w:val="24"/>
              </w:rPr>
              <w:t>ui cetățenilor.</w:t>
            </w:r>
          </w:p>
          <w:p w:rsidR="008E467B" w:rsidRPr="008B21EE" w:rsidRDefault="008E467B" w:rsidP="00362871">
            <w:pPr>
              <w:spacing w:after="0" w:line="240" w:lineRule="auto"/>
              <w:ind w:right="0" w:firstLine="706"/>
              <w:contextualSpacing/>
              <w:rPr>
                <w:rFonts w:ascii="Arial Narrow" w:eastAsia="Arial Narrow" w:hAnsi="Arial Narrow" w:cs="Arial Narrow"/>
                <w:sz w:val="24"/>
                <w:szCs w:val="24"/>
              </w:rPr>
            </w:pPr>
            <w:r w:rsidRPr="0094494B">
              <w:rPr>
                <w:rFonts w:ascii="Arial Narrow" w:eastAsia="Arial Narrow" w:hAnsi="Arial Narrow" w:cs="Arial Narrow"/>
                <w:sz w:val="24"/>
                <w:szCs w:val="24"/>
              </w:rPr>
              <w:t xml:space="preserve">În acest sens, în luna septembrie 2017, a fost lansat portalul </w:t>
            </w:r>
            <w:hyperlink r:id="rId13" w:history="1">
              <w:r w:rsidRPr="00DB5EFA">
                <w:rPr>
                  <w:rStyle w:val="Hyperlink"/>
                  <w:rFonts w:ascii="Arial Narrow" w:eastAsia="Arial Narrow" w:hAnsi="Arial Narrow" w:cs="Arial Narrow"/>
                  <w:sz w:val="24"/>
                  <w:szCs w:val="24"/>
                </w:rPr>
                <w:t>https://baiamareactiv.ro/</w:t>
              </w:r>
            </w:hyperlink>
            <w:r w:rsidRPr="00D769A0">
              <w:rPr>
                <w:rFonts w:ascii="Arial Narrow" w:eastAsia="Arial Narrow" w:hAnsi="Arial Narrow" w:cs="Arial Narrow"/>
                <w:sz w:val="24"/>
                <w:szCs w:val="24"/>
              </w:rPr>
              <w:t xml:space="preserve">, iar cetățenii municipiului Baia Mare pot depune proiecte online, în domenii precum: </w:t>
            </w:r>
            <w:r w:rsidRPr="00DB5EFA">
              <w:rPr>
                <w:rFonts w:ascii="Arial Narrow" w:eastAsia="Arial Narrow" w:hAnsi="Arial Narrow" w:cs="Arial Narrow"/>
                <w:i/>
                <w:sz w:val="24"/>
                <w:szCs w:val="24"/>
              </w:rPr>
              <w:t>alei, trotuare și zone pietonale</w:t>
            </w:r>
            <w:r w:rsidRPr="009B19CA">
              <w:rPr>
                <w:rFonts w:ascii="Arial Narrow" w:eastAsia="Arial Narrow" w:hAnsi="Arial Narrow" w:cs="Arial Narrow"/>
                <w:sz w:val="24"/>
                <w:szCs w:val="24"/>
              </w:rPr>
              <w:t xml:space="preserve"> (amenajarea, renovarea, întreținerea, înființarea acestora); </w:t>
            </w:r>
            <w:r w:rsidRPr="000635FE">
              <w:rPr>
                <w:rFonts w:ascii="Arial Narrow" w:eastAsia="Arial Narrow" w:hAnsi="Arial Narrow" w:cs="Arial Narrow"/>
                <w:i/>
                <w:sz w:val="24"/>
                <w:szCs w:val="24"/>
              </w:rPr>
              <w:t>mobilitate, accesibilitate și siguranța circulației</w:t>
            </w:r>
            <w:r w:rsidRPr="005B3C6E">
              <w:rPr>
                <w:rFonts w:ascii="Arial Narrow" w:eastAsia="Arial Narrow" w:hAnsi="Arial Narrow" w:cs="Arial Narrow"/>
                <w:sz w:val="24"/>
                <w:szCs w:val="24"/>
              </w:rPr>
              <w:t xml:space="preserve"> (îmbunătățirea căilor de acces spre obiectivele importante ale orașului, fluidizarea traficului, crearea de infrastructuri pentru sigu</w:t>
            </w:r>
            <w:r w:rsidRPr="00641F7E">
              <w:rPr>
                <w:rFonts w:ascii="Arial Narrow" w:eastAsia="Arial Narrow" w:hAnsi="Arial Narrow" w:cs="Arial Narrow"/>
                <w:sz w:val="24"/>
                <w:szCs w:val="24"/>
              </w:rPr>
              <w:t xml:space="preserve">ranța rutieră, creșterea gradului de accesibilitate pentru persoanele cu dizabilități, propuneri de zone cu restricție auto, piste de biciclete, sisteme de supraveghere video); </w:t>
            </w:r>
            <w:r w:rsidRPr="0094494B">
              <w:rPr>
                <w:rFonts w:ascii="Arial Narrow" w:eastAsia="Arial Narrow" w:hAnsi="Arial Narrow" w:cs="Arial Narrow"/>
                <w:i/>
                <w:sz w:val="24"/>
                <w:szCs w:val="24"/>
              </w:rPr>
              <w:t>spații verzi și locuri de joacă</w:t>
            </w:r>
            <w:r w:rsidRPr="005A760C">
              <w:rPr>
                <w:rFonts w:ascii="Arial Narrow" w:eastAsia="Arial Narrow" w:hAnsi="Arial Narrow" w:cs="Arial Narrow"/>
                <w:sz w:val="24"/>
                <w:szCs w:val="24"/>
              </w:rPr>
              <w:t xml:space="preserve"> (amenajarea, repararea, renovarea, înființarea </w:t>
            </w:r>
            <w:r w:rsidRPr="00E44B51">
              <w:rPr>
                <w:rFonts w:ascii="Arial Narrow" w:eastAsia="Arial Narrow" w:hAnsi="Arial Narrow" w:cs="Arial Narrow"/>
                <w:sz w:val="24"/>
                <w:szCs w:val="24"/>
              </w:rPr>
              <w:t xml:space="preserve">acestora, întreținerea, preluarea în administrație de către comunitate); </w:t>
            </w:r>
            <w:r w:rsidRPr="00E44B51">
              <w:rPr>
                <w:rFonts w:ascii="Arial Narrow" w:eastAsia="Arial Narrow" w:hAnsi="Arial Narrow" w:cs="Arial Narrow"/>
                <w:i/>
                <w:sz w:val="24"/>
                <w:szCs w:val="24"/>
              </w:rPr>
              <w:t>amenajare spații publice</w:t>
            </w:r>
            <w:r w:rsidRPr="000145F7">
              <w:rPr>
                <w:rFonts w:ascii="Arial Narrow" w:eastAsia="Arial Narrow" w:hAnsi="Arial Narrow" w:cs="Arial Narrow"/>
                <w:sz w:val="24"/>
                <w:szCs w:val="24"/>
              </w:rPr>
              <w:t xml:space="preserve"> (mobilier stradal, iluminat public, etc – amenajare, înființare, reparare); </w:t>
            </w:r>
            <w:r w:rsidRPr="00CD1889">
              <w:rPr>
                <w:rFonts w:ascii="Arial Narrow" w:eastAsia="Arial Narrow" w:hAnsi="Arial Narrow" w:cs="Arial Narrow"/>
                <w:i/>
                <w:sz w:val="24"/>
                <w:szCs w:val="24"/>
              </w:rPr>
              <w:t>industrii creative, educație și cultură</w:t>
            </w:r>
            <w:r w:rsidRPr="00907255">
              <w:rPr>
                <w:rFonts w:ascii="Arial Narrow" w:eastAsia="Arial Narrow" w:hAnsi="Arial Narrow" w:cs="Arial Narrow"/>
                <w:sz w:val="24"/>
                <w:szCs w:val="24"/>
              </w:rPr>
              <w:t xml:space="preserve"> (dezvoltare de oportunități pentru persoan</w:t>
            </w:r>
            <w:r w:rsidRPr="008E2CDF">
              <w:rPr>
                <w:rFonts w:ascii="Arial Narrow" w:eastAsia="Arial Narrow" w:hAnsi="Arial Narrow" w:cs="Arial Narrow"/>
                <w:sz w:val="24"/>
                <w:szCs w:val="24"/>
              </w:rPr>
              <w:t xml:space="preserve">ele creative, artiști, persoane cu vastă experiență pe care o pot împărtăși pentru a inspira alte persoane, propuneri de activități educaționale și culturale care să ducă la creșterea calității învățământului); </w:t>
            </w:r>
            <w:r w:rsidRPr="00B014D1">
              <w:rPr>
                <w:rFonts w:ascii="Arial Narrow" w:eastAsia="Arial Narrow" w:hAnsi="Arial Narrow" w:cs="Arial Narrow"/>
                <w:i/>
                <w:sz w:val="24"/>
                <w:szCs w:val="24"/>
              </w:rPr>
              <w:t>tineret</w:t>
            </w:r>
            <w:r w:rsidRPr="00E62E78">
              <w:rPr>
                <w:rFonts w:ascii="Arial Narrow" w:eastAsia="Arial Narrow" w:hAnsi="Arial Narrow" w:cs="Arial Narrow"/>
                <w:sz w:val="24"/>
                <w:szCs w:val="24"/>
              </w:rPr>
              <w:t xml:space="preserve"> (proiecte al căror scop e dezvoltarea</w:t>
            </w:r>
            <w:r w:rsidRPr="00937B66">
              <w:rPr>
                <w:rFonts w:ascii="Arial Narrow" w:eastAsia="Arial Narrow" w:hAnsi="Arial Narrow" w:cs="Arial Narrow"/>
                <w:sz w:val="24"/>
                <w:szCs w:val="24"/>
              </w:rPr>
              <w:t xml:space="preserve"> de infrastructuri sau oportunități pentru tineri, proiecte menite să atragă tinerii spre orașul nostru); </w:t>
            </w:r>
            <w:r w:rsidRPr="008B21EE">
              <w:rPr>
                <w:rFonts w:ascii="Arial Narrow" w:eastAsia="Arial Narrow" w:hAnsi="Arial Narrow" w:cs="Arial Narrow"/>
                <w:i/>
                <w:sz w:val="24"/>
                <w:szCs w:val="24"/>
              </w:rPr>
              <w:t xml:space="preserve">digitalizare </w:t>
            </w:r>
            <w:r w:rsidRPr="008B21EE">
              <w:rPr>
                <w:rFonts w:ascii="Arial Narrow" w:eastAsia="Arial Narrow" w:hAnsi="Arial Narrow" w:cs="Arial Narrow"/>
                <w:sz w:val="24"/>
                <w:szCs w:val="24"/>
              </w:rPr>
              <w:t xml:space="preserve">(proiecte IT menite să crească gradul de utilizare a tehnologiilor în scopul îmbunătățirii calității vieții în Baia Mare dar și al unui marketing mai dinamic al orașului); </w:t>
            </w:r>
            <w:r w:rsidRPr="008B21EE">
              <w:rPr>
                <w:rFonts w:ascii="Arial Narrow" w:eastAsia="Arial Narrow" w:hAnsi="Arial Narrow" w:cs="Arial Narrow"/>
                <w:i/>
                <w:sz w:val="24"/>
                <w:szCs w:val="24"/>
              </w:rPr>
              <w:t>identitatea locală</w:t>
            </w:r>
            <w:r w:rsidRPr="008B21EE">
              <w:rPr>
                <w:rFonts w:ascii="Arial Narrow" w:eastAsia="Arial Narrow" w:hAnsi="Arial Narrow" w:cs="Arial Narrow"/>
                <w:sz w:val="24"/>
                <w:szCs w:val="24"/>
              </w:rPr>
              <w:t xml:space="preserve"> (tradițiile locale, istoria locală, multiculturalism, etnii diferite trăind în armonie, minerit, în general locuri, obiecte, obiceiuri, meșteșuguri, produse artistice și lingvistice considerate de importanță pentru comunitatea baimăreană, mândria de a aparţine unei comunităţi cu o anumită tradiţie).</w:t>
            </w:r>
          </w:p>
          <w:p w:rsidR="008E467B" w:rsidRPr="008B21EE" w:rsidRDefault="008E467B" w:rsidP="00362871">
            <w:pPr>
              <w:spacing w:after="0" w:line="240" w:lineRule="auto"/>
              <w:ind w:right="0" w:firstLine="706"/>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Proiectele au putut fi depuse în perioada septembrie – noiembrie 2017, ulterior realizându-se o verificare a acestora de către Primărie, iar în data de 15 decembrie 2017 au fost publicate proiectele aprobate. Promovarea proiectelor de către deponenți și votarea au debutat în luna decembrie 2017, urmând a se finaliza în luna februarie 2018, iar în luna martie, vor fi aprobate în cadrul bugetului pe anul 2018 proiectele care au obținut cele mai multe voturi.</w:t>
            </w:r>
          </w:p>
        </w:tc>
      </w:tr>
    </w:tbl>
    <w:p w:rsidR="008E467B" w:rsidRPr="008B21EE" w:rsidRDefault="008E467B" w:rsidP="00616C5F">
      <w:pPr>
        <w:spacing w:before="120" w:after="120" w:line="240" w:lineRule="auto"/>
        <w:ind w:right="0" w:firstLine="0"/>
        <w:contextualSpacing/>
        <w:rPr>
          <w:rFonts w:ascii="Arial Narrow" w:eastAsia="Arial Narrow" w:hAnsi="Arial Narrow" w:cs="Arial Narrow"/>
          <w:b/>
          <w:sz w:val="24"/>
          <w:szCs w:val="24"/>
        </w:rPr>
      </w:pPr>
    </w:p>
    <w:p w:rsidR="008E467B" w:rsidRPr="00D769A0" w:rsidRDefault="008E467B" w:rsidP="00616C5F">
      <w:pPr>
        <w:pStyle w:val="Caption"/>
        <w:jc w:val="center"/>
        <w:rPr>
          <w:rFonts w:ascii="Arial Narrow" w:eastAsia="Arial Narrow" w:hAnsi="Arial Narrow" w:cs="Arial Narrow"/>
          <w:b w:val="0"/>
          <w:sz w:val="24"/>
          <w:szCs w:val="24"/>
        </w:rPr>
      </w:pPr>
      <w:bookmarkStart w:id="56" w:name="_Toc507687572"/>
      <w:r w:rsidRPr="00C6660B">
        <w:rPr>
          <w:rFonts w:ascii="Arial Narrow" w:hAnsi="Arial Narrow"/>
        </w:rPr>
        <w:lastRenderedPageBreak/>
        <w:t xml:space="preserve">Figură </w:t>
      </w:r>
      <w:r w:rsidRPr="00C6660B">
        <w:rPr>
          <w:rFonts w:ascii="Arial Narrow" w:hAnsi="Arial Narrow"/>
        </w:rPr>
        <w:fldChar w:fldCharType="begin"/>
      </w:r>
      <w:r w:rsidRPr="00C6660B">
        <w:rPr>
          <w:rFonts w:ascii="Arial Narrow" w:hAnsi="Arial Narrow"/>
        </w:rPr>
        <w:instrText xml:space="preserve"> SEQ Figură \* ARABIC </w:instrText>
      </w:r>
      <w:r w:rsidRPr="00C6660B">
        <w:rPr>
          <w:rFonts w:ascii="Arial Narrow" w:hAnsi="Arial Narrow"/>
        </w:rPr>
        <w:fldChar w:fldCharType="separate"/>
      </w:r>
      <w:r w:rsidR="00F06B37">
        <w:rPr>
          <w:rFonts w:ascii="Arial Narrow" w:hAnsi="Arial Narrow"/>
          <w:noProof/>
        </w:rPr>
        <w:t>7</w:t>
      </w:r>
      <w:r w:rsidRPr="00C6660B">
        <w:rPr>
          <w:rFonts w:ascii="Arial Narrow" w:hAnsi="Arial Narrow"/>
        </w:rPr>
        <w:fldChar w:fldCharType="end"/>
      </w:r>
      <w:r w:rsidRPr="00C6660B">
        <w:rPr>
          <w:rFonts w:ascii="Arial Narrow" w:hAnsi="Arial Narrow"/>
          <w:noProof/>
        </w:rPr>
        <w:t>: Centrul de Inovare și Imaginație Civică – Primăria Cluj-Napoca</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E467B" w:rsidRPr="008B21EE" w:rsidTr="00362871">
        <w:tc>
          <w:tcPr>
            <w:tcW w:w="9307" w:type="dxa"/>
            <w:shd w:val="clear" w:color="auto" w:fill="auto"/>
          </w:tcPr>
          <w:p w:rsidR="008E467B" w:rsidRPr="00641F7E" w:rsidRDefault="008E467B" w:rsidP="00362871">
            <w:pPr>
              <w:spacing w:after="0" w:line="240" w:lineRule="auto"/>
              <w:ind w:right="0" w:firstLine="706"/>
              <w:contextualSpacing/>
              <w:rPr>
                <w:rFonts w:ascii="Arial Narrow" w:eastAsia="Arial Narrow" w:hAnsi="Arial Narrow" w:cs="Arial Narrow"/>
                <w:sz w:val="24"/>
                <w:szCs w:val="24"/>
              </w:rPr>
            </w:pPr>
            <w:r w:rsidRPr="00DB5EFA">
              <w:rPr>
                <w:rFonts w:ascii="Arial Narrow" w:eastAsia="Arial Narrow" w:hAnsi="Arial Narrow" w:cs="Arial Narrow"/>
                <w:b/>
                <w:sz w:val="24"/>
                <w:szCs w:val="24"/>
              </w:rPr>
              <w:t>Centrul de Inovare și Imaginatie Civica (CIIC)</w:t>
            </w:r>
            <w:r w:rsidRPr="00DB5EFA">
              <w:rPr>
                <w:rFonts w:ascii="Arial Narrow" w:eastAsia="Arial Narrow" w:hAnsi="Arial Narrow" w:cs="Arial Narrow"/>
                <w:sz w:val="24"/>
                <w:szCs w:val="24"/>
              </w:rPr>
              <w:t xml:space="preserve"> este locul în care reprezentanți ai administrației publice l</w:t>
            </w:r>
            <w:r w:rsidRPr="009B19CA">
              <w:rPr>
                <w:rFonts w:ascii="Arial Narrow" w:eastAsia="Arial Narrow" w:hAnsi="Arial Narrow" w:cs="Arial Narrow"/>
                <w:sz w:val="24"/>
                <w:szCs w:val="24"/>
              </w:rPr>
              <w:t xml:space="preserve">ocale, cetățeni și specialiști din mediul economic și universitar se pot întâlni și discuta despre transformările urbane și despre provocările orașului. De asemenea, CIIC este un </w:t>
            </w:r>
            <w:r w:rsidRPr="000635FE">
              <w:rPr>
                <w:rFonts w:ascii="Arial Narrow" w:eastAsia="Arial Narrow" w:hAnsi="Arial Narrow" w:cs="Arial Narrow"/>
                <w:b/>
                <w:sz w:val="24"/>
                <w:szCs w:val="24"/>
              </w:rPr>
              <w:t>instrument de comunicare, cercetare și promovare, precum și un loc pentru dez</w:t>
            </w:r>
            <w:r w:rsidRPr="005B3C6E">
              <w:rPr>
                <w:rFonts w:ascii="Arial Narrow" w:eastAsia="Arial Narrow" w:hAnsi="Arial Narrow" w:cs="Arial Narrow"/>
                <w:b/>
                <w:sz w:val="24"/>
                <w:szCs w:val="24"/>
              </w:rPr>
              <w:t xml:space="preserve">bateri </w:t>
            </w:r>
            <w:r w:rsidRPr="00641F7E">
              <w:rPr>
                <w:rFonts w:ascii="Arial Narrow" w:eastAsia="Arial Narrow" w:hAnsi="Arial Narrow" w:cs="Arial Narrow"/>
                <w:sz w:val="24"/>
                <w:szCs w:val="24"/>
              </w:rPr>
              <w:t>aflat la dispoziția experților din diferite domenii și a oricărui cetățean dorește să participe.</w:t>
            </w:r>
          </w:p>
          <w:p w:rsidR="008E467B" w:rsidRPr="00907255" w:rsidRDefault="008E467B" w:rsidP="00362871">
            <w:pPr>
              <w:spacing w:after="0" w:line="240" w:lineRule="auto"/>
              <w:ind w:right="0" w:firstLine="706"/>
              <w:contextualSpacing/>
              <w:rPr>
                <w:rFonts w:ascii="Arial Narrow" w:eastAsia="Arial Narrow" w:hAnsi="Arial Narrow" w:cs="Arial Narrow"/>
                <w:sz w:val="24"/>
                <w:szCs w:val="24"/>
              </w:rPr>
            </w:pPr>
            <w:r w:rsidRPr="0094494B">
              <w:rPr>
                <w:rFonts w:ascii="Arial Narrow" w:eastAsia="Arial Narrow" w:hAnsi="Arial Narrow" w:cs="Arial Narrow"/>
                <w:sz w:val="24"/>
                <w:szCs w:val="24"/>
              </w:rPr>
              <w:t>Centrul de Inovare și Imaginație Civică își propune să devină un laborator permanent în care să se dezvolte și să se testeze diferitele forme de colabor</w:t>
            </w:r>
            <w:r w:rsidRPr="005A760C">
              <w:rPr>
                <w:rFonts w:ascii="Arial Narrow" w:eastAsia="Arial Narrow" w:hAnsi="Arial Narrow" w:cs="Arial Narrow"/>
                <w:sz w:val="24"/>
                <w:szCs w:val="24"/>
              </w:rPr>
              <w:t xml:space="preserve">are între diferiți actori, cu scopul de a sprijini </w:t>
            </w:r>
            <w:r w:rsidRPr="00E44B51">
              <w:rPr>
                <w:rFonts w:ascii="Arial Narrow" w:eastAsia="Arial Narrow" w:hAnsi="Arial Narrow" w:cs="Arial Narrow"/>
                <w:b/>
                <w:sz w:val="24"/>
                <w:szCs w:val="24"/>
              </w:rPr>
              <w:t>practicile participative</w:t>
            </w:r>
            <w:r w:rsidRPr="00E44B51">
              <w:rPr>
                <w:rFonts w:ascii="Arial Narrow" w:eastAsia="Arial Narrow" w:hAnsi="Arial Narrow" w:cs="Arial Narrow"/>
                <w:sz w:val="24"/>
                <w:szCs w:val="24"/>
              </w:rPr>
              <w:t>, precum și promovarea discuțiilor privind proiectele de inovare urbană. CIIC permite utilizarea capacității actorilor sociali de a formula și rezolva probleme publice, fiind actoru</w:t>
            </w:r>
            <w:r w:rsidRPr="000145F7">
              <w:rPr>
                <w:rFonts w:ascii="Arial Narrow" w:eastAsia="Arial Narrow" w:hAnsi="Arial Narrow" w:cs="Arial Narrow"/>
                <w:sz w:val="24"/>
                <w:szCs w:val="24"/>
              </w:rPr>
              <w:t xml:space="preserve">l care coordonează și ghidează </w:t>
            </w:r>
            <w:r w:rsidRPr="00CD1889">
              <w:rPr>
                <w:rFonts w:ascii="Arial Narrow" w:eastAsia="Arial Narrow" w:hAnsi="Arial Narrow" w:cs="Arial Narrow"/>
                <w:b/>
                <w:sz w:val="24"/>
                <w:szCs w:val="24"/>
              </w:rPr>
              <w:t>rețele complexe de guvernanță participativă</w:t>
            </w:r>
            <w:r w:rsidRPr="00907255">
              <w:rPr>
                <w:rFonts w:ascii="Arial Narrow" w:eastAsia="Arial Narrow" w:hAnsi="Arial Narrow" w:cs="Arial Narrow"/>
                <w:sz w:val="24"/>
                <w:szCs w:val="24"/>
              </w:rPr>
              <w:t>, la care iau parte reprezentanți ai mediului academic, ONG-uri, sindicate, asociații profesionale etc.</w:t>
            </w:r>
          </w:p>
          <w:p w:rsidR="008E467B" w:rsidRPr="00937B66" w:rsidRDefault="008E467B" w:rsidP="00362871">
            <w:pPr>
              <w:spacing w:after="0" w:line="240" w:lineRule="auto"/>
              <w:ind w:right="0" w:firstLine="706"/>
              <w:contextualSpacing/>
              <w:rPr>
                <w:rFonts w:ascii="Arial Narrow" w:eastAsia="Arial Narrow" w:hAnsi="Arial Narrow" w:cs="Arial Narrow"/>
                <w:sz w:val="24"/>
                <w:szCs w:val="24"/>
              </w:rPr>
            </w:pPr>
            <w:r w:rsidRPr="008E2CDF">
              <w:rPr>
                <w:rFonts w:ascii="Arial Narrow" w:eastAsia="Arial Narrow" w:hAnsi="Arial Narrow" w:cs="Arial Narrow"/>
                <w:sz w:val="24"/>
                <w:szCs w:val="24"/>
              </w:rPr>
              <w:t xml:space="preserve">Entitatea concepută de Primăria municipiului Cluj-Napoca va gestiona </w:t>
            </w:r>
            <w:r w:rsidRPr="00B014D1">
              <w:rPr>
                <w:rFonts w:ascii="Arial Narrow" w:eastAsia="Arial Narrow" w:hAnsi="Arial Narrow" w:cs="Arial Narrow"/>
                <w:b/>
                <w:sz w:val="24"/>
                <w:szCs w:val="24"/>
              </w:rPr>
              <w:t>procese d</w:t>
            </w:r>
            <w:r w:rsidRPr="00E62E78">
              <w:rPr>
                <w:rFonts w:ascii="Arial Narrow" w:eastAsia="Arial Narrow" w:hAnsi="Arial Narrow" w:cs="Arial Narrow"/>
                <w:b/>
                <w:sz w:val="24"/>
                <w:szCs w:val="24"/>
              </w:rPr>
              <w:t>e analiză si elaborare de proiecte-pilot pentru comunitate</w:t>
            </w:r>
            <w:r w:rsidRPr="00937B66">
              <w:rPr>
                <w:rFonts w:ascii="Arial Narrow" w:eastAsia="Arial Narrow" w:hAnsi="Arial Narrow" w:cs="Arial Narrow"/>
                <w:sz w:val="24"/>
                <w:szCs w:val="24"/>
              </w:rPr>
              <w:t xml:space="preserve"> și va funcționa ca o echipă inter-departamentală a municipalității, care urmărește să identifice și să utilizeze resursele comunității clujene pentru diferitele teme in dezbatere.</w:t>
            </w:r>
          </w:p>
          <w:p w:rsidR="008E467B" w:rsidRPr="008B21EE" w:rsidRDefault="008E467B" w:rsidP="00362871">
            <w:pPr>
              <w:spacing w:after="0" w:line="240" w:lineRule="auto"/>
              <w:ind w:right="0" w:firstLine="706"/>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Deschiderea Centrului de Inovare și Imaginație Civică (CIIC) Cluj-Napoca a avut loc în luna octombrie 2017, debutând cu o dezbatere publică pe tema "Parcul Feroviarilor – Concursul de soluții pentru reabilitarea parcului". Noul Centru de Inovare și Imaginație Civică al Primăriei și al Consiliului Local Cluj-Napoca reprezintă </w:t>
            </w:r>
            <w:r w:rsidRPr="008B21EE">
              <w:rPr>
                <w:rFonts w:ascii="Arial Narrow" w:eastAsia="Arial Narrow" w:hAnsi="Arial Narrow" w:cs="Arial Narrow"/>
                <w:b/>
                <w:sz w:val="24"/>
                <w:szCs w:val="24"/>
              </w:rPr>
              <w:t>un cadru de inițiere și dezbatere a diferitelor propuneri</w:t>
            </w:r>
            <w:r w:rsidRPr="008B21EE">
              <w:rPr>
                <w:rFonts w:ascii="Arial Narrow" w:eastAsia="Arial Narrow" w:hAnsi="Arial Narrow" w:cs="Arial Narrow"/>
                <w:sz w:val="24"/>
                <w:szCs w:val="24"/>
              </w:rPr>
              <w:t xml:space="preserve"> care vizează modernizarea și dezvoltarea orașului, pe componente precum: mobilitate urbană, Smart City, proiecte cultural-artistice, dezvoltare socială etc. </w:t>
            </w:r>
          </w:p>
        </w:tc>
      </w:tr>
    </w:tbl>
    <w:p w:rsidR="00355EA3" w:rsidRPr="008B21EE" w:rsidRDefault="00355EA3" w:rsidP="00616C5F">
      <w:pPr>
        <w:spacing w:before="120" w:after="120" w:line="240" w:lineRule="auto"/>
        <w:ind w:right="0" w:firstLine="0"/>
        <w:contextualSpacing/>
        <w:rPr>
          <w:rFonts w:ascii="Arial Narrow" w:eastAsia="Arial Narrow" w:hAnsi="Arial Narrow" w:cs="Arial Narrow"/>
          <w:sz w:val="24"/>
          <w:szCs w:val="24"/>
        </w:rPr>
      </w:pPr>
    </w:p>
    <w:p w:rsidR="002649D8" w:rsidRPr="008B21EE" w:rsidRDefault="002649D8" w:rsidP="00616C5F">
      <w:pPr>
        <w:pStyle w:val="Heading3"/>
        <w:spacing w:before="0" w:line="240" w:lineRule="auto"/>
        <w:rPr>
          <w:rFonts w:ascii="Arial Narrow" w:hAnsi="Arial Narrow"/>
          <w:b/>
          <w:lang w:eastAsia="ro-RO"/>
        </w:rPr>
      </w:pPr>
      <w:bookmarkStart w:id="57" w:name="_Toc507583807"/>
      <w:bookmarkStart w:id="58" w:name="_Toc507697847"/>
      <w:r w:rsidRPr="008B21EE">
        <w:rPr>
          <w:rFonts w:ascii="Arial Narrow" w:hAnsi="Arial Narrow"/>
          <w:b/>
          <w:lang w:eastAsia="ro-RO"/>
        </w:rPr>
        <w:t>I.3.8. Implementarea politicilor publice</w:t>
      </w:r>
      <w:bookmarkEnd w:id="57"/>
      <w:bookmarkEnd w:id="58"/>
    </w:p>
    <w:p w:rsidR="0033575A" w:rsidRPr="0094494B" w:rsidRDefault="0033575A" w:rsidP="00736091">
      <w:pPr>
        <w:spacing w:before="120" w:after="120" w:line="240" w:lineRule="auto"/>
        <w:ind w:firstLine="0"/>
        <w:rPr>
          <w:rFonts w:ascii="Arial Narrow" w:eastAsia="Arial Narrow" w:hAnsi="Arial Narrow" w:cs="Arial Narrow"/>
          <w:sz w:val="24"/>
          <w:szCs w:val="24"/>
        </w:rPr>
      </w:pPr>
      <w:r w:rsidRPr="00D769A0">
        <w:rPr>
          <w:rFonts w:ascii="Arial Narrow" w:hAnsi="Arial Narrow"/>
          <w:sz w:val="16"/>
          <w:szCs w:val="16"/>
        </w:rPr>
        <w:t/>
      </w:r>
      <w:r w:rsidRPr="00D769A0">
        <w:rPr>
          <w:rFonts w:ascii="Arial Narrow" w:eastAsia="Arial Narrow" w:hAnsi="Arial Narrow" w:cs="Arial Narrow"/>
          <w:sz w:val="24"/>
          <w:szCs w:val="24"/>
        </w:rPr>
        <w:tab/>
        <w:t>Odată ce a fost selectată una dintre opțiunile de politici propuse, aceasta va fi supusă dezbaterii și aprobării factorilor decidenți de la nivel local (consiliul local, respectiv consiliul județea</w:t>
      </w:r>
      <w:r w:rsidRPr="00DB5EFA">
        <w:rPr>
          <w:rFonts w:ascii="Arial Narrow" w:eastAsia="Arial Narrow" w:hAnsi="Arial Narrow" w:cs="Arial Narrow"/>
          <w:sz w:val="24"/>
          <w:szCs w:val="24"/>
        </w:rPr>
        <w:t>n, după caz). Ulterior, aceasta va fi implementată în baza unui plan de acțiuni care va detalia numărul de persoane implicate în implementare, costul anual al acestor resurse umane, alte costuri necesare implementării politicii. De asemenea, vor fi indicate persoanele responsabile cu implementarea fiecărei activități și termenele de realizare a acestor</w:t>
      </w:r>
      <w:r w:rsidR="00BB58DA" w:rsidRPr="009B19CA">
        <w:rPr>
          <w:rFonts w:ascii="Arial Narrow" w:eastAsia="Arial Narrow" w:hAnsi="Arial Narrow" w:cs="Arial Narrow"/>
          <w:sz w:val="24"/>
          <w:szCs w:val="24"/>
        </w:rPr>
        <w:t>a</w:t>
      </w:r>
      <w:r w:rsidR="00705D36" w:rsidRPr="000635FE">
        <w:rPr>
          <w:rFonts w:ascii="Arial Narrow" w:eastAsia="Arial Narrow" w:hAnsi="Arial Narrow" w:cs="Arial Narrow"/>
          <w:sz w:val="24"/>
          <w:szCs w:val="24"/>
        </w:rPr>
        <w:t xml:space="preserve">. Totodată, se vor elabora obiectivele politicii și se vor stabili țintele </w:t>
      </w:r>
      <w:r w:rsidRPr="005B3C6E">
        <w:rPr>
          <w:rFonts w:ascii="Arial Narrow" w:eastAsia="Arial Narrow" w:hAnsi="Arial Narrow" w:cs="Arial Narrow"/>
          <w:sz w:val="24"/>
          <w:szCs w:val="24"/>
        </w:rPr>
        <w:t>(indicatorii de performanță), ceea ce va permite monitorizarea progresului implementării politicii. Monitorizarea nu trebuie să aibă loc prea des, intervalul de 3 luni fiind de regulă acceptat, iar informațiile solicitate pentru monitorizare nu trebuie să fie prea multe sau detaliate, pentru a evita fie lipsa de relevanță a acesteia (da</w:t>
      </w:r>
      <w:r w:rsidRPr="00641F7E">
        <w:rPr>
          <w:rFonts w:ascii="Arial Narrow" w:eastAsia="Arial Narrow" w:hAnsi="Arial Narrow" w:cs="Arial Narrow"/>
          <w:sz w:val="24"/>
          <w:szCs w:val="24"/>
        </w:rPr>
        <w:t>torită frecvenței monitorizării, toate rapoartele de monitorizare conțin aproape aceleași informații), fie îngreunarea nejustificată a implementării (personalul petrece prea mult timp raportând rezultatele în detrimentul timpului dedicat în mod normal impl</w:t>
      </w:r>
      <w:r w:rsidRPr="0094494B">
        <w:rPr>
          <w:rFonts w:ascii="Arial Narrow" w:eastAsia="Arial Narrow" w:hAnsi="Arial Narrow" w:cs="Arial Narrow"/>
          <w:sz w:val="24"/>
          <w:szCs w:val="24"/>
        </w:rPr>
        <w:t>ementării propriu-zise a politicii).</w:t>
      </w:r>
    </w:p>
    <w:p w:rsidR="0033575A" w:rsidRPr="008E2CDF" w:rsidRDefault="0033575A" w:rsidP="00736091">
      <w:pPr>
        <w:spacing w:before="120" w:after="120" w:line="240" w:lineRule="auto"/>
        <w:ind w:firstLine="708"/>
        <w:rPr>
          <w:rFonts w:ascii="Arial Narrow" w:eastAsia="Arial Narrow" w:hAnsi="Arial Narrow" w:cs="Arial Narrow"/>
          <w:sz w:val="24"/>
          <w:szCs w:val="24"/>
        </w:rPr>
      </w:pPr>
      <w:r w:rsidRPr="005A760C">
        <w:rPr>
          <w:rFonts w:ascii="Arial Narrow" w:eastAsia="Arial Narrow" w:hAnsi="Arial Narrow" w:cs="Arial Narrow"/>
          <w:bCs/>
          <w:sz w:val="24"/>
          <w:szCs w:val="24"/>
          <w:u w:val="single"/>
        </w:rPr>
        <w:t>Planul de acțiuni</w:t>
      </w:r>
      <w:r w:rsidRPr="00E44B51">
        <w:rPr>
          <w:rFonts w:ascii="Arial Narrow" w:eastAsia="Arial Narrow" w:hAnsi="Arial Narrow" w:cs="Arial Narrow"/>
          <w:sz w:val="24"/>
          <w:szCs w:val="24"/>
        </w:rPr>
        <w:t xml:space="preserve"> este un instrument sintetic de planificare, care se elaborează către sfârșitul procesului de elaborare a propunerii de politică publică, urmând a fi utilizat pe parcursul implementării. După ce scopul </w:t>
      </w:r>
      <w:r w:rsidRPr="000145F7">
        <w:rPr>
          <w:rFonts w:ascii="Arial Narrow" w:eastAsia="Arial Narrow" w:hAnsi="Arial Narrow" w:cs="Arial Narrow"/>
          <w:sz w:val="24"/>
          <w:szCs w:val="24"/>
        </w:rPr>
        <w:t>ș</w:t>
      </w:r>
      <w:r w:rsidRPr="00CD1889">
        <w:rPr>
          <w:rFonts w:ascii="Arial Narrow" w:eastAsia="Arial Narrow" w:hAnsi="Arial Narrow" w:cs="Arial Narrow"/>
          <w:sz w:val="24"/>
          <w:szCs w:val="24"/>
        </w:rPr>
        <w:t>i obiectivele specifi</w:t>
      </w:r>
      <w:r w:rsidR="00BB58DA" w:rsidRPr="00907255">
        <w:rPr>
          <w:rFonts w:ascii="Arial Narrow" w:eastAsia="Arial Narrow" w:hAnsi="Arial Narrow" w:cs="Arial Narrow"/>
          <w:sz w:val="24"/>
          <w:szCs w:val="24"/>
        </w:rPr>
        <w:t>ce au fost finalizate, iar varian</w:t>
      </w:r>
      <w:r w:rsidRPr="008E2CDF">
        <w:rPr>
          <w:rFonts w:ascii="Arial Narrow" w:eastAsia="Arial Narrow" w:hAnsi="Arial Narrow" w:cs="Arial Narrow"/>
          <w:sz w:val="24"/>
          <w:szCs w:val="24"/>
        </w:rPr>
        <w:t xml:space="preserve">ta de soluționare preferată a fost aleasă, următoarea fază este dezvoltarea acesteia într-un plan de acțiuni. </w:t>
      </w:r>
    </w:p>
    <w:p w:rsidR="0033575A" w:rsidRPr="00E62E78" w:rsidRDefault="0033575A" w:rsidP="00736091">
      <w:pPr>
        <w:spacing w:before="120" w:after="120" w:line="240" w:lineRule="auto"/>
        <w:ind w:firstLine="708"/>
        <w:rPr>
          <w:rFonts w:ascii="Arial Narrow" w:eastAsia="Arial Narrow" w:hAnsi="Arial Narrow" w:cs="Arial Narrow"/>
          <w:sz w:val="24"/>
          <w:szCs w:val="24"/>
        </w:rPr>
      </w:pPr>
      <w:r w:rsidRPr="00B014D1">
        <w:rPr>
          <w:rFonts w:ascii="Arial Narrow" w:eastAsia="Arial Narrow" w:hAnsi="Arial Narrow" w:cs="Arial Narrow"/>
          <w:sz w:val="24"/>
          <w:szCs w:val="24"/>
        </w:rPr>
        <w:t>Utilizarea planului de acțiuni este multiplă. Planul de acțiuni are rolurile simultane de:</w:t>
      </w:r>
    </w:p>
    <w:p w:rsidR="0033575A" w:rsidRPr="008B21EE" w:rsidRDefault="0033575A" w:rsidP="00616C5F">
      <w:pPr>
        <w:numPr>
          <w:ilvl w:val="0"/>
          <w:numId w:val="65"/>
        </w:numPr>
        <w:spacing w:before="120" w:after="120" w:line="240" w:lineRule="auto"/>
        <w:ind w:right="0"/>
        <w:contextualSpacing/>
        <w:rPr>
          <w:rFonts w:ascii="Arial Narrow" w:hAnsi="Arial Narrow"/>
          <w:sz w:val="24"/>
          <w:szCs w:val="24"/>
        </w:rPr>
      </w:pPr>
      <w:r w:rsidRPr="00937B66">
        <w:rPr>
          <w:rFonts w:ascii="Arial Narrow" w:eastAsia="Arial Narrow" w:hAnsi="Arial Narrow" w:cs="Arial Narrow"/>
          <w:sz w:val="24"/>
          <w:szCs w:val="24"/>
        </w:rPr>
        <w:t>Acord al celor implicați privind alocarea responsabilităților implementării</w:t>
      </w:r>
      <w:r w:rsidR="00BB58DA" w:rsidRPr="008B21EE">
        <w:rPr>
          <w:rFonts w:ascii="Arial Narrow" w:eastAsia="Arial Narrow" w:hAnsi="Arial Narrow" w:cs="Arial Narrow"/>
          <w:sz w:val="24"/>
          <w:szCs w:val="24"/>
        </w:rPr>
        <w:t>;</w:t>
      </w:r>
    </w:p>
    <w:p w:rsidR="0033575A" w:rsidRPr="008B21EE" w:rsidRDefault="0033575A" w:rsidP="00616C5F">
      <w:pPr>
        <w:numPr>
          <w:ilvl w:val="0"/>
          <w:numId w:val="65"/>
        </w:numPr>
        <w:spacing w:before="120" w:after="120" w:line="240" w:lineRule="auto"/>
        <w:ind w:right="0"/>
        <w:contextualSpacing/>
        <w:rPr>
          <w:rFonts w:ascii="Arial Narrow" w:hAnsi="Arial Narrow"/>
          <w:sz w:val="24"/>
          <w:szCs w:val="24"/>
        </w:rPr>
      </w:pPr>
      <w:r w:rsidRPr="008B21EE">
        <w:rPr>
          <w:rFonts w:ascii="Arial Narrow" w:eastAsia="Arial Narrow" w:hAnsi="Arial Narrow" w:cs="Arial Narrow"/>
          <w:sz w:val="24"/>
          <w:szCs w:val="24"/>
        </w:rPr>
        <w:t xml:space="preserve">Mijloc de coordonare al </w:t>
      </w:r>
      <w:r w:rsidR="00705D36" w:rsidRPr="008B21EE">
        <w:rPr>
          <w:rFonts w:ascii="Arial Narrow" w:eastAsia="Arial Narrow" w:hAnsi="Arial Narrow" w:cs="Arial Narrow"/>
          <w:sz w:val="24"/>
          <w:szCs w:val="24"/>
        </w:rPr>
        <w:t>actorilor</w:t>
      </w:r>
      <w:r w:rsidRPr="008B21EE">
        <w:rPr>
          <w:rFonts w:ascii="Arial Narrow" w:eastAsia="Arial Narrow" w:hAnsi="Arial Narrow" w:cs="Arial Narrow"/>
          <w:sz w:val="24"/>
          <w:szCs w:val="24"/>
        </w:rPr>
        <w:t xml:space="preserve"> implicați prin informați</w:t>
      </w:r>
      <w:r w:rsidR="00705D36" w:rsidRPr="008B21EE">
        <w:rPr>
          <w:rFonts w:ascii="Arial Narrow" w:eastAsia="Arial Narrow" w:hAnsi="Arial Narrow" w:cs="Arial Narrow"/>
          <w:sz w:val="24"/>
          <w:szCs w:val="24"/>
        </w:rPr>
        <w:t>i despre: ce, când și cum</w:t>
      </w:r>
      <w:r w:rsidR="00BB58DA" w:rsidRPr="008B21EE">
        <w:rPr>
          <w:rFonts w:ascii="Arial Narrow" w:eastAsia="Arial Narrow" w:hAnsi="Arial Narrow" w:cs="Arial Narrow"/>
          <w:sz w:val="24"/>
          <w:szCs w:val="24"/>
        </w:rPr>
        <w:t>;</w:t>
      </w:r>
    </w:p>
    <w:p w:rsidR="0033575A" w:rsidRPr="008B21EE" w:rsidRDefault="0033575A" w:rsidP="00616C5F">
      <w:pPr>
        <w:numPr>
          <w:ilvl w:val="0"/>
          <w:numId w:val="65"/>
        </w:numPr>
        <w:spacing w:before="120" w:after="120" w:line="240" w:lineRule="auto"/>
        <w:ind w:right="0"/>
        <w:contextualSpacing/>
        <w:rPr>
          <w:rFonts w:ascii="Arial Narrow" w:hAnsi="Arial Narrow"/>
          <w:sz w:val="24"/>
          <w:szCs w:val="24"/>
        </w:rPr>
      </w:pPr>
      <w:r w:rsidRPr="008B21EE">
        <w:rPr>
          <w:rFonts w:ascii="Arial Narrow" w:eastAsia="Arial Narrow" w:hAnsi="Arial Narrow" w:cs="Arial Narrow"/>
          <w:sz w:val="24"/>
          <w:szCs w:val="24"/>
        </w:rPr>
        <w:t>Mijloc de monitorizare al progresului activităților</w:t>
      </w:r>
      <w:r w:rsidR="00BB58DA" w:rsidRPr="008B21EE">
        <w:rPr>
          <w:rFonts w:ascii="Arial Narrow" w:eastAsia="Arial Narrow" w:hAnsi="Arial Narrow" w:cs="Arial Narrow"/>
          <w:sz w:val="24"/>
          <w:szCs w:val="24"/>
        </w:rPr>
        <w:t>;</w:t>
      </w:r>
    </w:p>
    <w:p w:rsidR="0033575A" w:rsidRPr="008B21EE" w:rsidRDefault="0033575A" w:rsidP="00616C5F">
      <w:pPr>
        <w:numPr>
          <w:ilvl w:val="0"/>
          <w:numId w:val="65"/>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Istoric de activități al politicii publice, după ce ace</w:t>
      </w:r>
      <w:r w:rsidR="00BB58DA" w:rsidRPr="008B21EE">
        <w:rPr>
          <w:rFonts w:ascii="Arial Narrow" w:eastAsia="Arial Narrow" w:hAnsi="Arial Narrow" w:cs="Arial Narrow"/>
          <w:sz w:val="24"/>
          <w:szCs w:val="24"/>
        </w:rPr>
        <w:t>a</w:t>
      </w:r>
      <w:r w:rsidRPr="008B21EE">
        <w:rPr>
          <w:rFonts w:ascii="Arial Narrow" w:eastAsia="Arial Narrow" w:hAnsi="Arial Narrow" w:cs="Arial Narrow"/>
          <w:sz w:val="24"/>
          <w:szCs w:val="24"/>
        </w:rPr>
        <w:t>sta a fost implementată.</w:t>
      </w:r>
    </w:p>
    <w:p w:rsidR="0033575A" w:rsidRPr="008B21EE" w:rsidRDefault="0033575A" w:rsidP="00736091">
      <w:pPr>
        <w:spacing w:before="120" w:after="12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Pentru a funcționa ca atare, planul de acțiuni trebuie periodic adus la zi și comunicat tuturor celor implicați. Alterări precum întârzieri, schimbări de responsabilități sau îmbunătățirea unor </w:t>
      </w:r>
      <w:r w:rsidRPr="008B21EE">
        <w:rPr>
          <w:rFonts w:ascii="Arial Narrow" w:eastAsia="Arial Narrow" w:hAnsi="Arial Narrow" w:cs="Arial Narrow"/>
          <w:sz w:val="24"/>
          <w:szCs w:val="24"/>
        </w:rPr>
        <w:lastRenderedPageBreak/>
        <w:t>instrumente pot apărea pe măsură ce planul se confruntă cu practica; acestea trebuie însă introduse în plan și făcute cunoscute.</w:t>
      </w:r>
    </w:p>
    <w:p w:rsidR="0033575A" w:rsidRPr="008B21EE" w:rsidRDefault="0033575A" w:rsidP="00736091">
      <w:pPr>
        <w:spacing w:before="120" w:after="120" w:line="240" w:lineRule="auto"/>
        <w:ind w:firstLine="708"/>
        <w:rPr>
          <w:rFonts w:ascii="Arial Narrow" w:eastAsia="Arial Narrow" w:hAnsi="Arial Narrow" w:cs="Arial Narrow"/>
          <w:sz w:val="24"/>
          <w:szCs w:val="24"/>
        </w:rPr>
      </w:pPr>
      <w:r w:rsidRPr="008B21EE">
        <w:rPr>
          <w:rFonts w:ascii="Arial Narrow" w:eastAsia="Arial Narrow" w:hAnsi="Arial Narrow" w:cs="Arial Narrow"/>
          <w:sz w:val="24"/>
          <w:szCs w:val="24"/>
        </w:rPr>
        <w:t>În continuare este red</w:t>
      </w:r>
      <w:r w:rsidR="00CD2154" w:rsidRPr="008B21EE">
        <w:rPr>
          <w:rFonts w:ascii="Arial Narrow" w:eastAsia="Arial Narrow" w:hAnsi="Arial Narrow" w:cs="Arial Narrow"/>
          <w:sz w:val="24"/>
          <w:szCs w:val="24"/>
        </w:rPr>
        <w:t>at un exemplu de</w:t>
      </w:r>
      <w:r w:rsidRPr="008B21EE">
        <w:rPr>
          <w:rFonts w:ascii="Arial Narrow" w:eastAsia="Arial Narrow" w:hAnsi="Arial Narrow" w:cs="Arial Narrow"/>
          <w:sz w:val="24"/>
          <w:szCs w:val="24"/>
        </w:rPr>
        <w:t xml:space="preserve"> structur</w:t>
      </w:r>
      <w:r w:rsidR="00CD2154" w:rsidRPr="008B21EE">
        <w:rPr>
          <w:rFonts w:ascii="Arial Narrow" w:eastAsia="Arial Narrow" w:hAnsi="Arial Narrow" w:cs="Arial Narrow"/>
          <w:sz w:val="24"/>
          <w:szCs w:val="24"/>
        </w:rPr>
        <w:t>ă a</w:t>
      </w:r>
      <w:r w:rsidRPr="008B21EE">
        <w:rPr>
          <w:rFonts w:ascii="Arial Narrow" w:eastAsia="Arial Narrow" w:hAnsi="Arial Narrow" w:cs="Arial Narrow"/>
          <w:sz w:val="24"/>
          <w:szCs w:val="24"/>
        </w:rPr>
        <w:t xml:space="preserve"> unui plan de acțiuni pentru APL. Această structură nu este obligatorie, dar este util ca elementele prezentate în ea să se regăsească în formatul de Plan de acțiune pe care veți alege</w:t>
      </w:r>
      <w:r w:rsidR="00430A7F" w:rsidRPr="008B21EE">
        <w:rPr>
          <w:rFonts w:ascii="Arial Narrow" w:eastAsia="Arial Narrow" w:hAnsi="Arial Narrow" w:cs="Arial Narrow"/>
          <w:sz w:val="24"/>
          <w:szCs w:val="24"/>
        </w:rPr>
        <w:t>.</w:t>
      </w:r>
    </w:p>
    <w:p w:rsidR="00A634D1" w:rsidRPr="00C6660B" w:rsidRDefault="00A634D1" w:rsidP="00616C5F">
      <w:pPr>
        <w:pStyle w:val="Caption"/>
        <w:jc w:val="center"/>
        <w:rPr>
          <w:rFonts w:ascii="Arial Narrow" w:hAnsi="Arial Narrow"/>
          <w:noProof/>
        </w:rPr>
      </w:pPr>
      <w:bookmarkStart w:id="59" w:name="_Toc507697872"/>
      <w:r w:rsidRPr="00C6660B">
        <w:rPr>
          <w:rFonts w:ascii="Arial Narrow" w:hAnsi="Arial Narrow"/>
          <w:noProof/>
        </w:rPr>
        <w:t xml:space="preserve">Tabel </w:t>
      </w:r>
      <w:r w:rsidRPr="00C6660B">
        <w:rPr>
          <w:rFonts w:ascii="Arial Narrow" w:hAnsi="Arial Narrow"/>
          <w:noProof/>
        </w:rPr>
        <w:fldChar w:fldCharType="begin"/>
      </w:r>
      <w:r w:rsidRPr="00C6660B">
        <w:rPr>
          <w:rFonts w:ascii="Arial Narrow" w:hAnsi="Arial Narrow"/>
          <w:noProof/>
        </w:rPr>
        <w:instrText xml:space="preserve"> SEQ Tabel \* ARABIC </w:instrText>
      </w:r>
      <w:r w:rsidRPr="00C6660B">
        <w:rPr>
          <w:rFonts w:ascii="Arial Narrow" w:hAnsi="Arial Narrow"/>
          <w:noProof/>
        </w:rPr>
        <w:fldChar w:fldCharType="separate"/>
      </w:r>
      <w:r w:rsidR="00F06B37">
        <w:rPr>
          <w:rFonts w:ascii="Arial Narrow" w:hAnsi="Arial Narrow"/>
          <w:noProof/>
        </w:rPr>
        <w:t>6</w:t>
      </w:r>
      <w:r w:rsidRPr="00C6660B">
        <w:rPr>
          <w:rFonts w:ascii="Arial Narrow" w:hAnsi="Arial Narrow"/>
          <w:noProof/>
        </w:rPr>
        <w:fldChar w:fldCharType="end"/>
      </w:r>
      <w:r w:rsidRPr="00C6660B">
        <w:rPr>
          <w:rFonts w:ascii="Arial Narrow" w:hAnsi="Arial Narrow"/>
          <w:noProof/>
        </w:rPr>
        <w:t>: Planul de acțiune pentru implementarea variantei de soluționare a problemei aleasă</w:t>
      </w:r>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44"/>
        <w:gridCol w:w="1853"/>
        <w:gridCol w:w="1019"/>
        <w:gridCol w:w="1006"/>
        <w:gridCol w:w="843"/>
        <w:gridCol w:w="1056"/>
        <w:tblGridChange w:id="60">
          <w:tblGrid>
            <w:gridCol w:w="1678"/>
            <w:gridCol w:w="1744"/>
            <w:gridCol w:w="1853"/>
            <w:gridCol w:w="1019"/>
            <w:gridCol w:w="1006"/>
            <w:gridCol w:w="843"/>
            <w:gridCol w:w="1056"/>
          </w:tblGrid>
        </w:tblGridChange>
      </w:tblGrid>
      <w:tr w:rsidR="00A634D1" w:rsidRPr="008B21EE" w:rsidTr="00CD65CE">
        <w:tc>
          <w:tcPr>
            <w:tcW w:w="1678" w:type="dxa"/>
            <w:shd w:val="clear" w:color="auto" w:fill="auto"/>
          </w:tcPr>
          <w:p w:rsidR="00A634D1" w:rsidRPr="00D769A0" w:rsidRDefault="00A634D1" w:rsidP="00616C5F">
            <w:pPr>
              <w:spacing w:after="0" w:line="240" w:lineRule="auto"/>
              <w:ind w:right="0" w:firstLine="0"/>
              <w:jc w:val="center"/>
              <w:rPr>
                <w:rFonts w:ascii="Arial Narrow" w:hAnsi="Arial Narrow"/>
                <w:b/>
              </w:rPr>
            </w:pPr>
            <w:r w:rsidRPr="00D769A0">
              <w:rPr>
                <w:rFonts w:ascii="Arial Narrow" w:hAnsi="Arial Narrow"/>
                <w:b/>
              </w:rPr>
              <w:t>Obiectiv   specific</w:t>
            </w:r>
          </w:p>
        </w:tc>
        <w:tc>
          <w:tcPr>
            <w:tcW w:w="1744" w:type="dxa"/>
            <w:shd w:val="clear" w:color="auto" w:fill="auto"/>
          </w:tcPr>
          <w:p w:rsidR="00A634D1" w:rsidRPr="00DB5EFA" w:rsidRDefault="00A634D1" w:rsidP="00616C5F">
            <w:pPr>
              <w:spacing w:after="0" w:line="240" w:lineRule="auto"/>
              <w:ind w:right="0" w:firstLine="0"/>
              <w:jc w:val="center"/>
              <w:rPr>
                <w:rFonts w:ascii="Arial Narrow" w:hAnsi="Arial Narrow"/>
                <w:b/>
              </w:rPr>
            </w:pPr>
            <w:r w:rsidRPr="00DB5EFA">
              <w:rPr>
                <w:rFonts w:ascii="Arial Narrow" w:hAnsi="Arial Narrow"/>
                <w:b/>
              </w:rPr>
              <w:t>Măsură/Act normativ      vederea implementării</w:t>
            </w:r>
          </w:p>
        </w:tc>
        <w:tc>
          <w:tcPr>
            <w:tcW w:w="1853" w:type="dxa"/>
            <w:shd w:val="clear" w:color="auto" w:fill="auto"/>
          </w:tcPr>
          <w:p w:rsidR="00A634D1" w:rsidRPr="009B19CA" w:rsidRDefault="00A634D1" w:rsidP="00616C5F">
            <w:pPr>
              <w:spacing w:after="0" w:line="240" w:lineRule="auto"/>
              <w:ind w:right="0" w:firstLine="0"/>
              <w:jc w:val="center"/>
              <w:rPr>
                <w:rFonts w:ascii="Arial Narrow" w:hAnsi="Arial Narrow"/>
                <w:b/>
              </w:rPr>
            </w:pPr>
            <w:r w:rsidRPr="009B19CA">
              <w:rPr>
                <w:rFonts w:ascii="Arial Narrow" w:hAnsi="Arial Narrow"/>
                <w:b/>
              </w:rPr>
              <w:t>Instituție/Direcție responsabilă</w:t>
            </w:r>
          </w:p>
        </w:tc>
        <w:tc>
          <w:tcPr>
            <w:tcW w:w="1019" w:type="dxa"/>
            <w:shd w:val="clear" w:color="auto" w:fill="auto"/>
          </w:tcPr>
          <w:p w:rsidR="00A634D1" w:rsidRPr="000635FE" w:rsidRDefault="00A634D1" w:rsidP="00616C5F">
            <w:pPr>
              <w:spacing w:after="0" w:line="240" w:lineRule="auto"/>
              <w:ind w:right="0" w:firstLine="0"/>
              <w:jc w:val="center"/>
              <w:rPr>
                <w:rFonts w:ascii="Arial Narrow" w:hAnsi="Arial Narrow"/>
                <w:b/>
              </w:rPr>
            </w:pPr>
            <w:r w:rsidRPr="000635FE">
              <w:rPr>
                <w:rFonts w:ascii="Arial Narrow" w:hAnsi="Arial Narrow"/>
                <w:b/>
              </w:rPr>
              <w:t>Termen de realizare</w:t>
            </w:r>
          </w:p>
        </w:tc>
        <w:tc>
          <w:tcPr>
            <w:tcW w:w="1006" w:type="dxa"/>
            <w:shd w:val="clear" w:color="auto" w:fill="auto"/>
          </w:tcPr>
          <w:p w:rsidR="00A634D1" w:rsidRPr="005B3C6E" w:rsidRDefault="00A634D1" w:rsidP="00616C5F">
            <w:pPr>
              <w:spacing w:after="0" w:line="240" w:lineRule="auto"/>
              <w:ind w:right="0" w:firstLine="0"/>
              <w:jc w:val="center"/>
              <w:rPr>
                <w:rFonts w:ascii="Arial Narrow" w:hAnsi="Arial Narrow"/>
                <w:b/>
              </w:rPr>
            </w:pPr>
            <w:r w:rsidRPr="005B3C6E">
              <w:rPr>
                <w:rFonts w:ascii="Arial Narrow" w:hAnsi="Arial Narrow"/>
                <w:b/>
              </w:rPr>
              <w:t>Rezultat</w:t>
            </w:r>
          </w:p>
        </w:tc>
        <w:tc>
          <w:tcPr>
            <w:tcW w:w="843" w:type="dxa"/>
            <w:shd w:val="clear" w:color="auto" w:fill="auto"/>
          </w:tcPr>
          <w:p w:rsidR="00A634D1" w:rsidRPr="00641F7E" w:rsidRDefault="00A634D1" w:rsidP="00616C5F">
            <w:pPr>
              <w:spacing w:after="0" w:line="240" w:lineRule="auto"/>
              <w:ind w:right="0" w:firstLine="0"/>
              <w:jc w:val="center"/>
              <w:rPr>
                <w:rFonts w:ascii="Arial Narrow" w:hAnsi="Arial Narrow"/>
                <w:b/>
              </w:rPr>
            </w:pPr>
            <w:r w:rsidRPr="00641F7E">
              <w:rPr>
                <w:rFonts w:ascii="Arial Narrow" w:hAnsi="Arial Narrow"/>
                <w:b/>
              </w:rPr>
              <w:t>Buget</w:t>
            </w:r>
          </w:p>
        </w:tc>
        <w:tc>
          <w:tcPr>
            <w:tcW w:w="1056" w:type="dxa"/>
            <w:shd w:val="clear" w:color="auto" w:fill="auto"/>
          </w:tcPr>
          <w:p w:rsidR="00A634D1" w:rsidRPr="0094494B" w:rsidRDefault="00A634D1" w:rsidP="00616C5F">
            <w:pPr>
              <w:spacing w:after="0" w:line="240" w:lineRule="auto"/>
              <w:ind w:right="0" w:firstLine="0"/>
              <w:jc w:val="center"/>
              <w:rPr>
                <w:rFonts w:ascii="Arial Narrow" w:hAnsi="Arial Narrow"/>
                <w:b/>
              </w:rPr>
            </w:pPr>
            <w:r w:rsidRPr="0094494B">
              <w:rPr>
                <w:rFonts w:ascii="Arial Narrow" w:hAnsi="Arial Narrow"/>
                <w:b/>
              </w:rPr>
              <w:t>Indicator</w:t>
            </w:r>
          </w:p>
        </w:tc>
      </w:tr>
      <w:tr w:rsidR="00A634D1" w:rsidRPr="008B21EE" w:rsidTr="00CD65CE">
        <w:tc>
          <w:tcPr>
            <w:tcW w:w="1678" w:type="dxa"/>
            <w:shd w:val="clear" w:color="auto" w:fill="auto"/>
          </w:tcPr>
          <w:p w:rsidR="00A634D1" w:rsidRPr="008B21EE" w:rsidRDefault="00A634D1" w:rsidP="00CD65CE">
            <w:pPr>
              <w:jc w:val="center"/>
              <w:rPr>
                <w:rFonts w:ascii="Arial Narrow" w:hAnsi="Arial Narrow"/>
                <w:b/>
              </w:rPr>
            </w:pPr>
          </w:p>
        </w:tc>
        <w:tc>
          <w:tcPr>
            <w:tcW w:w="1744" w:type="dxa"/>
            <w:shd w:val="clear" w:color="auto" w:fill="auto"/>
          </w:tcPr>
          <w:p w:rsidR="00A634D1" w:rsidRPr="008B21EE" w:rsidRDefault="00A634D1" w:rsidP="00CD65CE">
            <w:pPr>
              <w:rPr>
                <w:rFonts w:ascii="Arial Narrow" w:hAnsi="Arial Narrow"/>
                <w:b/>
              </w:rPr>
            </w:pPr>
          </w:p>
        </w:tc>
        <w:tc>
          <w:tcPr>
            <w:tcW w:w="1853" w:type="dxa"/>
            <w:shd w:val="clear" w:color="auto" w:fill="auto"/>
          </w:tcPr>
          <w:p w:rsidR="00A634D1" w:rsidRPr="008B21EE" w:rsidRDefault="00A634D1" w:rsidP="00CD65CE">
            <w:pPr>
              <w:jc w:val="center"/>
              <w:rPr>
                <w:rFonts w:ascii="Arial Narrow" w:hAnsi="Arial Narrow"/>
                <w:b/>
              </w:rPr>
            </w:pPr>
          </w:p>
        </w:tc>
        <w:tc>
          <w:tcPr>
            <w:tcW w:w="1019" w:type="dxa"/>
            <w:shd w:val="clear" w:color="auto" w:fill="auto"/>
          </w:tcPr>
          <w:p w:rsidR="00A634D1" w:rsidRPr="008B21EE" w:rsidRDefault="00A634D1" w:rsidP="00CD65CE">
            <w:pPr>
              <w:jc w:val="center"/>
              <w:rPr>
                <w:rFonts w:ascii="Arial Narrow" w:hAnsi="Arial Narrow"/>
                <w:b/>
              </w:rPr>
            </w:pPr>
          </w:p>
        </w:tc>
        <w:tc>
          <w:tcPr>
            <w:tcW w:w="1006" w:type="dxa"/>
            <w:shd w:val="clear" w:color="auto" w:fill="auto"/>
          </w:tcPr>
          <w:p w:rsidR="00A634D1" w:rsidRPr="008B21EE" w:rsidRDefault="00A634D1" w:rsidP="00CD65CE">
            <w:pPr>
              <w:jc w:val="center"/>
              <w:rPr>
                <w:rFonts w:ascii="Arial Narrow" w:hAnsi="Arial Narrow"/>
                <w:b/>
              </w:rPr>
            </w:pPr>
          </w:p>
        </w:tc>
        <w:tc>
          <w:tcPr>
            <w:tcW w:w="843" w:type="dxa"/>
            <w:shd w:val="clear" w:color="auto" w:fill="auto"/>
          </w:tcPr>
          <w:p w:rsidR="00A634D1" w:rsidRPr="008B21EE" w:rsidRDefault="00A634D1" w:rsidP="00CD65CE">
            <w:pPr>
              <w:jc w:val="center"/>
              <w:rPr>
                <w:rFonts w:ascii="Arial Narrow" w:hAnsi="Arial Narrow"/>
                <w:b/>
              </w:rPr>
            </w:pPr>
          </w:p>
        </w:tc>
        <w:tc>
          <w:tcPr>
            <w:tcW w:w="1056" w:type="dxa"/>
            <w:shd w:val="clear" w:color="auto" w:fill="auto"/>
          </w:tcPr>
          <w:p w:rsidR="00A634D1" w:rsidRPr="008B21EE" w:rsidRDefault="00A634D1" w:rsidP="00CD65CE">
            <w:pPr>
              <w:jc w:val="center"/>
              <w:rPr>
                <w:rFonts w:ascii="Arial Narrow" w:hAnsi="Arial Narrow"/>
                <w:b/>
              </w:rPr>
            </w:pPr>
          </w:p>
        </w:tc>
      </w:tr>
      <w:tr w:rsidR="00A634D1" w:rsidRPr="008B21EE" w:rsidTr="00CD65CE">
        <w:tc>
          <w:tcPr>
            <w:tcW w:w="1678" w:type="dxa"/>
            <w:shd w:val="clear" w:color="auto" w:fill="auto"/>
          </w:tcPr>
          <w:p w:rsidR="00A634D1" w:rsidRPr="008B21EE" w:rsidRDefault="00A634D1" w:rsidP="00CD65CE">
            <w:pPr>
              <w:jc w:val="center"/>
              <w:rPr>
                <w:rFonts w:ascii="Arial Narrow" w:hAnsi="Arial Narrow"/>
                <w:b/>
              </w:rPr>
            </w:pPr>
          </w:p>
        </w:tc>
        <w:tc>
          <w:tcPr>
            <w:tcW w:w="1744" w:type="dxa"/>
            <w:shd w:val="clear" w:color="auto" w:fill="auto"/>
          </w:tcPr>
          <w:p w:rsidR="00A634D1" w:rsidRPr="008B21EE" w:rsidRDefault="00A634D1" w:rsidP="00CD65CE">
            <w:pPr>
              <w:rPr>
                <w:rFonts w:ascii="Arial Narrow" w:hAnsi="Arial Narrow"/>
                <w:b/>
              </w:rPr>
            </w:pPr>
          </w:p>
        </w:tc>
        <w:tc>
          <w:tcPr>
            <w:tcW w:w="1853" w:type="dxa"/>
            <w:shd w:val="clear" w:color="auto" w:fill="auto"/>
          </w:tcPr>
          <w:p w:rsidR="00A634D1" w:rsidRPr="008B21EE" w:rsidRDefault="00A634D1" w:rsidP="00CD65CE">
            <w:pPr>
              <w:jc w:val="center"/>
              <w:rPr>
                <w:rFonts w:ascii="Arial Narrow" w:hAnsi="Arial Narrow"/>
                <w:b/>
              </w:rPr>
            </w:pPr>
          </w:p>
        </w:tc>
        <w:tc>
          <w:tcPr>
            <w:tcW w:w="1019" w:type="dxa"/>
            <w:shd w:val="clear" w:color="auto" w:fill="auto"/>
          </w:tcPr>
          <w:p w:rsidR="00A634D1" w:rsidRPr="008B21EE" w:rsidRDefault="00A634D1" w:rsidP="00CD65CE">
            <w:pPr>
              <w:jc w:val="center"/>
              <w:rPr>
                <w:rFonts w:ascii="Arial Narrow" w:hAnsi="Arial Narrow"/>
                <w:b/>
              </w:rPr>
            </w:pPr>
          </w:p>
        </w:tc>
        <w:tc>
          <w:tcPr>
            <w:tcW w:w="1006" w:type="dxa"/>
            <w:shd w:val="clear" w:color="auto" w:fill="auto"/>
          </w:tcPr>
          <w:p w:rsidR="00A634D1" w:rsidRPr="008B21EE" w:rsidRDefault="00A634D1" w:rsidP="00CD65CE">
            <w:pPr>
              <w:jc w:val="center"/>
              <w:rPr>
                <w:rFonts w:ascii="Arial Narrow" w:hAnsi="Arial Narrow"/>
                <w:b/>
              </w:rPr>
            </w:pPr>
          </w:p>
        </w:tc>
        <w:tc>
          <w:tcPr>
            <w:tcW w:w="843" w:type="dxa"/>
            <w:shd w:val="clear" w:color="auto" w:fill="auto"/>
          </w:tcPr>
          <w:p w:rsidR="00A634D1" w:rsidRPr="008B21EE" w:rsidRDefault="00A634D1" w:rsidP="00CD65CE">
            <w:pPr>
              <w:jc w:val="center"/>
              <w:rPr>
                <w:rFonts w:ascii="Arial Narrow" w:hAnsi="Arial Narrow"/>
                <w:b/>
              </w:rPr>
            </w:pPr>
          </w:p>
        </w:tc>
        <w:tc>
          <w:tcPr>
            <w:tcW w:w="1056" w:type="dxa"/>
            <w:shd w:val="clear" w:color="auto" w:fill="auto"/>
          </w:tcPr>
          <w:p w:rsidR="00A634D1" w:rsidRPr="008B21EE" w:rsidRDefault="00A634D1" w:rsidP="00CD65CE">
            <w:pPr>
              <w:jc w:val="center"/>
              <w:rPr>
                <w:rFonts w:ascii="Arial Narrow" w:hAnsi="Arial Narrow"/>
                <w:b/>
              </w:rPr>
            </w:pPr>
          </w:p>
        </w:tc>
      </w:tr>
    </w:tbl>
    <w:p w:rsidR="00751B1A" w:rsidRPr="008B21EE" w:rsidRDefault="00751B1A" w:rsidP="00616C5F">
      <w:pPr>
        <w:spacing w:before="120" w:after="120" w:line="240" w:lineRule="auto"/>
        <w:ind w:right="0" w:firstLine="0"/>
        <w:rPr>
          <w:rFonts w:ascii="Arial Narrow" w:eastAsia="Arial Narrow" w:hAnsi="Arial Narrow" w:cs="Arial Narrow"/>
          <w:sz w:val="24"/>
          <w:szCs w:val="24"/>
        </w:rPr>
      </w:pPr>
    </w:p>
    <w:p w:rsidR="0033575A" w:rsidRPr="008B21EE" w:rsidRDefault="00544ED2" w:rsidP="00616C5F">
      <w:pPr>
        <w:pStyle w:val="Heading3"/>
        <w:spacing w:before="0" w:line="240" w:lineRule="auto"/>
        <w:rPr>
          <w:rFonts w:ascii="Arial Narrow" w:hAnsi="Arial Narrow"/>
          <w:b/>
          <w:lang w:eastAsia="ro-RO"/>
        </w:rPr>
      </w:pPr>
      <w:bookmarkStart w:id="61" w:name="_Toc507583808"/>
      <w:bookmarkStart w:id="62" w:name="_Toc507697848"/>
      <w:r w:rsidRPr="008B21EE">
        <w:rPr>
          <w:rFonts w:ascii="Arial Narrow" w:hAnsi="Arial Narrow"/>
          <w:b/>
          <w:lang w:eastAsia="ro-RO"/>
        </w:rPr>
        <w:t xml:space="preserve">I.3.9. </w:t>
      </w:r>
      <w:r w:rsidR="0033575A" w:rsidRPr="008B21EE">
        <w:rPr>
          <w:rFonts w:ascii="Arial Narrow" w:hAnsi="Arial Narrow"/>
          <w:b/>
          <w:lang w:eastAsia="ro-RO"/>
        </w:rPr>
        <w:t>Monitorizarea şi evaluarea rezultatelor politicilor publice</w:t>
      </w:r>
      <w:bookmarkEnd w:id="61"/>
      <w:bookmarkEnd w:id="62"/>
    </w:p>
    <w:p w:rsidR="0033575A" w:rsidRPr="008B21EE" w:rsidRDefault="0033575A" w:rsidP="00736091">
      <w:pPr>
        <w:spacing w:before="120" w:after="120" w:line="240" w:lineRule="auto"/>
        <w:ind w:firstLine="708"/>
        <w:rPr>
          <w:rFonts w:ascii="Arial Narrow" w:eastAsia="Arial Narrow" w:hAnsi="Arial Narrow" w:cs="Arial Narrow"/>
          <w:sz w:val="24"/>
          <w:szCs w:val="24"/>
        </w:rPr>
      </w:pPr>
      <w:r w:rsidRPr="008B21EE">
        <w:rPr>
          <w:rFonts w:ascii="Arial Narrow" w:eastAsia="Arial Narrow" w:hAnsi="Arial Narrow" w:cs="Arial Narrow"/>
          <w:sz w:val="24"/>
          <w:szCs w:val="24"/>
        </w:rPr>
        <w:t>Activitatea de monitorizare este o activitate cu caracter permanent pe perioada implementării unei politici publice și este recomandabil a se stabili încă din procesul formulării politicii publice cine sunt responsabili cu monitorizarea politicii. Activitatea de monitorizare se bazează pe colectarea de date care să permită o evaluare eficientă a efectelor implementării unei politici publice, în timpul și după încheierea implementării sale. Scopul primordial al monitorizării este identificarea la timp a posibilelor deviaţii de la scopul/</w:t>
      </w:r>
      <w:r w:rsidR="0003244C"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obiectivele politicii publice stabilite iniţial pentru a fi corectate punctual, precum și a efectelor neprevăzute ale politicii publice, care pot impune revizuirea în ansamblu a politicii publice respective. </w:t>
      </w:r>
    </w:p>
    <w:p w:rsidR="0033575A" w:rsidRPr="005B3C6E" w:rsidRDefault="0033575A" w:rsidP="00736091">
      <w:pPr>
        <w:spacing w:before="120" w:after="120" w:line="240" w:lineRule="auto"/>
        <w:ind w:firstLine="708"/>
        <w:rPr>
          <w:rFonts w:ascii="Arial Narrow" w:eastAsia="Arial Narrow" w:hAnsi="Arial Narrow" w:cs="Arial Narrow"/>
          <w:sz w:val="24"/>
          <w:szCs w:val="24"/>
        </w:rPr>
      </w:pPr>
      <w:r w:rsidRPr="008B21EE">
        <w:rPr>
          <w:rFonts w:ascii="Arial Narrow" w:eastAsia="Arial Narrow" w:hAnsi="Arial Narrow" w:cs="Arial Narrow"/>
          <w:sz w:val="24"/>
          <w:szCs w:val="24"/>
        </w:rPr>
        <w:t>Evaluarea este procesul prin care se măsoară succesul politicii în atingerea obiectivelor stabilite inițial și gradul în care atingerea obiectivelor poate fi atribuit implementării politicii și nu altor factori.</w:t>
      </w:r>
      <w:r w:rsidRPr="008B21EE">
        <w:rPr>
          <w:rFonts w:ascii="Arial Narrow" w:hAnsi="Arial Narrow"/>
        </w:rPr>
        <w:t xml:space="preserve"> </w:t>
      </w:r>
      <w:r w:rsidRPr="008B21EE">
        <w:rPr>
          <w:rFonts w:ascii="Arial Narrow" w:eastAsia="Arial Narrow" w:hAnsi="Arial Narrow" w:cs="Arial Narrow"/>
          <w:sz w:val="24"/>
          <w:szCs w:val="24"/>
        </w:rPr>
        <w:t>Monitorizarea și evaluarea rezultatelor politicii publice implementate se bazează pe analize de impact ex-post</w:t>
      </w:r>
      <w:r w:rsidRPr="00D769A0">
        <w:rPr>
          <w:rFonts w:ascii="Arial Narrow" w:eastAsia="Arial Narrow" w:hAnsi="Arial Narrow" w:cs="Arial Narrow"/>
          <w:sz w:val="24"/>
          <w:szCs w:val="24"/>
          <w:vertAlign w:val="superscript"/>
        </w:rPr>
        <w:footnoteReference w:id="38"/>
      </w:r>
      <w:r w:rsidRPr="00D769A0">
        <w:rPr>
          <w:rFonts w:ascii="Arial Narrow" w:eastAsia="Arial Narrow" w:hAnsi="Arial Narrow" w:cs="Arial Narrow"/>
          <w:sz w:val="24"/>
          <w:szCs w:val="24"/>
        </w:rPr>
        <w:t xml:space="preserve">, derulate </w:t>
      </w:r>
      <w:r w:rsidRPr="00DB5EFA">
        <w:rPr>
          <w:rFonts w:ascii="Arial Narrow" w:eastAsia="Arial Narrow" w:hAnsi="Arial Narrow" w:cs="Arial Narrow"/>
          <w:sz w:val="24"/>
          <w:szCs w:val="24"/>
        </w:rPr>
        <w:t>pe parcursul sau la sfâr</w:t>
      </w:r>
      <w:r w:rsidR="0003244C" w:rsidRPr="00DB5EFA">
        <w:rPr>
          <w:rFonts w:ascii="Arial Narrow" w:eastAsia="Arial Narrow" w:hAnsi="Arial Narrow" w:cs="Arial Narrow"/>
          <w:sz w:val="24"/>
          <w:szCs w:val="24"/>
        </w:rPr>
        <w:t>ș</w:t>
      </w:r>
      <w:r w:rsidRPr="009B19CA">
        <w:rPr>
          <w:rFonts w:ascii="Arial Narrow" w:eastAsia="Arial Narrow" w:hAnsi="Arial Narrow" w:cs="Arial Narrow"/>
          <w:sz w:val="24"/>
          <w:szCs w:val="24"/>
        </w:rPr>
        <w:t>itul etapei de implementare a politicii publice, măsoar</w:t>
      </w:r>
      <w:r w:rsidR="0003244C" w:rsidRPr="000635FE">
        <w:rPr>
          <w:rFonts w:ascii="Arial Narrow" w:eastAsia="Arial Narrow" w:hAnsi="Arial Narrow" w:cs="Arial Narrow"/>
          <w:sz w:val="24"/>
          <w:szCs w:val="24"/>
        </w:rPr>
        <w:t>ă</w:t>
      </w:r>
      <w:r w:rsidRPr="000635FE">
        <w:rPr>
          <w:rFonts w:ascii="Arial Narrow" w:eastAsia="Arial Narrow" w:hAnsi="Arial Narrow" w:cs="Arial Narrow"/>
          <w:sz w:val="24"/>
          <w:szCs w:val="24"/>
        </w:rPr>
        <w:t xml:space="preserve"> și apreciază rezultatele obținute, identifică devierile efective de la obiectivul planificat, timpul suplimentar </w:t>
      </w:r>
      <w:r w:rsidR="0003244C" w:rsidRPr="005B3C6E">
        <w:rPr>
          <w:rFonts w:ascii="Arial Narrow" w:eastAsia="Arial Narrow" w:hAnsi="Arial Narrow" w:cs="Arial Narrow"/>
          <w:sz w:val="24"/>
          <w:szCs w:val="24"/>
        </w:rPr>
        <w:t>ș</w:t>
      </w:r>
      <w:r w:rsidRPr="005B3C6E">
        <w:rPr>
          <w:rFonts w:ascii="Arial Narrow" w:eastAsia="Arial Narrow" w:hAnsi="Arial Narrow" w:cs="Arial Narrow"/>
          <w:sz w:val="24"/>
          <w:szCs w:val="24"/>
        </w:rPr>
        <w:t>i costurile suplimentare privind resursele etc.</w:t>
      </w:r>
    </w:p>
    <w:p w:rsidR="0033575A" w:rsidRPr="005A760C" w:rsidRDefault="0033575A" w:rsidP="00736091">
      <w:pPr>
        <w:spacing w:before="120" w:after="120" w:line="240" w:lineRule="auto"/>
        <w:ind w:firstLine="708"/>
        <w:rPr>
          <w:rFonts w:ascii="Arial Narrow" w:eastAsia="Arial Narrow" w:hAnsi="Arial Narrow" w:cs="Arial Narrow"/>
          <w:sz w:val="24"/>
          <w:szCs w:val="24"/>
        </w:rPr>
      </w:pPr>
      <w:r w:rsidRPr="00641F7E">
        <w:rPr>
          <w:rFonts w:ascii="Arial Narrow" w:eastAsia="Arial Narrow" w:hAnsi="Arial Narrow" w:cs="Arial Narrow"/>
          <w:sz w:val="24"/>
          <w:szCs w:val="24"/>
        </w:rPr>
        <w:t xml:space="preserve">Metodele și </w:t>
      </w:r>
      <w:r w:rsidRPr="0094494B">
        <w:rPr>
          <w:rFonts w:ascii="Arial Narrow" w:eastAsia="Arial Narrow" w:hAnsi="Arial Narrow" w:cs="Arial Narrow"/>
          <w:sz w:val="24"/>
          <w:szCs w:val="24"/>
        </w:rPr>
        <w:t>tehnicile recomandate pentru procesul de monitorizare și evaluare includ: observarea directă (observatorul privește și notează) a modului în care se derulează procesul sau observarea participativă (observatorul este implicat într-o parte a activităților ob</w:t>
      </w:r>
      <w:r w:rsidRPr="005A760C">
        <w:rPr>
          <w:rFonts w:ascii="Arial Narrow" w:eastAsia="Arial Narrow" w:hAnsi="Arial Narrow" w:cs="Arial Narrow"/>
          <w:sz w:val="24"/>
          <w:szCs w:val="24"/>
        </w:rPr>
        <w:t>servate); studiul de caz și intervievarea actorilor implicați, a grupurilor afectate de politica publică implementată, adecvate mai ales pentru evaluarea ex-post a impactului social al unei politici publice; analiza de situații statistice și studii etc.</w:t>
      </w:r>
    </w:p>
    <w:p w:rsidR="0033575A" w:rsidRPr="00E44B51" w:rsidRDefault="0033575A" w:rsidP="00736091">
      <w:pPr>
        <w:spacing w:before="120" w:after="120" w:line="240" w:lineRule="auto"/>
        <w:ind w:firstLine="708"/>
        <w:rPr>
          <w:rFonts w:ascii="Arial Narrow" w:eastAsia="Arial Narrow" w:hAnsi="Arial Narrow" w:cs="Arial Narrow"/>
          <w:sz w:val="24"/>
          <w:szCs w:val="24"/>
        </w:rPr>
      </w:pPr>
      <w:r w:rsidRPr="00E44B51">
        <w:rPr>
          <w:rFonts w:ascii="Arial Narrow" w:eastAsia="Arial Narrow" w:hAnsi="Arial Narrow" w:cs="Arial Narrow"/>
          <w:sz w:val="24"/>
          <w:szCs w:val="24"/>
        </w:rPr>
        <w:t>În monitorizare și evaluare se recurge la indicatori de performanță definiți ca:</w:t>
      </w:r>
    </w:p>
    <w:p w:rsidR="0033575A" w:rsidRPr="008E2CDF" w:rsidRDefault="0033575A" w:rsidP="00616C5F">
      <w:pPr>
        <w:numPr>
          <w:ilvl w:val="0"/>
          <w:numId w:val="49"/>
        </w:numPr>
        <w:spacing w:before="120" w:after="120" w:line="240" w:lineRule="auto"/>
        <w:ind w:right="0"/>
        <w:contextualSpacing/>
        <w:rPr>
          <w:rFonts w:ascii="Arial Narrow" w:hAnsi="Arial Narrow"/>
          <w:sz w:val="24"/>
          <w:szCs w:val="24"/>
        </w:rPr>
      </w:pPr>
      <w:r w:rsidRPr="000145F7">
        <w:rPr>
          <w:rFonts w:ascii="Arial Narrow" w:eastAsia="Arial Narrow" w:hAnsi="Arial Narrow" w:cs="Arial Narrow"/>
          <w:b/>
          <w:bCs/>
          <w:sz w:val="24"/>
          <w:szCs w:val="24"/>
        </w:rPr>
        <w:t>S</w:t>
      </w:r>
      <w:r w:rsidRPr="00CD1889">
        <w:rPr>
          <w:rFonts w:ascii="Arial Narrow" w:eastAsia="Arial Narrow" w:hAnsi="Arial Narrow" w:cs="Arial Narrow"/>
          <w:b/>
          <w:sz w:val="24"/>
          <w:szCs w:val="24"/>
        </w:rPr>
        <w:t>pecifici:</w:t>
      </w:r>
      <w:r w:rsidRPr="00907255">
        <w:rPr>
          <w:rFonts w:ascii="Arial Narrow" w:eastAsia="Arial Narrow" w:hAnsi="Arial Narrow" w:cs="Arial Narrow"/>
          <w:sz w:val="24"/>
          <w:szCs w:val="24"/>
        </w:rPr>
        <w:t xml:space="preserve"> consistenți cu ceea ce trebuie măsurat;</w:t>
      </w:r>
    </w:p>
    <w:p w:rsidR="0033575A" w:rsidRPr="008B21EE" w:rsidRDefault="0033575A" w:rsidP="00616C5F">
      <w:pPr>
        <w:numPr>
          <w:ilvl w:val="0"/>
          <w:numId w:val="49"/>
        </w:numPr>
        <w:spacing w:before="120" w:after="120" w:line="240" w:lineRule="auto"/>
        <w:ind w:right="0"/>
        <w:contextualSpacing/>
        <w:rPr>
          <w:rFonts w:ascii="Arial Narrow" w:hAnsi="Arial Narrow"/>
          <w:sz w:val="24"/>
          <w:szCs w:val="24"/>
        </w:rPr>
      </w:pPr>
      <w:r w:rsidRPr="00B014D1">
        <w:rPr>
          <w:rFonts w:ascii="Arial Narrow" w:eastAsia="Arial Narrow" w:hAnsi="Arial Narrow" w:cs="Arial Narrow"/>
          <w:b/>
          <w:bCs/>
          <w:sz w:val="24"/>
          <w:szCs w:val="24"/>
        </w:rPr>
        <w:t>R</w:t>
      </w:r>
      <w:r w:rsidRPr="00E62E78">
        <w:rPr>
          <w:rFonts w:ascii="Arial Narrow" w:eastAsia="Arial Narrow" w:hAnsi="Arial Narrow" w:cs="Arial Narrow"/>
          <w:b/>
          <w:sz w:val="24"/>
          <w:szCs w:val="24"/>
        </w:rPr>
        <w:t>elevanți:</w:t>
      </w:r>
      <w:r w:rsidR="0003244C" w:rsidRPr="00937B66">
        <w:rPr>
          <w:rFonts w:ascii="Arial Narrow" w:eastAsia="Arial Narrow" w:hAnsi="Arial Narrow" w:cs="Arial Narrow"/>
          <w:sz w:val="24"/>
          <w:szCs w:val="24"/>
        </w:rPr>
        <w:t xml:space="preserve"> concordanți cu obiectivele -</w:t>
      </w:r>
      <w:r w:rsidRPr="008B21EE">
        <w:rPr>
          <w:rFonts w:ascii="Arial Narrow" w:eastAsia="Arial Narrow" w:hAnsi="Arial Narrow" w:cs="Arial Narrow"/>
          <w:sz w:val="24"/>
          <w:szCs w:val="24"/>
        </w:rPr>
        <w:t xml:space="preserve"> măsoară bine ceea ce-și propun să măsoare;</w:t>
      </w:r>
    </w:p>
    <w:p w:rsidR="0033575A" w:rsidRPr="008B21EE" w:rsidRDefault="0033575A" w:rsidP="00616C5F">
      <w:pPr>
        <w:numPr>
          <w:ilvl w:val="0"/>
          <w:numId w:val="49"/>
        </w:numPr>
        <w:spacing w:before="120" w:after="120" w:line="240" w:lineRule="auto"/>
        <w:ind w:right="0"/>
        <w:contextualSpacing/>
        <w:rPr>
          <w:rFonts w:ascii="Arial Narrow" w:hAnsi="Arial Narrow"/>
          <w:sz w:val="24"/>
          <w:szCs w:val="24"/>
        </w:rPr>
      </w:pPr>
      <w:r w:rsidRPr="008B21EE">
        <w:rPr>
          <w:rFonts w:ascii="Arial Narrow" w:eastAsia="Arial Narrow" w:hAnsi="Arial Narrow" w:cs="Arial Narrow"/>
          <w:b/>
          <w:bCs/>
          <w:sz w:val="24"/>
          <w:szCs w:val="24"/>
        </w:rPr>
        <w:t>M</w:t>
      </w:r>
      <w:r w:rsidRPr="008B21EE">
        <w:rPr>
          <w:rFonts w:ascii="Arial Narrow" w:eastAsia="Arial Narrow" w:hAnsi="Arial Narrow" w:cs="Arial Narrow"/>
          <w:b/>
          <w:sz w:val="24"/>
          <w:szCs w:val="24"/>
        </w:rPr>
        <w:t>ăsurabili:</w:t>
      </w:r>
      <w:r w:rsidRPr="008B21EE">
        <w:rPr>
          <w:rFonts w:ascii="Arial Narrow" w:eastAsia="Arial Narrow" w:hAnsi="Arial Narrow" w:cs="Arial Narrow"/>
          <w:sz w:val="24"/>
          <w:szCs w:val="24"/>
        </w:rPr>
        <w:t xml:space="preserve"> cu valori/</w:t>
      </w:r>
      <w:r w:rsidR="0003244C"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ținte atașate;</w:t>
      </w:r>
    </w:p>
    <w:p w:rsidR="0033575A" w:rsidRPr="008B21EE" w:rsidRDefault="0033575A" w:rsidP="00616C5F">
      <w:pPr>
        <w:numPr>
          <w:ilvl w:val="0"/>
          <w:numId w:val="49"/>
        </w:numPr>
        <w:spacing w:before="120" w:after="120" w:line="240" w:lineRule="auto"/>
        <w:ind w:right="0"/>
        <w:contextualSpacing/>
        <w:rPr>
          <w:rFonts w:ascii="Arial Narrow" w:hAnsi="Arial Narrow"/>
          <w:sz w:val="24"/>
          <w:szCs w:val="24"/>
        </w:rPr>
      </w:pPr>
      <w:r w:rsidRPr="008B21EE">
        <w:rPr>
          <w:rFonts w:ascii="Arial Narrow" w:eastAsia="Arial Narrow" w:hAnsi="Arial Narrow" w:cs="Arial Narrow"/>
          <w:b/>
          <w:bCs/>
          <w:sz w:val="24"/>
          <w:szCs w:val="24"/>
        </w:rPr>
        <w:t>A</w:t>
      </w:r>
      <w:r w:rsidRPr="008B21EE">
        <w:rPr>
          <w:rFonts w:ascii="Arial Narrow" w:eastAsia="Arial Narrow" w:hAnsi="Arial Narrow" w:cs="Arial Narrow"/>
          <w:b/>
          <w:sz w:val="24"/>
          <w:szCs w:val="24"/>
        </w:rPr>
        <w:t>ccesibili:</w:t>
      </w:r>
      <w:r w:rsidR="0003244C" w:rsidRPr="008B21EE">
        <w:rPr>
          <w:rFonts w:ascii="Arial Narrow" w:eastAsia="Arial Narrow" w:hAnsi="Arial Narrow" w:cs="Arial Narrow"/>
          <w:sz w:val="24"/>
          <w:szCs w:val="24"/>
        </w:rPr>
        <w:t xml:space="preserve"> formulate clar si simplu, pe înț</w:t>
      </w:r>
      <w:r w:rsidRPr="008B21EE">
        <w:rPr>
          <w:rFonts w:ascii="Arial Narrow" w:eastAsia="Arial Narrow" w:hAnsi="Arial Narrow" w:cs="Arial Narrow"/>
          <w:sz w:val="24"/>
          <w:szCs w:val="24"/>
        </w:rPr>
        <w:t>elesul tuturor;</w:t>
      </w:r>
      <w:r w:rsidRPr="008B21EE">
        <w:rPr>
          <w:rFonts w:ascii="Arial Narrow" w:hAnsi="Arial Narrow"/>
          <w:sz w:val="24"/>
          <w:szCs w:val="24"/>
        </w:rPr>
        <w:t xml:space="preserve"> </w:t>
      </w:r>
    </w:p>
    <w:p w:rsidR="0033575A" w:rsidRPr="008B21EE" w:rsidRDefault="0033575A" w:rsidP="00616C5F">
      <w:pPr>
        <w:numPr>
          <w:ilvl w:val="0"/>
          <w:numId w:val="49"/>
        </w:numPr>
        <w:spacing w:before="120" w:after="120" w:line="240" w:lineRule="auto"/>
        <w:ind w:right="0"/>
        <w:contextualSpacing/>
        <w:rPr>
          <w:rFonts w:ascii="Arial Narrow" w:hAnsi="Arial Narrow"/>
          <w:sz w:val="24"/>
          <w:szCs w:val="24"/>
        </w:rPr>
      </w:pPr>
      <w:r w:rsidRPr="008B21EE">
        <w:rPr>
          <w:rFonts w:ascii="Arial Narrow" w:hAnsi="Arial Narrow"/>
          <w:b/>
          <w:sz w:val="24"/>
          <w:szCs w:val="24"/>
        </w:rPr>
        <w:t xml:space="preserve">Rezonabili </w:t>
      </w:r>
      <w:r w:rsidRPr="008B21EE">
        <w:rPr>
          <w:rFonts w:ascii="Arial Narrow" w:hAnsi="Arial Narrow"/>
          <w:sz w:val="24"/>
          <w:szCs w:val="24"/>
        </w:rPr>
        <w:t>în termeni de costuri și modalitate de colectare a datelor;</w:t>
      </w:r>
    </w:p>
    <w:p w:rsidR="0033575A" w:rsidRPr="008B21EE" w:rsidRDefault="0033575A" w:rsidP="00616C5F">
      <w:pPr>
        <w:numPr>
          <w:ilvl w:val="0"/>
          <w:numId w:val="49"/>
        </w:numPr>
        <w:spacing w:before="120" w:after="120" w:line="240" w:lineRule="auto"/>
        <w:ind w:right="0"/>
        <w:contextualSpacing/>
        <w:rPr>
          <w:rFonts w:ascii="Arial Narrow" w:eastAsia="Arial Narrow" w:hAnsi="Arial Narrow" w:cs="Arial Narrow"/>
          <w:b/>
          <w:sz w:val="24"/>
          <w:szCs w:val="24"/>
        </w:rPr>
      </w:pPr>
      <w:r w:rsidRPr="008B21EE">
        <w:rPr>
          <w:rFonts w:ascii="Arial Narrow" w:eastAsia="Arial Narrow" w:hAnsi="Arial Narrow" w:cs="Arial Narrow"/>
          <w:b/>
          <w:sz w:val="24"/>
          <w:szCs w:val="24"/>
        </w:rPr>
        <w:t>Încadrabili într-un orizont realist de timp</w:t>
      </w:r>
      <w:r w:rsidR="0003244C" w:rsidRPr="008B21EE">
        <w:rPr>
          <w:rFonts w:ascii="Arial Narrow" w:eastAsia="Arial Narrow" w:hAnsi="Arial Narrow" w:cs="Arial Narrow"/>
          <w:b/>
          <w:sz w:val="24"/>
          <w:szCs w:val="24"/>
        </w:rPr>
        <w:t>.</w:t>
      </w:r>
    </w:p>
    <w:p w:rsidR="0033575A" w:rsidRPr="008B21EE" w:rsidRDefault="0033575A" w:rsidP="00736091">
      <w:pPr>
        <w:spacing w:before="120" w:after="120" w:line="240" w:lineRule="auto"/>
        <w:ind w:left="706" w:firstLine="0"/>
        <w:contextualSpacing/>
        <w:rPr>
          <w:rFonts w:ascii="Arial Narrow" w:eastAsia="Arial Narrow" w:hAnsi="Arial Narrow" w:cs="Arial Narrow"/>
          <w:b/>
          <w:sz w:val="24"/>
          <w:szCs w:val="24"/>
        </w:rPr>
      </w:pPr>
    </w:p>
    <w:p w:rsidR="0033575A" w:rsidRPr="00DB5EFA" w:rsidRDefault="0033575A" w:rsidP="00736091">
      <w:pPr>
        <w:spacing w:before="120" w:after="120" w:line="240" w:lineRule="auto"/>
        <w:ind w:firstLine="708"/>
        <w:rPr>
          <w:rFonts w:ascii="Arial Narrow" w:eastAsia="Arial Narrow" w:hAnsi="Arial Narrow" w:cs="Arial Narrow"/>
          <w:sz w:val="24"/>
          <w:szCs w:val="24"/>
        </w:rPr>
      </w:pPr>
      <w:r w:rsidRPr="008B21EE">
        <w:rPr>
          <w:rFonts w:ascii="Arial Narrow" w:eastAsia="Arial Narrow" w:hAnsi="Arial Narrow" w:cs="Arial Narrow"/>
          <w:sz w:val="24"/>
          <w:szCs w:val="24"/>
        </w:rPr>
        <w:lastRenderedPageBreak/>
        <w:t>Exemplul de mai jos, adaptat după Raportul Robinson/SGG</w:t>
      </w:r>
      <w:r w:rsidR="00D50D58" w:rsidRPr="00D769A0">
        <w:rPr>
          <w:rStyle w:val="FootnoteReference"/>
          <w:rFonts w:ascii="Arial Narrow" w:eastAsia="Arial Narrow" w:hAnsi="Arial Narrow" w:cs="Arial Narrow"/>
          <w:sz w:val="24"/>
          <w:szCs w:val="24"/>
        </w:rPr>
        <w:footnoteReference w:id="39"/>
      </w:r>
      <w:r w:rsidRPr="00D769A0">
        <w:rPr>
          <w:rFonts w:ascii="Arial Narrow" w:eastAsia="Arial Narrow" w:hAnsi="Arial Narrow" w:cs="Arial Narrow"/>
          <w:sz w:val="24"/>
          <w:szCs w:val="24"/>
        </w:rPr>
        <w:t>, schițează modul în care t</w:t>
      </w:r>
      <w:r w:rsidRPr="00DB5EFA">
        <w:rPr>
          <w:rFonts w:ascii="Arial Narrow" w:eastAsia="Arial Narrow" w:hAnsi="Arial Narrow" w:cs="Arial Narrow"/>
          <w:sz w:val="24"/>
          <w:szCs w:val="24"/>
        </w:rPr>
        <w:t>rebuie planificate obiectivele, activitățile și rezultatele unei politici și măsurat succesul acestora:</w:t>
      </w:r>
    </w:p>
    <w:p w:rsidR="0033575A" w:rsidRPr="000635FE"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DB5EFA">
        <w:rPr>
          <w:rFonts w:ascii="Arial Narrow" w:eastAsia="Arial Narrow" w:hAnsi="Arial Narrow" w:cs="Arial Narrow"/>
          <w:b/>
          <w:bCs/>
          <w:sz w:val="24"/>
          <w:szCs w:val="24"/>
        </w:rPr>
        <w:t>Intervenția</w:t>
      </w:r>
      <w:r w:rsidRPr="009B19CA">
        <w:rPr>
          <w:rFonts w:ascii="Arial Narrow" w:eastAsia="Arial Narrow" w:hAnsi="Arial Narrow" w:cs="Arial Narrow"/>
          <w:sz w:val="24"/>
          <w:szCs w:val="24"/>
        </w:rPr>
        <w:t>: eficientizarea prestării serviciilor medicale prin introducerea co-plăților în sistemul de sănătate</w:t>
      </w:r>
      <w:r w:rsidR="0003244C" w:rsidRPr="000635FE">
        <w:rPr>
          <w:rFonts w:ascii="Arial Narrow" w:eastAsia="Arial Narrow" w:hAnsi="Arial Narrow" w:cs="Arial Narrow"/>
          <w:sz w:val="24"/>
          <w:szCs w:val="24"/>
        </w:rPr>
        <w:t>;</w:t>
      </w:r>
    </w:p>
    <w:p w:rsidR="0033575A" w:rsidRPr="00907255"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5B3C6E">
        <w:rPr>
          <w:rFonts w:ascii="Arial Narrow" w:eastAsia="Arial Narrow" w:hAnsi="Arial Narrow" w:cs="Arial Narrow"/>
          <w:b/>
          <w:bCs/>
          <w:sz w:val="24"/>
          <w:szCs w:val="24"/>
        </w:rPr>
        <w:t xml:space="preserve">Inputuri: </w:t>
      </w:r>
      <w:r w:rsidRPr="005B3C6E">
        <w:rPr>
          <w:rFonts w:ascii="Arial Narrow" w:eastAsia="Arial Narrow" w:hAnsi="Arial Narrow" w:cs="Arial Narrow"/>
          <w:sz w:val="24"/>
          <w:szCs w:val="24"/>
        </w:rPr>
        <w:t>personal</w:t>
      </w:r>
      <w:r w:rsidR="0003244C" w:rsidRPr="00641F7E">
        <w:rPr>
          <w:rFonts w:ascii="Arial Narrow" w:eastAsia="Arial Narrow" w:hAnsi="Arial Narrow" w:cs="Arial Narrow"/>
          <w:sz w:val="24"/>
          <w:szCs w:val="24"/>
        </w:rPr>
        <w:t>,</w:t>
      </w:r>
      <w:r w:rsidRPr="0094494B">
        <w:rPr>
          <w:rFonts w:ascii="Arial Narrow" w:eastAsia="Arial Narrow" w:hAnsi="Arial Narrow" w:cs="Arial Narrow"/>
          <w:sz w:val="24"/>
          <w:szCs w:val="24"/>
        </w:rPr>
        <w:t xml:space="preserve"> resurse financiare</w:t>
      </w:r>
      <w:r w:rsidR="0003244C" w:rsidRPr="005A760C">
        <w:rPr>
          <w:rFonts w:ascii="Arial Narrow" w:eastAsia="Arial Narrow" w:hAnsi="Arial Narrow" w:cs="Arial Narrow"/>
          <w:sz w:val="24"/>
          <w:szCs w:val="24"/>
        </w:rPr>
        <w:t>,</w:t>
      </w:r>
      <w:r w:rsidRPr="00E44B51">
        <w:rPr>
          <w:rFonts w:ascii="Arial Narrow" w:eastAsia="Arial Narrow" w:hAnsi="Arial Narrow" w:cs="Arial Narrow"/>
          <w:sz w:val="24"/>
          <w:szCs w:val="24"/>
        </w:rPr>
        <w:t xml:space="preserve"> reglementări și termeni contractuali conform cărora vor</w:t>
      </w:r>
      <w:r w:rsidR="0003244C" w:rsidRPr="00E44B51">
        <w:rPr>
          <w:rFonts w:ascii="Arial Narrow" w:eastAsia="Arial Narrow" w:hAnsi="Arial Narrow" w:cs="Arial Narrow"/>
          <w:sz w:val="24"/>
          <w:szCs w:val="24"/>
        </w:rPr>
        <w:t xml:space="preserve"> </w:t>
      </w:r>
      <w:r w:rsidRPr="000145F7">
        <w:rPr>
          <w:rFonts w:ascii="Arial Narrow" w:eastAsia="Arial Narrow" w:hAnsi="Arial Narrow" w:cs="Arial Narrow"/>
          <w:sz w:val="24"/>
          <w:szCs w:val="24"/>
        </w:rPr>
        <w:t>funcționa co-plățile</w:t>
      </w:r>
      <w:r w:rsidR="0003244C" w:rsidRPr="00CD1889">
        <w:rPr>
          <w:rFonts w:ascii="Arial Narrow" w:eastAsia="Arial Narrow" w:hAnsi="Arial Narrow" w:cs="Arial Narrow"/>
          <w:sz w:val="24"/>
          <w:szCs w:val="24"/>
        </w:rPr>
        <w:t>;</w:t>
      </w:r>
    </w:p>
    <w:p w:rsidR="0033575A" w:rsidRPr="00937B66"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8E2CDF">
        <w:rPr>
          <w:rFonts w:ascii="Arial Narrow" w:eastAsia="Arial Narrow" w:hAnsi="Arial Narrow" w:cs="Arial Narrow"/>
          <w:b/>
          <w:bCs/>
          <w:sz w:val="24"/>
          <w:szCs w:val="24"/>
        </w:rPr>
        <w:t xml:space="preserve">Performanța input-urilor: </w:t>
      </w:r>
      <w:r w:rsidRPr="00B014D1">
        <w:rPr>
          <w:rFonts w:ascii="Arial Narrow" w:eastAsia="Arial Narrow" w:hAnsi="Arial Narrow" w:cs="Arial Narrow"/>
          <w:sz w:val="24"/>
          <w:szCs w:val="24"/>
        </w:rPr>
        <w:t>nu este direct aplicabil</w:t>
      </w:r>
      <w:r w:rsidR="0003244C" w:rsidRPr="00E62E78">
        <w:rPr>
          <w:rFonts w:ascii="Arial Narrow" w:eastAsia="Arial Narrow" w:hAnsi="Arial Narrow" w:cs="Arial Narrow"/>
          <w:sz w:val="24"/>
          <w:szCs w:val="24"/>
        </w:rPr>
        <w:t>;</w:t>
      </w:r>
    </w:p>
    <w:p w:rsidR="0033575A" w:rsidRPr="008B21EE"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8B21EE">
        <w:rPr>
          <w:rFonts w:ascii="Arial Narrow" w:eastAsia="Arial Narrow" w:hAnsi="Arial Narrow" w:cs="Arial Narrow"/>
          <w:b/>
          <w:bCs/>
          <w:sz w:val="24"/>
          <w:szCs w:val="24"/>
        </w:rPr>
        <w:t xml:space="preserve">Output-uri: </w:t>
      </w:r>
      <w:r w:rsidR="0003244C" w:rsidRPr="008B21EE">
        <w:rPr>
          <w:rFonts w:ascii="Arial Narrow" w:eastAsia="Arial Narrow" w:hAnsi="Arial Narrow" w:cs="Arial Narrow"/>
          <w:sz w:val="24"/>
          <w:szCs w:val="24"/>
        </w:rPr>
        <w:t>n</w:t>
      </w:r>
      <w:r w:rsidRPr="008B21EE">
        <w:rPr>
          <w:rFonts w:ascii="Arial Narrow" w:eastAsia="Arial Narrow" w:hAnsi="Arial Narrow" w:cs="Arial Narrow"/>
          <w:sz w:val="24"/>
          <w:szCs w:val="24"/>
        </w:rPr>
        <w:t>umăr de co-plăți procesate</w:t>
      </w:r>
      <w:r w:rsidR="0003244C"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venituri încasate</w:t>
      </w:r>
      <w:r w:rsidR="0003244C" w:rsidRPr="008B21EE">
        <w:rPr>
          <w:rFonts w:ascii="Arial Narrow" w:eastAsia="Arial Narrow" w:hAnsi="Arial Narrow" w:cs="Arial Narrow"/>
          <w:sz w:val="24"/>
          <w:szCs w:val="24"/>
        </w:rPr>
        <w:t>;</w:t>
      </w:r>
    </w:p>
    <w:p w:rsidR="0033575A" w:rsidRPr="008B21EE"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8B21EE">
        <w:rPr>
          <w:rFonts w:ascii="Arial Narrow" w:eastAsia="Arial Narrow" w:hAnsi="Arial Narrow" w:cs="Arial Narrow"/>
          <w:b/>
          <w:bCs/>
          <w:sz w:val="24"/>
          <w:szCs w:val="24"/>
        </w:rPr>
        <w:t xml:space="preserve">Performanța output-urilor: </w:t>
      </w:r>
      <w:r w:rsidRPr="008B21EE">
        <w:rPr>
          <w:rFonts w:ascii="Arial Narrow" w:eastAsia="Arial Narrow" w:hAnsi="Arial Narrow" w:cs="Arial Narrow"/>
          <w:sz w:val="24"/>
          <w:szCs w:val="24"/>
        </w:rPr>
        <w:t>număr de co-plăți înregistrat în fiecare an</w:t>
      </w:r>
      <w:r w:rsidRPr="008B21EE">
        <w:rPr>
          <w:rFonts w:ascii="Arial Narrow" w:eastAsia="Arial Narrow" w:hAnsi="Arial Narrow" w:cs="Arial Narrow"/>
          <w:b/>
          <w:bCs/>
          <w:sz w:val="24"/>
          <w:szCs w:val="24"/>
        </w:rPr>
        <w:t xml:space="preserve"> (total)</w:t>
      </w:r>
      <w:r w:rsidR="0003244C" w:rsidRPr="008B21EE">
        <w:rPr>
          <w:rFonts w:ascii="Arial Narrow" w:eastAsia="Arial Narrow" w:hAnsi="Arial Narrow" w:cs="Arial Narrow"/>
          <w:b/>
          <w:bCs/>
          <w:sz w:val="24"/>
          <w:szCs w:val="24"/>
        </w:rPr>
        <w:t>;</w:t>
      </w:r>
    </w:p>
    <w:p w:rsidR="0033575A" w:rsidRPr="008B21EE"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8B21EE">
        <w:rPr>
          <w:rFonts w:ascii="Arial Narrow" w:eastAsia="Arial Narrow" w:hAnsi="Arial Narrow" w:cs="Arial Narrow"/>
          <w:b/>
          <w:bCs/>
          <w:sz w:val="24"/>
          <w:szCs w:val="24"/>
        </w:rPr>
        <w:t xml:space="preserve">Rezultat imediat: </w:t>
      </w:r>
      <w:r w:rsidRPr="008B21EE">
        <w:rPr>
          <w:rFonts w:ascii="Arial Narrow" w:eastAsia="Arial Narrow" w:hAnsi="Arial Narrow" w:cs="Arial Narrow"/>
          <w:sz w:val="24"/>
          <w:szCs w:val="24"/>
        </w:rPr>
        <w:t>scăderea numărului de consultații</w:t>
      </w:r>
      <w:r w:rsidR="0003244C" w:rsidRPr="008B21EE">
        <w:rPr>
          <w:rFonts w:ascii="Arial Narrow" w:eastAsia="Arial Narrow" w:hAnsi="Arial Narrow" w:cs="Arial Narrow"/>
          <w:sz w:val="24"/>
          <w:szCs w:val="24"/>
        </w:rPr>
        <w:t>;</w:t>
      </w:r>
    </w:p>
    <w:p w:rsidR="0033575A" w:rsidRPr="008B21EE"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8B21EE">
        <w:rPr>
          <w:rFonts w:ascii="Arial Narrow" w:eastAsia="Arial Narrow" w:hAnsi="Arial Narrow" w:cs="Arial Narrow"/>
          <w:b/>
          <w:bCs/>
          <w:sz w:val="24"/>
          <w:szCs w:val="24"/>
        </w:rPr>
        <w:t xml:space="preserve">Performanța rezultatului imediat: </w:t>
      </w:r>
      <w:r w:rsidRPr="008B21EE">
        <w:rPr>
          <w:rFonts w:ascii="Arial Narrow" w:eastAsia="Arial Narrow" w:hAnsi="Arial Narrow" w:cs="Arial Narrow"/>
          <w:sz w:val="24"/>
          <w:szCs w:val="24"/>
        </w:rPr>
        <w:t>scăderea numărului de persoane care primesc peste x</w:t>
      </w:r>
      <w:r w:rsidR="0003244C"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servicii/unitate de timp sau tip intervenție</w:t>
      </w:r>
      <w:r w:rsidR="0003244C" w:rsidRPr="008B21EE">
        <w:rPr>
          <w:rFonts w:ascii="Arial Narrow" w:eastAsia="Arial Narrow" w:hAnsi="Arial Narrow" w:cs="Arial Narrow"/>
          <w:sz w:val="24"/>
          <w:szCs w:val="24"/>
        </w:rPr>
        <w:t>;</w:t>
      </w:r>
    </w:p>
    <w:p w:rsidR="0033575A" w:rsidRPr="008B21EE"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8B21EE">
        <w:rPr>
          <w:rFonts w:ascii="Arial Narrow" w:eastAsia="Arial Narrow" w:hAnsi="Arial Narrow" w:cs="Arial Narrow"/>
          <w:b/>
          <w:bCs/>
          <w:sz w:val="24"/>
          <w:szCs w:val="24"/>
        </w:rPr>
        <w:t>Rezultat Intermediar</w:t>
      </w:r>
      <w:r w:rsidRPr="008B21EE">
        <w:rPr>
          <w:rFonts w:ascii="Arial Narrow" w:eastAsia="Arial Narrow" w:hAnsi="Arial Narrow" w:cs="Arial Narrow"/>
          <w:sz w:val="24"/>
          <w:szCs w:val="24"/>
        </w:rPr>
        <w:t>: schimbarea raportului ambulator/</w:t>
      </w:r>
      <w:r w:rsidR="0003244C"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spitalizare</w:t>
      </w:r>
      <w:r w:rsidR="0003244C" w:rsidRPr="008B21EE">
        <w:rPr>
          <w:rFonts w:ascii="Arial Narrow" w:eastAsia="Arial Narrow" w:hAnsi="Arial Narrow" w:cs="Arial Narrow"/>
          <w:sz w:val="24"/>
          <w:szCs w:val="24"/>
        </w:rPr>
        <w:t>;</w:t>
      </w:r>
    </w:p>
    <w:p w:rsidR="0033575A" w:rsidRPr="008B21EE"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8B21EE">
        <w:rPr>
          <w:rFonts w:ascii="Arial Narrow" w:eastAsia="Arial Narrow" w:hAnsi="Arial Narrow" w:cs="Arial Narrow"/>
          <w:b/>
          <w:bCs/>
          <w:sz w:val="24"/>
          <w:szCs w:val="24"/>
        </w:rPr>
        <w:t xml:space="preserve">Performanța Rezultatului Intermediar: </w:t>
      </w:r>
      <w:r w:rsidRPr="008B21EE">
        <w:rPr>
          <w:rFonts w:ascii="Arial Narrow" w:eastAsia="Arial Narrow" w:hAnsi="Arial Narrow" w:cs="Arial Narrow"/>
          <w:sz w:val="24"/>
          <w:szCs w:val="24"/>
        </w:rPr>
        <w:t>creșterea numărului de persoane care primesc îngrijire medicală într-un termen mai scurt</w:t>
      </w:r>
      <w:r w:rsidR="0003244C" w:rsidRPr="008B21EE">
        <w:rPr>
          <w:rFonts w:ascii="Arial Narrow" w:eastAsia="Arial Narrow" w:hAnsi="Arial Narrow" w:cs="Arial Narrow"/>
          <w:sz w:val="24"/>
          <w:szCs w:val="24"/>
        </w:rPr>
        <w:t>;</w:t>
      </w:r>
    </w:p>
    <w:p w:rsidR="0033575A" w:rsidRPr="008B21EE" w:rsidRDefault="0033575A" w:rsidP="00C6660B">
      <w:pPr>
        <w:numPr>
          <w:ilvl w:val="0"/>
          <w:numId w:val="127"/>
        </w:numPr>
        <w:tabs>
          <w:tab w:val="left" w:pos="720"/>
        </w:tabs>
        <w:spacing w:before="240" w:line="276" w:lineRule="auto"/>
        <w:ind w:right="0"/>
        <w:contextualSpacing/>
        <w:rPr>
          <w:rFonts w:ascii="Arial Narrow" w:eastAsia="Wingdings" w:hAnsi="Arial Narrow" w:cs="Wingdings"/>
          <w:sz w:val="24"/>
          <w:szCs w:val="24"/>
        </w:rPr>
      </w:pPr>
      <w:r w:rsidRPr="008B21EE">
        <w:rPr>
          <w:rFonts w:ascii="Arial Narrow" w:eastAsia="Arial Narrow" w:hAnsi="Arial Narrow" w:cs="Arial Narrow"/>
          <w:b/>
          <w:bCs/>
          <w:sz w:val="24"/>
          <w:szCs w:val="24"/>
        </w:rPr>
        <w:t xml:space="preserve">Efect Strategic: </w:t>
      </w:r>
      <w:r w:rsidRPr="008B21EE">
        <w:rPr>
          <w:rFonts w:ascii="Arial Narrow" w:eastAsia="Arial Narrow" w:hAnsi="Arial Narrow" w:cs="Arial Narrow"/>
          <w:sz w:val="24"/>
          <w:szCs w:val="24"/>
        </w:rPr>
        <w:t>creșterea calității actului medical</w:t>
      </w:r>
      <w:r w:rsidR="0003244C" w:rsidRPr="008B21EE">
        <w:rPr>
          <w:rFonts w:ascii="Arial Narrow" w:eastAsia="Arial Narrow" w:hAnsi="Arial Narrow" w:cs="Arial Narrow"/>
          <w:sz w:val="24"/>
          <w:szCs w:val="24"/>
        </w:rPr>
        <w:t>;</w:t>
      </w:r>
    </w:p>
    <w:p w:rsidR="00245462" w:rsidRDefault="0033575A" w:rsidP="00C6660B">
      <w:pPr>
        <w:numPr>
          <w:ilvl w:val="0"/>
          <w:numId w:val="127"/>
        </w:numPr>
        <w:tabs>
          <w:tab w:val="left" w:pos="720"/>
        </w:tabs>
        <w:spacing w:before="240" w:line="276"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b/>
          <w:sz w:val="24"/>
          <w:szCs w:val="24"/>
        </w:rPr>
        <w:t>Performanța Efectului Strategic:</w:t>
      </w:r>
      <w:r w:rsidRPr="008B21EE">
        <w:rPr>
          <w:rFonts w:ascii="Arial Narrow" w:eastAsia="Arial Narrow" w:hAnsi="Arial Narrow" w:cs="Arial Narrow"/>
          <w:sz w:val="24"/>
          <w:szCs w:val="24"/>
        </w:rPr>
        <w:t xml:space="preserve"> schimbări pozitive în starea de sănătate a populației</w:t>
      </w:r>
      <w:r w:rsidR="00245462">
        <w:rPr>
          <w:rFonts w:ascii="Arial Narrow" w:eastAsia="Arial Narrow" w:hAnsi="Arial Narrow" w:cs="Arial Narrow"/>
          <w:sz w:val="24"/>
          <w:szCs w:val="24"/>
        </w:rPr>
        <w:t>.</w:t>
      </w:r>
    </w:p>
    <w:p w:rsidR="0033575A" w:rsidRPr="00DB5EFA" w:rsidRDefault="0033575A" w:rsidP="00C6660B">
      <w:pPr>
        <w:tabs>
          <w:tab w:val="left" w:pos="720"/>
        </w:tabs>
        <w:spacing w:before="120" w:after="120" w:line="276" w:lineRule="auto"/>
        <w:ind w:left="720" w:right="0" w:firstLine="0"/>
        <w:contextualSpacing/>
        <w:rPr>
          <w:rFonts w:ascii="Arial Narrow" w:eastAsia="Arial Narrow" w:hAnsi="Arial Narrow" w:cs="Arial Narrow"/>
          <w:sz w:val="24"/>
          <w:szCs w:val="24"/>
        </w:rPr>
      </w:pPr>
    </w:p>
    <w:p w:rsidR="00F23C39" w:rsidRPr="005B3C6E" w:rsidRDefault="0033575A" w:rsidP="00736091">
      <w:pPr>
        <w:spacing w:before="120" w:after="120" w:line="240" w:lineRule="auto"/>
        <w:ind w:firstLine="708"/>
        <w:rPr>
          <w:rFonts w:ascii="Arial Narrow" w:eastAsia="Arial Narrow" w:hAnsi="Arial Narrow" w:cs="Arial Narrow"/>
          <w:sz w:val="24"/>
          <w:szCs w:val="24"/>
        </w:rPr>
      </w:pPr>
      <w:r w:rsidRPr="00DB5EFA">
        <w:rPr>
          <w:rFonts w:ascii="Arial Narrow" w:eastAsia="Arial Narrow" w:hAnsi="Arial Narrow" w:cs="Arial Narrow"/>
          <w:sz w:val="24"/>
          <w:szCs w:val="24"/>
        </w:rPr>
        <w:t xml:space="preserve">Indicatorii sunt eficace dacă au efect imediat prin avertismente, sancțiuni administrative și financiare. Dacă indicatorii nu sunt bine formulați, ei pot conduce la pervertirea obiectivelor </w:t>
      </w:r>
      <w:r w:rsidRPr="009B19CA">
        <w:rPr>
          <w:rFonts w:ascii="Arial Narrow" w:eastAsia="Arial Narrow" w:hAnsi="Arial Narrow" w:cs="Arial Narrow"/>
          <w:sz w:val="24"/>
          <w:szCs w:val="24"/>
        </w:rPr>
        <w:t>politicii. De exemplu, un indicator care măsoară creșterea eficienței și accesului la servicii spitalicești prin scăderea timpului de așteptare pentru acordarea unui tratament poate conduce la o calitate mai slabă a acestuia datorită limitării timpului dis</w:t>
      </w:r>
      <w:r w:rsidRPr="000635FE">
        <w:rPr>
          <w:rFonts w:ascii="Arial Narrow" w:eastAsia="Arial Narrow" w:hAnsi="Arial Narrow" w:cs="Arial Narrow"/>
          <w:sz w:val="24"/>
          <w:szCs w:val="24"/>
        </w:rPr>
        <w:t>ponibil pentru a atinge indicatorul fixat. Astfel, deși eficiența și accesul la servicii spitalicești cresc, obiectivul de îmbunătățire a stării de sănătate a populației nu este atins.</w:t>
      </w: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Default="00245462" w:rsidP="00B20120">
      <w:pPr>
        <w:spacing w:before="120" w:after="120" w:line="240" w:lineRule="auto"/>
        <w:ind w:firstLine="0"/>
        <w:rPr>
          <w:rFonts w:ascii="Arial Narrow" w:eastAsia="Arial Narrow" w:hAnsi="Arial Narrow" w:cs="Arial Narrow"/>
          <w:b/>
          <w:sz w:val="24"/>
          <w:szCs w:val="24"/>
          <w:u w:val="single"/>
        </w:rPr>
      </w:pPr>
    </w:p>
    <w:p w:rsidR="00245462" w:rsidRPr="00D769A0" w:rsidRDefault="00245462" w:rsidP="00B20120">
      <w:pPr>
        <w:spacing w:before="120" w:after="120" w:line="240" w:lineRule="auto"/>
        <w:ind w:firstLine="0"/>
        <w:rPr>
          <w:rFonts w:ascii="Arial Narrow" w:eastAsia="Arial Narrow" w:hAnsi="Arial Narrow" w:cs="Arial Narrow"/>
          <w:b/>
          <w:sz w:val="24"/>
          <w:szCs w:val="24"/>
          <w:u w:val="single"/>
        </w:rPr>
      </w:pPr>
    </w:p>
    <w:p w:rsidR="0033575A" w:rsidRPr="005B3C6E" w:rsidRDefault="00B86542" w:rsidP="00616C5F">
      <w:pPr>
        <w:pStyle w:val="Heading2"/>
        <w:spacing w:before="0" w:line="240" w:lineRule="auto"/>
        <w:ind w:firstLine="0"/>
        <w:rPr>
          <w:rFonts w:ascii="Arial Narrow" w:hAnsi="Arial Narrow"/>
          <w:b/>
          <w:sz w:val="28"/>
          <w:szCs w:val="28"/>
        </w:rPr>
      </w:pPr>
      <w:bookmarkStart w:id="63" w:name="_Toc507583809"/>
      <w:bookmarkStart w:id="64" w:name="_Toc507697849"/>
      <w:r w:rsidRPr="009B19CA">
        <w:rPr>
          <w:rFonts w:ascii="Arial Narrow" w:hAnsi="Arial Narrow"/>
          <w:b/>
          <w:sz w:val="28"/>
          <w:szCs w:val="28"/>
        </w:rPr>
        <w:lastRenderedPageBreak/>
        <w:t xml:space="preserve">I.4. </w:t>
      </w:r>
      <w:r w:rsidR="003D7D16" w:rsidRPr="000635FE">
        <w:rPr>
          <w:rFonts w:ascii="Arial Narrow" w:hAnsi="Arial Narrow"/>
          <w:b/>
          <w:sz w:val="28"/>
          <w:szCs w:val="28"/>
        </w:rPr>
        <w:t>VERIFICAREA CORECTITUDINII PROCESULUI DE FORMULARE A POLITICII PUBLICE</w:t>
      </w:r>
      <w:bookmarkEnd w:id="63"/>
      <w:bookmarkEnd w:id="64"/>
    </w:p>
    <w:p w:rsidR="0033575A" w:rsidRDefault="0033575A" w:rsidP="00736091">
      <w:pPr>
        <w:spacing w:before="120" w:after="120" w:line="240" w:lineRule="auto"/>
        <w:ind w:firstLine="708"/>
        <w:rPr>
          <w:rFonts w:ascii="Arial Narrow" w:eastAsia="Arial Narrow" w:hAnsi="Arial Narrow" w:cs="Arial Narrow"/>
          <w:sz w:val="24"/>
          <w:szCs w:val="24"/>
        </w:rPr>
      </w:pPr>
      <w:r w:rsidRPr="00641F7E">
        <w:rPr>
          <w:rFonts w:ascii="Arial Narrow" w:eastAsia="Arial Narrow" w:hAnsi="Arial Narrow" w:cs="Arial Narrow"/>
          <w:sz w:val="24"/>
          <w:szCs w:val="24"/>
        </w:rPr>
        <w:t>Un al doilea obiectiv al fazei de monitorizare şi evaluare este verificarea măsurii în care lucrările desfăşurate până în acest moment sunt conforme cu standardele procedurale pentru iniţierea şi formularea politicilor publice. List</w:t>
      </w:r>
      <w:r w:rsidRPr="0094494B">
        <w:rPr>
          <w:rFonts w:ascii="Arial Narrow" w:eastAsia="Arial Narrow" w:hAnsi="Arial Narrow" w:cs="Arial Narrow"/>
          <w:sz w:val="24"/>
          <w:szCs w:val="24"/>
        </w:rPr>
        <w:t>a de mai jos poate fi utilă pentru verificarea parcurgerii tuturor etapelor necesare în mod corect.</w:t>
      </w:r>
    </w:p>
    <w:p w:rsidR="00245462" w:rsidRDefault="00245462" w:rsidP="00616C5F">
      <w:pPr>
        <w:pStyle w:val="Caption"/>
        <w:spacing w:after="0" w:line="240" w:lineRule="auto"/>
        <w:ind w:right="0" w:firstLine="0"/>
        <w:jc w:val="center"/>
        <w:rPr>
          <w:rFonts w:ascii="Arial Narrow" w:hAnsi="Arial Narrow"/>
          <w:sz w:val="22"/>
          <w:szCs w:val="22"/>
        </w:rPr>
      </w:pPr>
    </w:p>
    <w:p w:rsidR="0033575A" w:rsidRPr="00DB5EFA" w:rsidRDefault="00B21384" w:rsidP="00616C5F">
      <w:pPr>
        <w:pStyle w:val="Caption"/>
        <w:spacing w:after="0" w:line="240" w:lineRule="auto"/>
        <w:ind w:right="0" w:firstLine="0"/>
        <w:jc w:val="center"/>
        <w:rPr>
          <w:rFonts w:ascii="Arial Narrow" w:hAnsi="Arial Narrow"/>
        </w:rPr>
      </w:pPr>
      <w:bookmarkStart w:id="65" w:name="_Toc507697873"/>
      <w:r w:rsidRPr="00D769A0">
        <w:rPr>
          <w:rFonts w:ascii="Arial Narrow" w:hAnsi="Arial Narrow"/>
          <w:sz w:val="22"/>
          <w:szCs w:val="22"/>
        </w:rPr>
        <w:t xml:space="preserve">Tabel </w:t>
      </w:r>
      <w:r w:rsidRPr="00D769A0">
        <w:rPr>
          <w:rFonts w:ascii="Arial Narrow" w:hAnsi="Arial Narrow"/>
          <w:sz w:val="22"/>
          <w:szCs w:val="22"/>
        </w:rPr>
        <w:fldChar w:fldCharType="begin"/>
      </w:r>
      <w:r w:rsidRPr="008B21EE">
        <w:rPr>
          <w:rFonts w:ascii="Arial Narrow" w:hAnsi="Arial Narrow"/>
          <w:sz w:val="22"/>
          <w:szCs w:val="22"/>
        </w:rPr>
        <w:instrText xml:space="preserve"> SEQ Tabel \* ARABIC </w:instrText>
      </w:r>
      <w:r w:rsidRPr="008B21EE">
        <w:rPr>
          <w:rFonts w:ascii="Arial Narrow" w:hAnsi="Arial Narrow"/>
          <w:sz w:val="22"/>
          <w:szCs w:val="22"/>
        </w:rPr>
        <w:fldChar w:fldCharType="separate"/>
      </w:r>
      <w:r w:rsidR="00F06B37">
        <w:rPr>
          <w:rFonts w:ascii="Arial Narrow" w:hAnsi="Arial Narrow"/>
          <w:noProof/>
          <w:sz w:val="22"/>
          <w:szCs w:val="22"/>
        </w:rPr>
        <w:t>7</w:t>
      </w:r>
      <w:r w:rsidRPr="008B21EE">
        <w:rPr>
          <w:rFonts w:ascii="Arial Narrow" w:hAnsi="Arial Narrow"/>
          <w:sz w:val="22"/>
          <w:szCs w:val="22"/>
        </w:rPr>
        <w:fldChar w:fldCharType="end"/>
      </w:r>
      <w:r w:rsidRPr="00D769A0">
        <w:rPr>
          <w:rFonts w:ascii="Arial Narrow" w:hAnsi="Arial Narrow"/>
          <w:sz w:val="22"/>
          <w:szCs w:val="22"/>
        </w:rPr>
        <w:t>: Lista de verificare pentru asigurarea calității procesului de formulare a propunerii de politică publică</w:t>
      </w:r>
      <w:bookmarkEnd w:id="65"/>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5"/>
        <w:gridCol w:w="1193"/>
      </w:tblGrid>
      <w:tr w:rsidR="00DF2AC4" w:rsidRPr="008B21EE" w:rsidTr="00AB0033">
        <w:tc>
          <w:tcPr>
            <w:tcW w:w="8005" w:type="dxa"/>
            <w:shd w:val="clear" w:color="auto" w:fill="auto"/>
          </w:tcPr>
          <w:p w:rsidR="00751B1A" w:rsidRPr="009B19CA" w:rsidRDefault="00751B1A" w:rsidP="00736091">
            <w:pPr>
              <w:tabs>
                <w:tab w:val="left" w:pos="1277"/>
              </w:tabs>
              <w:spacing w:after="0" w:line="240" w:lineRule="auto"/>
              <w:ind w:firstLine="0"/>
              <w:rPr>
                <w:rFonts w:ascii="Arial Narrow" w:eastAsia="Arial Narrow" w:hAnsi="Arial Narrow" w:cs="Arial Narrow"/>
                <w:b/>
                <w:sz w:val="24"/>
                <w:szCs w:val="24"/>
              </w:rPr>
            </w:pPr>
            <w:r w:rsidRPr="00DB5EFA">
              <w:rPr>
                <w:rFonts w:ascii="Arial Narrow" w:eastAsia="Arial Narrow" w:hAnsi="Arial Narrow" w:cs="Arial Narrow"/>
                <w:b/>
                <w:sz w:val="24"/>
                <w:szCs w:val="24"/>
              </w:rPr>
              <w:t>Etapele procesul</w:t>
            </w:r>
            <w:r w:rsidRPr="009B19CA">
              <w:rPr>
                <w:rFonts w:ascii="Arial Narrow" w:eastAsia="Arial Narrow" w:hAnsi="Arial Narrow" w:cs="Arial Narrow"/>
                <w:b/>
                <w:sz w:val="24"/>
                <w:szCs w:val="24"/>
              </w:rPr>
              <w:t>ui de formulare a unei politici publice</w:t>
            </w:r>
          </w:p>
        </w:tc>
        <w:tc>
          <w:tcPr>
            <w:tcW w:w="1193" w:type="dxa"/>
            <w:shd w:val="clear" w:color="auto" w:fill="auto"/>
          </w:tcPr>
          <w:p w:rsidR="00751B1A" w:rsidRPr="000635FE" w:rsidRDefault="00751B1A" w:rsidP="00736091">
            <w:pPr>
              <w:tabs>
                <w:tab w:val="left" w:pos="1277"/>
              </w:tabs>
              <w:spacing w:after="0" w:line="240" w:lineRule="auto"/>
              <w:ind w:firstLine="0"/>
              <w:rPr>
                <w:rFonts w:ascii="Arial Narrow" w:eastAsia="Arial Narrow" w:hAnsi="Arial Narrow" w:cs="Arial Narrow"/>
                <w:b/>
                <w:sz w:val="24"/>
                <w:szCs w:val="24"/>
              </w:rPr>
            </w:pPr>
            <w:r w:rsidRPr="000635FE">
              <w:rPr>
                <w:rFonts w:ascii="Arial Narrow" w:eastAsia="Arial Narrow" w:hAnsi="Arial Narrow" w:cs="Arial Narrow"/>
                <w:b/>
                <w:sz w:val="24"/>
                <w:szCs w:val="24"/>
              </w:rPr>
              <w:t>DA/NU</w:t>
            </w:r>
          </w:p>
        </w:tc>
      </w:tr>
      <w:tr w:rsidR="00DF2AC4" w:rsidRPr="008B21EE" w:rsidTr="00AB0033">
        <w:tc>
          <w:tcPr>
            <w:tcW w:w="9198" w:type="dxa"/>
            <w:gridSpan w:val="2"/>
            <w:shd w:val="clear" w:color="auto" w:fill="auto"/>
          </w:tcPr>
          <w:p w:rsidR="00751B1A" w:rsidRPr="008B21EE" w:rsidRDefault="00751B1A" w:rsidP="00736091">
            <w:pPr>
              <w:tabs>
                <w:tab w:val="left" w:pos="1277"/>
              </w:tabs>
              <w:spacing w:after="0" w:line="240" w:lineRule="auto"/>
              <w:ind w:firstLine="0"/>
              <w:rPr>
                <w:rFonts w:ascii="Arial Narrow" w:eastAsia="Arial Narrow" w:hAnsi="Arial Narrow" w:cs="Arial Narrow"/>
                <w:b/>
                <w:sz w:val="20"/>
                <w:szCs w:val="20"/>
              </w:rPr>
            </w:pPr>
            <w:r w:rsidRPr="008B21EE">
              <w:rPr>
                <w:rFonts w:ascii="Arial Narrow" w:eastAsia="Arial Narrow" w:hAnsi="Arial Narrow" w:cs="Arial Narrow"/>
                <w:b/>
                <w:sz w:val="20"/>
                <w:szCs w:val="20"/>
              </w:rPr>
              <w:t>I. DESCRIEREA PROBLEMEI</w:t>
            </w: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1. specificitate și exactitate în delimitarea problemei</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2. specificarea surselor de identificare a problemei şi calitatea/</w:t>
            </w:r>
            <w:r w:rsidR="0003244C"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credibilitatea acestora</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3. explicitarea lanţurilor cauzale dintre fapte sau a condiţiilor care au condus la problema respectivă</w:t>
            </w:r>
          </w:p>
        </w:tc>
        <w:tc>
          <w:tcPr>
            <w:tcW w:w="1193" w:type="dxa"/>
            <w:shd w:val="clear" w:color="auto" w:fill="auto"/>
          </w:tcPr>
          <w:p w:rsidR="00751B1A" w:rsidRPr="008B21EE" w:rsidRDefault="00751B1A" w:rsidP="00736091">
            <w:pPr>
              <w:tabs>
                <w:tab w:val="left" w:pos="1277"/>
              </w:tabs>
              <w:spacing w:after="0" w:line="240" w:lineRule="auto"/>
              <w:ind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4. expunerea motivelor pentru care problema este considerată prioritară. Care este impactul nerezolvării problemei asupra mediului social, economic sau ecologic?</w:t>
            </w:r>
          </w:p>
        </w:tc>
        <w:tc>
          <w:tcPr>
            <w:tcW w:w="1193" w:type="dxa"/>
            <w:shd w:val="clear" w:color="auto" w:fill="auto"/>
          </w:tcPr>
          <w:p w:rsidR="00751B1A" w:rsidRPr="008B21EE" w:rsidRDefault="00751B1A" w:rsidP="00736091">
            <w:pPr>
              <w:tabs>
                <w:tab w:val="left" w:pos="1277"/>
              </w:tabs>
              <w:spacing w:after="0" w:line="240" w:lineRule="auto"/>
              <w:ind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5. menţionarea încercărilor anterioare (actele normative preexistente) pentru rezolvarea problemei</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9198" w:type="dxa"/>
            <w:gridSpan w:val="2"/>
            <w:shd w:val="clear" w:color="auto" w:fill="auto"/>
          </w:tcPr>
          <w:p w:rsidR="00751B1A" w:rsidRPr="008B21EE" w:rsidRDefault="00751B1A" w:rsidP="00736091">
            <w:pPr>
              <w:tabs>
                <w:tab w:val="left" w:pos="1277"/>
              </w:tabs>
              <w:spacing w:after="0" w:line="240" w:lineRule="auto"/>
              <w:ind w:firstLine="0"/>
              <w:rPr>
                <w:rFonts w:ascii="Arial Narrow" w:eastAsia="Arial Narrow" w:hAnsi="Arial Narrow" w:cs="Arial Narrow"/>
                <w:sz w:val="24"/>
                <w:szCs w:val="24"/>
              </w:rPr>
            </w:pPr>
            <w:r w:rsidRPr="008B21EE">
              <w:rPr>
                <w:rFonts w:ascii="Arial Narrow" w:eastAsia="Arial Narrow" w:hAnsi="Arial Narrow" w:cs="Arial Narrow"/>
                <w:b/>
                <w:sz w:val="20"/>
                <w:szCs w:val="20"/>
              </w:rPr>
              <w:t>II. LEGĂTURA DINTRE DIMENSIUNILE/</w:t>
            </w:r>
            <w:r w:rsidR="0003244C" w:rsidRPr="008B21EE">
              <w:rPr>
                <w:rFonts w:ascii="Arial Narrow" w:eastAsia="Arial Narrow" w:hAnsi="Arial Narrow" w:cs="Arial Narrow"/>
                <w:b/>
                <w:sz w:val="20"/>
                <w:szCs w:val="20"/>
              </w:rPr>
              <w:t xml:space="preserve"> </w:t>
            </w:r>
            <w:r w:rsidRPr="008B21EE">
              <w:rPr>
                <w:rFonts w:ascii="Arial Narrow" w:eastAsia="Arial Narrow" w:hAnsi="Arial Narrow" w:cs="Arial Narrow"/>
                <w:b/>
                <w:sz w:val="20"/>
                <w:szCs w:val="20"/>
              </w:rPr>
              <w:t>COORDONATELE PROBLEMEI - OBIECTIVELE PROPUNERII DE POLITICI PUBLICE - VARIANTELE DE SOLUŢIONARE</w:t>
            </w:r>
          </w:p>
        </w:tc>
      </w:tr>
      <w:tr w:rsidR="00DF2AC4" w:rsidRPr="008B21EE" w:rsidTr="00AB0033">
        <w:trPr>
          <w:trHeight w:val="836"/>
        </w:trPr>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6. legătura dintre denumirea politicii publice şi situaţia problematică: concizie, reflectarea problemei identificate, excluderea din formulare a variantei de soluţionare pentru a nu restrânge cadrul de alegere a variantelor</w:t>
            </w:r>
          </w:p>
        </w:tc>
        <w:tc>
          <w:tcPr>
            <w:tcW w:w="1193" w:type="dxa"/>
            <w:shd w:val="clear" w:color="auto" w:fill="auto"/>
          </w:tcPr>
          <w:p w:rsidR="00751B1A" w:rsidRPr="008B21EE" w:rsidRDefault="00751B1A" w:rsidP="00736091">
            <w:pPr>
              <w:tabs>
                <w:tab w:val="left" w:pos="1277"/>
              </w:tabs>
              <w:spacing w:after="0" w:line="240" w:lineRule="auto"/>
              <w:ind w:firstLine="0"/>
              <w:rPr>
                <w:rFonts w:ascii="Arial Narrow" w:eastAsia="Arial Narrow" w:hAnsi="Arial Narrow" w:cs="Arial Narrow"/>
                <w:sz w:val="24"/>
                <w:szCs w:val="24"/>
              </w:rPr>
            </w:pPr>
          </w:p>
        </w:tc>
      </w:tr>
      <w:tr w:rsidR="00DF2AC4" w:rsidRPr="008B21EE" w:rsidTr="00AB0033">
        <w:trPr>
          <w:trHeight w:val="260"/>
        </w:trPr>
        <w:tc>
          <w:tcPr>
            <w:tcW w:w="9198" w:type="dxa"/>
            <w:gridSpan w:val="2"/>
            <w:shd w:val="clear" w:color="auto" w:fill="auto"/>
          </w:tcPr>
          <w:p w:rsidR="00751B1A" w:rsidRPr="008B21EE" w:rsidRDefault="00751B1A" w:rsidP="00736091">
            <w:pPr>
              <w:tabs>
                <w:tab w:val="left" w:pos="1277"/>
              </w:tabs>
              <w:spacing w:after="0" w:line="240" w:lineRule="auto"/>
              <w:ind w:firstLine="0"/>
              <w:rPr>
                <w:rFonts w:ascii="Arial Narrow" w:eastAsia="Arial Narrow" w:hAnsi="Arial Narrow" w:cs="Arial Narrow"/>
                <w:sz w:val="24"/>
                <w:szCs w:val="24"/>
              </w:rPr>
            </w:pPr>
            <w:r w:rsidRPr="008B21EE">
              <w:rPr>
                <w:rFonts w:ascii="Arial Narrow" w:eastAsia="Arial Narrow" w:hAnsi="Arial Narrow" w:cs="Arial Narrow"/>
                <w:b/>
                <w:sz w:val="20"/>
                <w:szCs w:val="20"/>
              </w:rPr>
              <w:t>III. SCOP/</w:t>
            </w:r>
            <w:r w:rsidR="0003244C" w:rsidRPr="008B21EE">
              <w:rPr>
                <w:rFonts w:ascii="Arial Narrow" w:eastAsia="Arial Narrow" w:hAnsi="Arial Narrow" w:cs="Arial Narrow"/>
                <w:b/>
                <w:sz w:val="20"/>
                <w:szCs w:val="20"/>
              </w:rPr>
              <w:t xml:space="preserve"> </w:t>
            </w:r>
            <w:r w:rsidRPr="008B21EE">
              <w:rPr>
                <w:rFonts w:ascii="Arial Narrow" w:eastAsia="Arial Narrow" w:hAnsi="Arial Narrow" w:cs="Arial Narrow"/>
                <w:b/>
                <w:sz w:val="20"/>
                <w:szCs w:val="20"/>
              </w:rPr>
              <w:t>DEFINIREA OBIECTIVELOR</w:t>
            </w: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7. scopul apare ca succintă declaraţie de intenţie care răspunde la problema identificată</w:t>
            </w:r>
            <w:r w:rsidR="00CD2154" w:rsidRPr="008B21EE">
              <w:rPr>
                <w:rFonts w:ascii="Arial Narrow" w:eastAsia="Arial Narrow" w:hAnsi="Arial Narrow" w:cs="Arial Narrow"/>
                <w:sz w:val="24"/>
                <w:szCs w:val="24"/>
              </w:rPr>
              <w:t>, prezintă la modul general</w:t>
            </w:r>
            <w:r w:rsidRPr="008B21EE">
              <w:rPr>
                <w:rFonts w:ascii="Arial Narrow" w:eastAsia="Arial Narrow" w:hAnsi="Arial Narrow" w:cs="Arial Narrow"/>
                <w:sz w:val="24"/>
                <w:szCs w:val="24"/>
              </w:rPr>
              <w:t xml:space="preserve"> acţiunea, cine şi cum va fi afec</w:t>
            </w:r>
            <w:r w:rsidR="00CD2154" w:rsidRPr="008B21EE">
              <w:rPr>
                <w:rFonts w:ascii="Arial Narrow" w:eastAsia="Arial Narrow" w:hAnsi="Arial Narrow" w:cs="Arial Narrow"/>
                <w:sz w:val="24"/>
                <w:szCs w:val="24"/>
              </w:rPr>
              <w:t>tat de aceasta și descrie</w:t>
            </w:r>
            <w:r w:rsidRPr="008B21EE">
              <w:rPr>
                <w:rFonts w:ascii="Arial Narrow" w:eastAsia="Arial Narrow" w:hAnsi="Arial Narrow" w:cs="Arial Narrow"/>
                <w:sz w:val="24"/>
                <w:szCs w:val="24"/>
              </w:rPr>
              <w:t xml:space="preserve"> beneficiarii (gen, grupe de vârstă, nivel de educaţie, profesie, mediu de rezidenţă, zonă geografică, statut economic, etnie)</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8. obiectivele generale descriu direcţii majore de acţiune care derivă din dimensiunile cheie ale problemei definite şi converg către atingerea scopului</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9. obiectivele specifice sunt cuantificabile, concrete şi măsurabile (conţin indicaţii despre perioada în care vor fi atinse; indică modalităţi de realizare a obiectivelor generale/</w:t>
            </w:r>
            <w:r w:rsidR="0003244C"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etape intermediare care conduc la atingerea rezultatului final)</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9198" w:type="dxa"/>
            <w:gridSpan w:val="2"/>
            <w:shd w:val="clear" w:color="auto" w:fill="auto"/>
          </w:tcPr>
          <w:p w:rsidR="00751B1A" w:rsidRPr="008B21EE" w:rsidRDefault="00751B1A" w:rsidP="00736091">
            <w:pPr>
              <w:tabs>
                <w:tab w:val="left" w:pos="1277"/>
              </w:tabs>
              <w:spacing w:after="0" w:line="240" w:lineRule="auto"/>
              <w:ind w:firstLine="0"/>
              <w:rPr>
                <w:rFonts w:ascii="Arial Narrow" w:eastAsia="Arial Narrow" w:hAnsi="Arial Narrow" w:cs="Arial Narrow"/>
                <w:sz w:val="24"/>
                <w:szCs w:val="24"/>
              </w:rPr>
            </w:pPr>
            <w:r w:rsidRPr="008B21EE">
              <w:rPr>
                <w:rFonts w:ascii="Arial Narrow" w:eastAsia="Arial Narrow" w:hAnsi="Arial Narrow" w:cs="Arial Narrow"/>
                <w:b/>
                <w:sz w:val="20"/>
                <w:szCs w:val="20"/>
              </w:rPr>
              <w:t>IV. BENEFICIARII PROPUNERII DE POLITICĂ PUBLICĂ</w:t>
            </w: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10. identificarea adecvată a categoriilor de beneficiari: consumatori de bunuri şi servicii publice</w:t>
            </w:r>
            <w:r w:rsidR="0003244C"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mediul de afaceri (mari producători industriali, întreprinderi mici şi mijlocii)</w:t>
            </w:r>
            <w:r w:rsidR="0003244C"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organizaţii profesionale şi sindicate</w:t>
            </w:r>
            <w:r w:rsidR="0003244C"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sector</w:t>
            </w:r>
            <w:r w:rsidR="0003244C" w:rsidRPr="008B21EE">
              <w:rPr>
                <w:rFonts w:ascii="Arial Narrow" w:eastAsia="Arial Narrow" w:hAnsi="Arial Narrow" w:cs="Arial Narrow"/>
                <w:sz w:val="24"/>
                <w:szCs w:val="24"/>
              </w:rPr>
              <w:t>ul</w:t>
            </w:r>
            <w:r w:rsidRPr="008B21EE">
              <w:rPr>
                <w:rFonts w:ascii="Arial Narrow" w:eastAsia="Arial Narrow" w:hAnsi="Arial Narrow" w:cs="Arial Narrow"/>
                <w:sz w:val="24"/>
                <w:szCs w:val="24"/>
              </w:rPr>
              <w:t xml:space="preserve"> asociativ, organizaţii neguvernamentale, fundaţii</w:t>
            </w:r>
            <w:r w:rsidR="0003244C"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sectorul public,  diferite niveluri ale administraţiei publice</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11. beneficiari direcţi </w:t>
            </w:r>
            <w:r w:rsidR="0003244C"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grupul ţintă al politicii publice asupra căruia se răsfrâng rezultatele politicii publice respective</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361EFF">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12. beneficiari indirecţi  - cei care sunt afectaţi de rezultatele implementării, fără să fie însă direct vizaţi de către acea politică</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9198" w:type="dxa"/>
            <w:gridSpan w:val="2"/>
            <w:shd w:val="clear" w:color="auto" w:fill="auto"/>
          </w:tcPr>
          <w:p w:rsidR="00751B1A" w:rsidRPr="008B21EE" w:rsidRDefault="00751B1A" w:rsidP="00C6660B">
            <w:pPr>
              <w:tabs>
                <w:tab w:val="left" w:pos="1277"/>
              </w:tabs>
              <w:spacing w:after="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b/>
                <w:sz w:val="20"/>
                <w:szCs w:val="20"/>
              </w:rPr>
              <w:t>V. VARIANTE DE SOLUŢIONARE FUNDAMENTATE PRIN REZULTATELE ANALIZELOR DE IMPACT</w:t>
            </w:r>
          </w:p>
        </w:tc>
      </w:tr>
      <w:tr w:rsidR="00DF2AC4" w:rsidRPr="008B21EE" w:rsidTr="00C6660B">
        <w:trPr>
          <w:trHeight w:val="249"/>
        </w:trPr>
        <w:tc>
          <w:tcPr>
            <w:tcW w:w="8005" w:type="dxa"/>
            <w:shd w:val="clear" w:color="auto" w:fill="auto"/>
          </w:tcPr>
          <w:p w:rsidR="00751B1A" w:rsidRPr="008B21EE" w:rsidRDefault="00751B1A" w:rsidP="00361EFF">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13. analize cost-beneficiu, analize cost-eficacitate în cazul </w:t>
            </w:r>
            <w:r w:rsidR="0003244C" w:rsidRPr="008B21EE">
              <w:rPr>
                <w:rFonts w:ascii="Arial Narrow" w:eastAsia="Arial Narrow" w:hAnsi="Arial Narrow" w:cs="Arial Narrow"/>
                <w:sz w:val="24"/>
                <w:szCs w:val="24"/>
              </w:rPr>
              <w:t>anticipării impactului economic</w:t>
            </w:r>
          </w:p>
        </w:tc>
        <w:tc>
          <w:tcPr>
            <w:tcW w:w="1193" w:type="dxa"/>
            <w:shd w:val="clear" w:color="auto" w:fill="auto"/>
          </w:tcPr>
          <w:p w:rsidR="00751B1A" w:rsidRPr="008B21EE" w:rsidRDefault="00751B1A" w:rsidP="00C6660B">
            <w:pPr>
              <w:tabs>
                <w:tab w:val="left" w:pos="1277"/>
              </w:tabs>
              <w:spacing w:after="0" w:line="240" w:lineRule="auto"/>
              <w:ind w:right="0"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361EFF">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14. cercetare calitativă şi cantitativă din domeniul socio-uman (focus grup, interviu, analiză comparată, metode statistice) privind aspecte precum: nivelul de angajare, calitatea muncii, egalitatea de gen, excluziunea socială, sărăcia, sănătatea cetăţeanului, </w:t>
            </w:r>
            <w:r w:rsidRPr="008B21EE">
              <w:rPr>
                <w:rFonts w:ascii="Arial Narrow" w:eastAsia="Arial Narrow" w:hAnsi="Arial Narrow" w:cs="Arial Narrow"/>
                <w:sz w:val="24"/>
                <w:szCs w:val="24"/>
              </w:rPr>
              <w:lastRenderedPageBreak/>
              <w:t>siguranţa cetăţeanului, drepturile consumatorului, capital social, educaţie, cultură –</w:t>
            </w:r>
            <w:r w:rsidR="00CD2154"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pen</w:t>
            </w:r>
            <w:r w:rsidR="00CD2154" w:rsidRPr="008B21EE">
              <w:rPr>
                <w:rFonts w:ascii="Arial Narrow" w:eastAsia="Arial Narrow" w:hAnsi="Arial Narrow" w:cs="Arial Narrow"/>
                <w:sz w:val="24"/>
                <w:szCs w:val="24"/>
              </w:rPr>
              <w:t>tru evaluarea impactului social</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15. studii de evaluare ex-ante a efectelor asupra mediului înconjurător, pentru determinarea impactului ecologic, dacă este </w:t>
            </w:r>
            <w:r w:rsidR="00ED721D" w:rsidRPr="008B21EE">
              <w:rPr>
                <w:rFonts w:ascii="Arial Narrow" w:eastAsia="Arial Narrow" w:hAnsi="Arial Narrow" w:cs="Arial Narrow"/>
                <w:sz w:val="24"/>
                <w:szCs w:val="24"/>
              </w:rPr>
              <w:t>cazul</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r w:rsidR="00DF2AC4" w:rsidRPr="008B21EE" w:rsidTr="00AB0033">
        <w:tc>
          <w:tcPr>
            <w:tcW w:w="9198" w:type="dxa"/>
            <w:gridSpan w:val="2"/>
            <w:shd w:val="clear" w:color="auto" w:fill="auto"/>
          </w:tcPr>
          <w:p w:rsidR="00751B1A" w:rsidRPr="008B21EE" w:rsidRDefault="00751B1A" w:rsidP="00736091">
            <w:pPr>
              <w:tabs>
                <w:tab w:val="left" w:pos="1277"/>
              </w:tabs>
              <w:spacing w:after="0" w:line="240" w:lineRule="auto"/>
              <w:ind w:firstLine="0"/>
              <w:rPr>
                <w:rFonts w:ascii="Arial Narrow" w:eastAsia="Arial Narrow" w:hAnsi="Arial Narrow" w:cs="Arial Narrow"/>
                <w:sz w:val="24"/>
                <w:szCs w:val="24"/>
              </w:rPr>
            </w:pPr>
            <w:r w:rsidRPr="008B21EE">
              <w:rPr>
                <w:rFonts w:ascii="Arial Narrow" w:eastAsia="Arial Narrow" w:hAnsi="Arial Narrow" w:cs="Arial Narrow"/>
                <w:b/>
                <w:sz w:val="20"/>
                <w:szCs w:val="20"/>
              </w:rPr>
              <w:t>VI. PROCESUL DE CONSULTARE</w:t>
            </w:r>
          </w:p>
        </w:tc>
      </w:tr>
      <w:tr w:rsidR="00DF2AC4" w:rsidRPr="008B21EE" w:rsidTr="00AB0033">
        <w:tc>
          <w:tcPr>
            <w:tcW w:w="8005" w:type="dxa"/>
            <w:shd w:val="clear" w:color="auto" w:fill="auto"/>
          </w:tcPr>
          <w:p w:rsidR="00751B1A" w:rsidRPr="008B21EE" w:rsidRDefault="00751B1A" w:rsidP="00736091">
            <w:pPr>
              <w:tabs>
                <w:tab w:val="left" w:pos="1277"/>
              </w:tabs>
              <w:spacing w:after="0" w:line="240" w:lineRule="auto"/>
              <w:ind w:right="0" w:firstLine="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16. descrierea procesului consultării/</w:t>
            </w:r>
            <w:r w:rsidR="00ED721D"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a modului în care s-a ajuns la rezultat şi variantele de soluţionare a problemei considerate viabile de către grupurile consultate</w:t>
            </w:r>
          </w:p>
        </w:tc>
        <w:tc>
          <w:tcPr>
            <w:tcW w:w="1193" w:type="dxa"/>
            <w:shd w:val="clear" w:color="auto" w:fill="auto"/>
          </w:tcPr>
          <w:p w:rsidR="00751B1A" w:rsidRPr="008B21EE" w:rsidRDefault="00751B1A" w:rsidP="00736091">
            <w:pPr>
              <w:tabs>
                <w:tab w:val="left" w:pos="1277"/>
              </w:tabs>
              <w:spacing w:after="160" w:line="259" w:lineRule="auto"/>
              <w:ind w:firstLine="0"/>
              <w:rPr>
                <w:rFonts w:ascii="Arial Narrow" w:eastAsia="Arial Narrow" w:hAnsi="Arial Narrow" w:cs="Arial Narrow"/>
                <w:sz w:val="24"/>
                <w:szCs w:val="24"/>
              </w:rPr>
            </w:pPr>
          </w:p>
        </w:tc>
      </w:tr>
    </w:tbl>
    <w:p w:rsidR="00751B1A" w:rsidRPr="008B21EE" w:rsidRDefault="00751B1A" w:rsidP="00736091">
      <w:pPr>
        <w:tabs>
          <w:tab w:val="left" w:pos="1277"/>
        </w:tabs>
        <w:ind w:firstLine="0"/>
        <w:rPr>
          <w:rFonts w:ascii="Arial Narrow" w:eastAsia="Arial Narrow" w:hAnsi="Arial Narrow" w:cs="Arial Narrow"/>
          <w:b/>
          <w:color w:val="7030A0"/>
          <w:sz w:val="24"/>
          <w:szCs w:val="24"/>
        </w:rPr>
      </w:pPr>
    </w:p>
    <w:p w:rsidR="0033575A" w:rsidRPr="008B21EE" w:rsidRDefault="0033575A" w:rsidP="00616C5F">
      <w:pPr>
        <w:spacing w:after="120" w:line="240" w:lineRule="auto"/>
        <w:ind w:firstLine="708"/>
        <w:rPr>
          <w:rFonts w:ascii="Arial Narrow" w:eastAsia="Arial Narrow" w:hAnsi="Arial Narrow" w:cs="Arial Narrow"/>
          <w:sz w:val="24"/>
          <w:szCs w:val="24"/>
        </w:rPr>
      </w:pPr>
      <w:r w:rsidRPr="008B21EE">
        <w:rPr>
          <w:rFonts w:ascii="Arial Narrow" w:eastAsia="Arial Narrow" w:hAnsi="Arial Narrow" w:cs="Arial Narrow"/>
          <w:sz w:val="24"/>
          <w:szCs w:val="24"/>
        </w:rPr>
        <w:t>Dincolo de cunoașterea etapelor procesului de formulare a unei politici publice și a metodologiei de elaborare a propunerilor de politică publică, calitatea unui document de politică publică, considerat un produs al procesului de politică publică, este influenţat şi de o serie de variabile critice precum:</w:t>
      </w:r>
    </w:p>
    <w:p w:rsidR="0033575A" w:rsidRPr="008B21EE" w:rsidRDefault="0033575A" w:rsidP="00616C5F">
      <w:pPr>
        <w:numPr>
          <w:ilvl w:val="0"/>
          <w:numId w:val="58"/>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Responsabilizarea prin formalizarea componenţei GL;</w:t>
      </w:r>
    </w:p>
    <w:p w:rsidR="0033575A" w:rsidRPr="008B21EE" w:rsidRDefault="0033575A" w:rsidP="00616C5F">
      <w:pPr>
        <w:numPr>
          <w:ilvl w:val="0"/>
          <w:numId w:val="58"/>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Gradul de cunoaştere de către decident a domeniului de acțiune al propunerii de politică publică;</w:t>
      </w:r>
    </w:p>
    <w:p w:rsidR="0033575A" w:rsidRPr="00DB5EFA" w:rsidRDefault="0033575A" w:rsidP="00616C5F">
      <w:pPr>
        <w:numPr>
          <w:ilvl w:val="0"/>
          <w:numId w:val="58"/>
        </w:numPr>
        <w:spacing w:before="120" w:after="120" w:line="240" w:lineRule="auto"/>
        <w:ind w:right="0"/>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Modul de lucru în cadrul GL: alocarea adecvată a sarcinilor în cadrul GL, în funcție nu doar de domeniul, ci și de nivelul real</w:t>
      </w:r>
      <w:r w:rsidRPr="00D769A0">
        <w:rPr>
          <w:rFonts w:ascii="Arial Narrow" w:eastAsia="Arial Narrow" w:hAnsi="Arial Narrow" w:cs="Arial Narrow"/>
          <w:sz w:val="24"/>
          <w:szCs w:val="24"/>
          <w:vertAlign w:val="superscript"/>
        </w:rPr>
        <w:footnoteReference w:id="40"/>
      </w:r>
      <w:r w:rsidRPr="00D769A0">
        <w:rPr>
          <w:rFonts w:ascii="Arial Narrow" w:eastAsia="Arial Narrow" w:hAnsi="Arial Narrow" w:cs="Arial Narrow"/>
          <w:sz w:val="24"/>
          <w:szCs w:val="24"/>
        </w:rPr>
        <w:t xml:space="preserve"> de ex</w:t>
      </w:r>
      <w:r w:rsidRPr="00DB5EFA">
        <w:rPr>
          <w:rFonts w:ascii="Arial Narrow" w:eastAsia="Arial Narrow" w:hAnsi="Arial Narrow" w:cs="Arial Narrow"/>
          <w:sz w:val="24"/>
          <w:szCs w:val="24"/>
        </w:rPr>
        <w:t>pertiză a persoanelor care fac parte din GL; planificarea acţiunilor şi de moderare a activităţii grupului de lucru; gestionarea eficace a modului de generare a ideilor în faza de identificare a cauzelor şi a efectelor problemei, de generare a variantelor de soluționare şi de evaluare ex-ante a impactului acestora; modul şi sursele de documentare (studierea modului în care alte instituţii publice din ţară sau străinătate au rezolvat probleme similare);</w:t>
      </w:r>
    </w:p>
    <w:p w:rsidR="0033575A" w:rsidRPr="000635FE" w:rsidRDefault="0033575A" w:rsidP="00616C5F">
      <w:pPr>
        <w:numPr>
          <w:ilvl w:val="0"/>
          <w:numId w:val="58"/>
        </w:numPr>
        <w:spacing w:before="120" w:after="120" w:line="240" w:lineRule="auto"/>
        <w:ind w:right="0"/>
        <w:contextualSpacing/>
        <w:rPr>
          <w:rFonts w:ascii="Arial Narrow" w:eastAsia="Arial Narrow" w:hAnsi="Arial Narrow" w:cs="Arial Narrow"/>
          <w:sz w:val="24"/>
          <w:szCs w:val="24"/>
        </w:rPr>
      </w:pPr>
      <w:r w:rsidRPr="009B19CA">
        <w:rPr>
          <w:rFonts w:ascii="Arial Narrow" w:eastAsia="Arial Narrow" w:hAnsi="Arial Narrow" w:cs="Arial Narrow"/>
          <w:sz w:val="24"/>
          <w:szCs w:val="24"/>
        </w:rPr>
        <w:t>Strategiile de motivare şi gradul de implicare a membri</w:t>
      </w:r>
      <w:r w:rsidRPr="000635FE">
        <w:rPr>
          <w:rFonts w:ascii="Arial Narrow" w:eastAsia="Arial Narrow" w:hAnsi="Arial Narrow" w:cs="Arial Narrow"/>
          <w:sz w:val="24"/>
          <w:szCs w:val="24"/>
        </w:rPr>
        <w:t xml:space="preserve">lor GL; </w:t>
      </w:r>
    </w:p>
    <w:p w:rsidR="0033575A" w:rsidRPr="00A5136E" w:rsidRDefault="0033575A" w:rsidP="00616C5F">
      <w:pPr>
        <w:numPr>
          <w:ilvl w:val="0"/>
          <w:numId w:val="58"/>
        </w:numPr>
        <w:spacing w:before="120" w:after="120" w:line="240" w:lineRule="auto"/>
        <w:ind w:right="0"/>
        <w:contextualSpacing/>
        <w:rPr>
          <w:rFonts w:ascii="Arial Narrow" w:eastAsia="Arial Narrow" w:hAnsi="Arial Narrow" w:cs="Arial Narrow"/>
          <w:sz w:val="24"/>
          <w:szCs w:val="24"/>
        </w:rPr>
      </w:pPr>
      <w:r w:rsidRPr="005B3C6E">
        <w:rPr>
          <w:rFonts w:ascii="Arial Narrow" w:eastAsia="Arial Narrow" w:hAnsi="Arial Narrow" w:cs="Arial Narrow"/>
          <w:sz w:val="24"/>
          <w:szCs w:val="24"/>
        </w:rPr>
        <w:t>Dacă membrii GL sunt sau nu degrevați de alte sarcini în perio</w:t>
      </w:r>
      <w:r w:rsidR="00751B1A" w:rsidRPr="005B3C6E">
        <w:rPr>
          <w:rFonts w:ascii="Arial Narrow" w:eastAsia="Arial Narrow" w:hAnsi="Arial Narrow" w:cs="Arial Narrow"/>
          <w:sz w:val="24"/>
          <w:szCs w:val="24"/>
        </w:rPr>
        <w:t>a</w:t>
      </w:r>
      <w:r w:rsidRPr="00A5136E">
        <w:rPr>
          <w:rFonts w:ascii="Arial Narrow" w:eastAsia="Arial Narrow" w:hAnsi="Arial Narrow" w:cs="Arial Narrow"/>
          <w:sz w:val="24"/>
          <w:szCs w:val="24"/>
        </w:rPr>
        <w:t xml:space="preserve">da formulării acelei propuneri de politică publică; </w:t>
      </w:r>
    </w:p>
    <w:p w:rsidR="0033575A" w:rsidRPr="00641F7E" w:rsidRDefault="0033575A" w:rsidP="00616C5F">
      <w:pPr>
        <w:numPr>
          <w:ilvl w:val="0"/>
          <w:numId w:val="58"/>
        </w:numPr>
        <w:spacing w:before="120" w:after="120" w:line="240" w:lineRule="auto"/>
        <w:ind w:right="0"/>
        <w:contextualSpacing/>
        <w:rPr>
          <w:rFonts w:ascii="Arial Narrow" w:eastAsia="Arial Narrow" w:hAnsi="Arial Narrow" w:cs="Arial Narrow"/>
          <w:sz w:val="24"/>
          <w:szCs w:val="24"/>
        </w:rPr>
      </w:pPr>
      <w:r w:rsidRPr="00641F7E">
        <w:rPr>
          <w:rFonts w:ascii="Arial Narrow" w:eastAsia="Arial Narrow" w:hAnsi="Arial Narrow" w:cs="Arial Narrow"/>
          <w:sz w:val="24"/>
          <w:szCs w:val="24"/>
        </w:rPr>
        <w:t>Colaborarea intra și interinstituțională;</w:t>
      </w:r>
    </w:p>
    <w:p w:rsidR="0033575A" w:rsidRPr="00BB6FE8" w:rsidRDefault="0033575A" w:rsidP="00616C5F">
      <w:pPr>
        <w:numPr>
          <w:ilvl w:val="0"/>
          <w:numId w:val="58"/>
        </w:numPr>
        <w:spacing w:before="120" w:after="120" w:line="240" w:lineRule="auto"/>
        <w:ind w:right="0"/>
        <w:contextualSpacing/>
        <w:rPr>
          <w:rFonts w:ascii="Arial Narrow" w:eastAsia="Arial Narrow" w:hAnsi="Arial Narrow" w:cs="Arial Narrow"/>
          <w:sz w:val="24"/>
          <w:szCs w:val="24"/>
        </w:rPr>
      </w:pPr>
      <w:r w:rsidRPr="0094494B">
        <w:rPr>
          <w:rFonts w:ascii="Arial Narrow" w:eastAsia="Arial Narrow" w:hAnsi="Arial Narrow" w:cs="Arial Narrow"/>
          <w:sz w:val="24"/>
          <w:szCs w:val="24"/>
        </w:rPr>
        <w:t>Ges</w:t>
      </w:r>
      <w:r w:rsidR="00751B1A" w:rsidRPr="0094494B">
        <w:rPr>
          <w:rFonts w:ascii="Arial Narrow" w:eastAsia="Arial Narrow" w:hAnsi="Arial Narrow" w:cs="Arial Narrow"/>
          <w:sz w:val="24"/>
          <w:szCs w:val="24"/>
        </w:rPr>
        <w:t>tionarea consultărilor cu perso</w:t>
      </w:r>
      <w:r w:rsidRPr="005A760C">
        <w:rPr>
          <w:rFonts w:ascii="Arial Narrow" w:eastAsia="Arial Narrow" w:hAnsi="Arial Narrow" w:cs="Arial Narrow"/>
          <w:sz w:val="24"/>
          <w:szCs w:val="24"/>
        </w:rPr>
        <w:t>ane, grupuri interesate şi reflectarea acurată a rezult</w:t>
      </w:r>
      <w:r w:rsidRPr="00BB6FE8">
        <w:rPr>
          <w:rFonts w:ascii="Arial Narrow" w:eastAsia="Arial Narrow" w:hAnsi="Arial Narrow" w:cs="Arial Narrow"/>
          <w:sz w:val="24"/>
          <w:szCs w:val="24"/>
        </w:rPr>
        <w:t xml:space="preserve">atului negocierii.  </w:t>
      </w:r>
    </w:p>
    <w:p w:rsidR="008D58C4" w:rsidRDefault="008D58C4" w:rsidP="00C6660B">
      <w:pPr>
        <w:pStyle w:val="Header"/>
        <w:tabs>
          <w:tab w:val="clear" w:pos="4513"/>
          <w:tab w:val="clear" w:pos="9026"/>
        </w:tabs>
        <w:spacing w:after="5" w:line="367" w:lineRule="auto"/>
        <w:ind w:firstLine="0"/>
        <w:rPr>
          <w:lang w:eastAsia="ro-RO"/>
        </w:rPr>
      </w:pPr>
      <w:bookmarkStart w:id="66" w:name="page31"/>
      <w:bookmarkEnd w:id="66"/>
    </w:p>
    <w:p w:rsidR="006D714C" w:rsidRPr="00C6660B" w:rsidRDefault="006D714C" w:rsidP="00C6660B">
      <w:pPr>
        <w:pStyle w:val="Heading1"/>
        <w:spacing w:before="120" w:after="120" w:line="240" w:lineRule="auto"/>
        <w:jc w:val="center"/>
        <w:rPr>
          <w:rFonts w:eastAsia="Calibri"/>
        </w:rPr>
      </w:pPr>
      <w:r w:rsidRPr="008D58C4">
        <w:rPr>
          <w:lang w:eastAsia="ro-RO"/>
        </w:rPr>
        <w:br w:type="page"/>
      </w:r>
      <w:bookmarkStart w:id="67" w:name="_Toc507583810"/>
      <w:bookmarkStart w:id="68" w:name="_Toc507697850"/>
      <w:r w:rsidRPr="00C6660B">
        <w:rPr>
          <w:rFonts w:ascii="Arial Narrow" w:hAnsi="Arial Narrow"/>
          <w:b/>
          <w:lang w:eastAsia="ro-RO"/>
        </w:rPr>
        <w:lastRenderedPageBreak/>
        <w:t>PARTEA a II-a</w:t>
      </w:r>
      <w:r w:rsidR="00E841D2" w:rsidRPr="00C6660B">
        <w:rPr>
          <w:rFonts w:ascii="Arial Narrow" w:hAnsi="Arial Narrow"/>
          <w:b/>
          <w:lang w:eastAsia="ro-RO"/>
        </w:rPr>
        <w:t xml:space="preserve">. </w:t>
      </w:r>
      <w:r w:rsidRPr="00C6660B">
        <w:rPr>
          <w:rFonts w:ascii="Arial Narrow" w:hAnsi="Arial Narrow"/>
          <w:b/>
          <w:lang w:eastAsia="ro-RO"/>
        </w:rPr>
        <w:t>DOCUMENTELE DE PREZENTARE ȘI MOTIVARE A PROIECTELOR DE ACTE ADMINISTRATIVE CU CARACTER NORMATIV LA NIVELUL APL</w:t>
      </w:r>
      <w:bookmarkEnd w:id="67"/>
      <w:bookmarkEnd w:id="68"/>
    </w:p>
    <w:p w:rsidR="006D714C" w:rsidRPr="000635FE" w:rsidRDefault="006D714C" w:rsidP="00736091">
      <w:pPr>
        <w:spacing w:before="120" w:after="120" w:line="240" w:lineRule="auto"/>
        <w:ind w:right="0" w:firstLine="708"/>
        <w:rPr>
          <w:rFonts w:ascii="Arial Narrow" w:hAnsi="Arial Narrow"/>
          <w:color w:val="000000"/>
          <w:sz w:val="24"/>
          <w:szCs w:val="24"/>
          <w:lang w:eastAsia="ro-RO"/>
        </w:rPr>
      </w:pPr>
      <w:r w:rsidRPr="00DB5EFA">
        <w:rPr>
          <w:rFonts w:ascii="Arial Narrow" w:hAnsi="Arial Narrow"/>
          <w:color w:val="000000"/>
          <w:sz w:val="24"/>
          <w:szCs w:val="24"/>
          <w:lang w:eastAsia="ro-RO"/>
        </w:rPr>
        <w:t xml:space="preserve">Documentele de prezentare și motivare a proiectelor de acte administrative cu caracter normativ în cadrul autorităților APL asigură întocmirea corectă a actelor administrative din punct de vedere formal, juridic, tehnic, al eficienței și eficacității hotărârile consiliilor locale/județene. Din categoria acestora fac parte </w:t>
      </w:r>
      <w:r w:rsidRPr="009B19CA">
        <w:rPr>
          <w:rFonts w:ascii="Arial Narrow" w:hAnsi="Arial Narrow"/>
          <w:b/>
          <w:color w:val="000000"/>
          <w:sz w:val="24"/>
          <w:szCs w:val="24"/>
          <w:lang w:eastAsia="ro-RO"/>
        </w:rPr>
        <w:t xml:space="preserve">referatele de </w:t>
      </w:r>
      <w:r w:rsidR="00110795" w:rsidRPr="000635FE">
        <w:rPr>
          <w:rFonts w:ascii="Arial Narrow" w:hAnsi="Arial Narrow"/>
          <w:b/>
          <w:color w:val="000000"/>
          <w:sz w:val="24"/>
          <w:szCs w:val="24"/>
          <w:lang w:eastAsia="ro-RO"/>
        </w:rPr>
        <w:t>aprobare</w:t>
      </w:r>
      <w:r w:rsidR="00CD2154" w:rsidRPr="000635FE">
        <w:rPr>
          <w:rFonts w:ascii="Arial Narrow" w:hAnsi="Arial Narrow"/>
          <w:b/>
          <w:color w:val="000000"/>
          <w:sz w:val="24"/>
          <w:szCs w:val="24"/>
          <w:lang w:eastAsia="ro-RO"/>
        </w:rPr>
        <w:t xml:space="preserve"> </w:t>
      </w:r>
      <w:r w:rsidRPr="00DB5EFA">
        <w:rPr>
          <w:rFonts w:ascii="Arial Narrow" w:hAnsi="Arial Narrow"/>
          <w:b/>
          <w:color w:val="000000"/>
          <w:sz w:val="24"/>
          <w:szCs w:val="24"/>
          <w:lang w:eastAsia="ro-RO"/>
        </w:rPr>
        <w:t>elaborate de iniț</w:t>
      </w:r>
      <w:r w:rsidRPr="009B19CA">
        <w:rPr>
          <w:rFonts w:ascii="Arial Narrow" w:hAnsi="Arial Narrow"/>
          <w:b/>
          <w:color w:val="000000"/>
          <w:sz w:val="24"/>
          <w:szCs w:val="24"/>
          <w:lang w:eastAsia="ro-RO"/>
        </w:rPr>
        <w:t>iatori (primar, viceprimar, consilier, cetățeni la nivelul comunelor, orașelor și municipiilor și președinte, vicepreședinte, consilier județean, cetățeni la nivelul județelor),</w:t>
      </w:r>
      <w:r w:rsidRPr="000635FE">
        <w:rPr>
          <w:rFonts w:ascii="Arial Narrow" w:hAnsi="Arial Narrow"/>
          <w:color w:val="000000"/>
          <w:sz w:val="24"/>
          <w:szCs w:val="24"/>
          <w:lang w:eastAsia="ro-RO"/>
        </w:rPr>
        <w:t xml:space="preserve"> care însoțesc proiectele de hotărâri ale consiliului.</w:t>
      </w:r>
    </w:p>
    <w:p w:rsidR="006D714C" w:rsidRPr="000145F7" w:rsidRDefault="006D714C" w:rsidP="00736091">
      <w:pPr>
        <w:spacing w:before="120" w:after="120" w:line="240" w:lineRule="auto"/>
        <w:ind w:right="0" w:firstLine="708"/>
        <w:rPr>
          <w:rFonts w:ascii="Arial Narrow" w:eastAsia="Arial Narrow" w:hAnsi="Arial Narrow" w:cs="Arial Narrow"/>
          <w:b/>
          <w:sz w:val="24"/>
          <w:szCs w:val="24"/>
        </w:rPr>
      </w:pPr>
      <w:r w:rsidRPr="005B3C6E">
        <w:rPr>
          <w:rFonts w:ascii="Arial Narrow" w:eastAsia="Arial Narrow" w:hAnsi="Arial Narrow" w:cs="Arial Narrow"/>
          <w:sz w:val="24"/>
          <w:szCs w:val="24"/>
        </w:rPr>
        <w:t xml:space="preserve">Structura </w:t>
      </w:r>
      <w:r w:rsidRPr="005B3C6E">
        <w:rPr>
          <w:rFonts w:ascii="Arial Narrow" w:eastAsia="Arial Narrow" w:hAnsi="Arial Narrow" w:cs="Arial Narrow"/>
          <w:b/>
          <w:sz w:val="24"/>
          <w:szCs w:val="24"/>
        </w:rPr>
        <w:t>Referatelor d</w:t>
      </w:r>
      <w:r w:rsidRPr="00A5136E">
        <w:rPr>
          <w:rFonts w:ascii="Arial Narrow" w:eastAsia="Arial Narrow" w:hAnsi="Arial Narrow" w:cs="Arial Narrow"/>
          <w:b/>
          <w:sz w:val="24"/>
          <w:szCs w:val="24"/>
        </w:rPr>
        <w:t>e aprobare</w:t>
      </w:r>
      <w:r w:rsidRPr="00641F7E">
        <w:rPr>
          <w:rFonts w:ascii="Arial Narrow" w:eastAsia="Arial Narrow" w:hAnsi="Arial Narrow" w:cs="Arial Narrow"/>
          <w:sz w:val="24"/>
          <w:szCs w:val="24"/>
        </w:rPr>
        <w:t xml:space="preserve"> care însoțesc proiect</w:t>
      </w:r>
      <w:r w:rsidR="00C87B50" w:rsidRPr="00641F7E">
        <w:rPr>
          <w:rFonts w:ascii="Arial Narrow" w:eastAsia="Arial Narrow" w:hAnsi="Arial Narrow" w:cs="Arial Narrow"/>
          <w:sz w:val="24"/>
          <w:szCs w:val="24"/>
        </w:rPr>
        <w:t>ele de hotărâri ale consiliului</w:t>
      </w:r>
      <w:r w:rsidRPr="0094494B">
        <w:rPr>
          <w:rFonts w:ascii="Arial Narrow" w:eastAsia="Arial Narrow" w:hAnsi="Arial Narrow" w:cs="Arial Narrow"/>
          <w:sz w:val="24"/>
          <w:szCs w:val="24"/>
        </w:rPr>
        <w:t xml:space="preserve"> nu</w:t>
      </w:r>
      <w:r w:rsidR="00361848" w:rsidRPr="0094494B">
        <w:rPr>
          <w:rFonts w:ascii="Arial Narrow" w:eastAsia="Arial Narrow" w:hAnsi="Arial Narrow" w:cs="Arial Narrow"/>
          <w:sz w:val="24"/>
          <w:szCs w:val="24"/>
        </w:rPr>
        <w:t xml:space="preserve"> este una prestabilită</w:t>
      </w:r>
      <w:r w:rsidRPr="005A760C">
        <w:rPr>
          <w:rFonts w:ascii="Arial Narrow" w:eastAsia="Arial Narrow" w:hAnsi="Arial Narrow" w:cs="Arial Narrow"/>
          <w:sz w:val="24"/>
          <w:szCs w:val="24"/>
        </w:rPr>
        <w:t>. În țările europene nu există practica unui model acceptabil la nivel național pentru toate autoritățile locale. De altfel, în virtutea autonomiei locale și în lipsa u</w:t>
      </w:r>
      <w:r w:rsidRPr="00E44B51">
        <w:rPr>
          <w:rFonts w:ascii="Arial Narrow" w:eastAsia="Arial Narrow" w:hAnsi="Arial Narrow" w:cs="Arial Narrow"/>
          <w:sz w:val="24"/>
          <w:szCs w:val="24"/>
        </w:rPr>
        <w:t>nor modele cadru formalizate pentru instrumentele de prezentare și motivare, consiliul local poate lua decizia ca, în cazul în care impactul anticipat al unui proiect de hotărâre depășește un anumit prag, Referatul de aprobare să cuprindă un minimum de inf</w:t>
      </w:r>
      <w:r w:rsidRPr="000145F7">
        <w:rPr>
          <w:rFonts w:ascii="Arial Narrow" w:eastAsia="Arial Narrow" w:hAnsi="Arial Narrow" w:cs="Arial Narrow"/>
          <w:sz w:val="24"/>
          <w:szCs w:val="24"/>
        </w:rPr>
        <w:t xml:space="preserve">ormații pentru urmărirea îndeaproape a procesului politicilor publice. Din acest motiv, </w:t>
      </w:r>
      <w:r w:rsidRPr="000145F7">
        <w:rPr>
          <w:rFonts w:ascii="Arial Narrow" w:eastAsia="Arial Narrow" w:hAnsi="Arial Narrow" w:cs="Arial Narrow"/>
          <w:b/>
          <w:sz w:val="24"/>
          <w:szCs w:val="24"/>
        </w:rPr>
        <w:t xml:space="preserve">o listă orientativă pentru aceste informații absolut necesare poate fi utilă celor implicați în elaborare. </w:t>
      </w:r>
    </w:p>
    <w:p w:rsidR="006D714C" w:rsidRPr="00907255" w:rsidRDefault="006D714C" w:rsidP="00736091">
      <w:pPr>
        <w:spacing w:before="120" w:after="120" w:line="240" w:lineRule="auto"/>
        <w:ind w:right="0" w:firstLine="708"/>
        <w:rPr>
          <w:rFonts w:ascii="Arial Narrow" w:hAnsi="Arial Narrow"/>
          <w:iCs/>
          <w:sz w:val="24"/>
          <w:szCs w:val="24"/>
        </w:rPr>
      </w:pPr>
      <w:r w:rsidRPr="00CD1889">
        <w:rPr>
          <w:rFonts w:ascii="Arial Narrow" w:hAnsi="Arial Narrow"/>
          <w:iCs/>
          <w:sz w:val="24"/>
          <w:szCs w:val="24"/>
        </w:rPr>
        <w:t>Date fiind similitudinile dintre instrumentele de prezentare și motivare a proiectelor de acte administrative cu caracter normativ și propunerea de politică publică și rolul important jucat de acestea în asigurarea calității procesului decizional în cadrul autorităților APL, le vom acorda o atenție deosebită în cad</w:t>
      </w:r>
      <w:r w:rsidRPr="00907255">
        <w:rPr>
          <w:rFonts w:ascii="Arial Narrow" w:hAnsi="Arial Narrow"/>
          <w:iCs/>
          <w:sz w:val="24"/>
          <w:szCs w:val="24"/>
        </w:rPr>
        <w:t>rul acestui ghid și vom propune o serie de recomandări pentru îmbunătățirea structurii și realizarea analizelor premergătoare completării acestora.</w:t>
      </w:r>
    </w:p>
    <w:p w:rsidR="006D714C" w:rsidRPr="00B014D1" w:rsidRDefault="006D714C" w:rsidP="00736091">
      <w:pPr>
        <w:spacing w:before="120" w:after="120" w:line="240" w:lineRule="auto"/>
        <w:ind w:right="0" w:firstLine="708"/>
        <w:rPr>
          <w:rFonts w:ascii="Arial Narrow" w:hAnsi="Arial Narrow"/>
          <w:iCs/>
          <w:sz w:val="24"/>
          <w:szCs w:val="24"/>
        </w:rPr>
      </w:pPr>
      <w:r w:rsidRPr="008E2CDF">
        <w:rPr>
          <w:rFonts w:ascii="Arial Narrow" w:hAnsi="Arial Narrow"/>
          <w:iCs/>
          <w:sz w:val="24"/>
          <w:szCs w:val="24"/>
        </w:rPr>
        <w:t>Astfel, în situația elaborării unei propuneri de politică publică la nivelul unității administrativ-teritori</w:t>
      </w:r>
      <w:r w:rsidRPr="00B014D1">
        <w:rPr>
          <w:rFonts w:ascii="Arial Narrow" w:hAnsi="Arial Narrow"/>
          <w:iCs/>
          <w:sz w:val="24"/>
          <w:szCs w:val="24"/>
        </w:rPr>
        <w:t>ale, inițiatorii vor avea în vedere utilizarea unui instrument de motivare și prezentare care poate avea în vedere următoarea structură:</w:t>
      </w:r>
    </w:p>
    <w:p w:rsidR="000F0138" w:rsidRPr="00C6660B" w:rsidRDefault="000F0138" w:rsidP="00616C5F">
      <w:pPr>
        <w:tabs>
          <w:tab w:val="left" w:pos="7736"/>
        </w:tabs>
        <w:spacing w:after="0" w:line="240" w:lineRule="auto"/>
        <w:ind w:firstLine="0"/>
        <w:rPr>
          <w:rFonts w:ascii="Arial Narrow" w:hAnsi="Arial Narrow"/>
        </w:rPr>
      </w:pPr>
    </w:p>
    <w:p w:rsidR="00CD2154" w:rsidRPr="00C6660B" w:rsidRDefault="000F0138" w:rsidP="00616C5F">
      <w:pPr>
        <w:pStyle w:val="Caption"/>
        <w:keepNext/>
        <w:ind w:firstLine="0"/>
        <w:jc w:val="center"/>
        <w:rPr>
          <w:rFonts w:ascii="Arial Narrow" w:hAnsi="Arial Narrow"/>
        </w:rPr>
      </w:pPr>
      <w:bookmarkStart w:id="69" w:name="_Toc507697874"/>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8</w:t>
      </w:r>
      <w:r w:rsidRPr="00C6660B">
        <w:rPr>
          <w:rFonts w:ascii="Arial Narrow" w:hAnsi="Arial Narrow"/>
        </w:rPr>
        <w:fldChar w:fldCharType="end"/>
      </w:r>
      <w:r w:rsidRPr="00C6660B">
        <w:rPr>
          <w:rFonts w:ascii="Arial Narrow" w:hAnsi="Arial Narrow"/>
          <w:noProof/>
        </w:rPr>
        <w:t>: Model de referat de aprobare pentru propunerea de politică publică</w:t>
      </w:r>
      <w:bookmarkEnd w:id="69"/>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260"/>
      </w:tblGrid>
      <w:tr w:rsidR="007E5158" w:rsidRPr="008B21EE" w:rsidTr="00C6660B">
        <w:tc>
          <w:tcPr>
            <w:tcW w:w="7920" w:type="dxa"/>
            <w:shd w:val="clear" w:color="auto" w:fill="auto"/>
          </w:tcPr>
          <w:p w:rsidR="007E5158" w:rsidRPr="00DB5EFA" w:rsidRDefault="007E5158" w:rsidP="00736091">
            <w:pPr>
              <w:tabs>
                <w:tab w:val="left" w:pos="7736"/>
              </w:tabs>
              <w:spacing w:after="0" w:line="240" w:lineRule="auto"/>
              <w:ind w:firstLine="0"/>
              <w:rPr>
                <w:rFonts w:ascii="Arial Narrow" w:hAnsi="Arial Narrow" w:cs="Calibri"/>
                <w:b/>
                <w:i/>
                <w:sz w:val="20"/>
                <w:szCs w:val="20"/>
              </w:rPr>
            </w:pPr>
            <w:r w:rsidRPr="00DB5EFA">
              <w:rPr>
                <w:rFonts w:ascii="Arial Narrow" w:hAnsi="Arial Narrow" w:cs="Calibri"/>
                <w:b/>
                <w:i/>
                <w:sz w:val="20"/>
                <w:szCs w:val="20"/>
              </w:rPr>
              <w:t>Titlul propunerii de politică publică</w:t>
            </w:r>
          </w:p>
        </w:tc>
        <w:tc>
          <w:tcPr>
            <w:tcW w:w="1260" w:type="dxa"/>
            <w:shd w:val="clear" w:color="auto" w:fill="auto"/>
          </w:tcPr>
          <w:p w:rsidR="007E5158" w:rsidRPr="009B19CA" w:rsidRDefault="007E5158" w:rsidP="00736091">
            <w:pPr>
              <w:spacing w:after="0" w:line="240" w:lineRule="auto"/>
              <w:rPr>
                <w:rFonts w:ascii="Arial Narrow" w:hAnsi="Arial Narrow" w:cs="Calibri"/>
                <w:sz w:val="20"/>
                <w:szCs w:val="20"/>
              </w:rPr>
            </w:pPr>
          </w:p>
        </w:tc>
      </w:tr>
      <w:tr w:rsidR="007E5158" w:rsidRPr="008B21EE" w:rsidTr="00C6660B">
        <w:tc>
          <w:tcPr>
            <w:tcW w:w="7920" w:type="dxa"/>
            <w:shd w:val="clear" w:color="auto" w:fill="auto"/>
          </w:tcPr>
          <w:p w:rsidR="007E5158" w:rsidRPr="008B21EE" w:rsidRDefault="007E5158" w:rsidP="00736091">
            <w:pPr>
              <w:spacing w:after="0" w:line="240" w:lineRule="auto"/>
              <w:rPr>
                <w:rFonts w:ascii="Arial Narrow" w:hAnsi="Arial Narrow" w:cs="Calibri"/>
                <w:b/>
                <w:i/>
                <w:sz w:val="20"/>
                <w:szCs w:val="20"/>
              </w:rPr>
            </w:pPr>
            <w:r w:rsidRPr="008B21EE">
              <w:rPr>
                <w:rFonts w:ascii="Arial Narrow" w:hAnsi="Arial Narrow" w:cs="Calibri"/>
                <w:b/>
                <w:i/>
                <w:sz w:val="20"/>
                <w:szCs w:val="20"/>
              </w:rPr>
              <w:t>inițiator</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7E5158" w:rsidRPr="008B21EE" w:rsidTr="00C6660B">
        <w:tc>
          <w:tcPr>
            <w:tcW w:w="7920" w:type="dxa"/>
            <w:shd w:val="clear" w:color="auto" w:fill="auto"/>
          </w:tcPr>
          <w:p w:rsidR="007E5158" w:rsidRPr="008B21EE" w:rsidRDefault="007E5158" w:rsidP="00736091">
            <w:pPr>
              <w:spacing w:after="0" w:line="240" w:lineRule="auto"/>
              <w:rPr>
                <w:rFonts w:ascii="Arial Narrow" w:hAnsi="Arial Narrow" w:cs="Calibri"/>
                <w:i/>
                <w:sz w:val="20"/>
                <w:szCs w:val="20"/>
              </w:rPr>
            </w:pPr>
            <w:r w:rsidRPr="008B21EE">
              <w:rPr>
                <w:rFonts w:ascii="Arial Narrow" w:hAnsi="Arial Narrow" w:cs="Calibri"/>
                <w:i/>
                <w:sz w:val="20"/>
                <w:szCs w:val="20"/>
              </w:rPr>
              <w:t>Persoane responsabile și date de contact</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7E5158" w:rsidRPr="008B21EE" w:rsidTr="00C6660B">
        <w:tc>
          <w:tcPr>
            <w:tcW w:w="7920" w:type="dxa"/>
            <w:shd w:val="clear" w:color="auto" w:fill="auto"/>
          </w:tcPr>
          <w:p w:rsidR="007E5158" w:rsidRPr="008B21EE" w:rsidRDefault="00AE5F71" w:rsidP="00736091">
            <w:pPr>
              <w:spacing w:after="0" w:line="240" w:lineRule="auto"/>
              <w:rPr>
                <w:rFonts w:ascii="Arial Narrow" w:hAnsi="Arial Narrow" w:cs="Calibri"/>
                <w:b/>
                <w:sz w:val="20"/>
                <w:szCs w:val="20"/>
              </w:rPr>
            </w:pPr>
            <w:r w:rsidRPr="008B21EE">
              <w:rPr>
                <w:rFonts w:ascii="Arial Narrow" w:hAnsi="Arial Narrow" w:cs="Calibri"/>
                <w:b/>
                <w:sz w:val="20"/>
                <w:szCs w:val="20"/>
              </w:rPr>
              <w:t xml:space="preserve">Secțiunea I </w:t>
            </w:r>
            <w:r w:rsidR="007E5158" w:rsidRPr="008B21EE">
              <w:rPr>
                <w:rFonts w:ascii="Arial Narrow" w:hAnsi="Arial Narrow" w:cs="Calibri"/>
                <w:b/>
                <w:sz w:val="20"/>
                <w:szCs w:val="20"/>
              </w:rPr>
              <w:t>Argumente pentru inițierea propunerii de politică publică</w:t>
            </w:r>
          </w:p>
          <w:p w:rsidR="007E5158" w:rsidRPr="008B21EE" w:rsidRDefault="007E5158" w:rsidP="00DD6034">
            <w:pPr>
              <w:spacing w:after="0" w:line="240" w:lineRule="auto"/>
              <w:rPr>
                <w:rFonts w:ascii="Arial Narrow" w:hAnsi="Arial Narrow" w:cs="Calibri"/>
                <w:sz w:val="20"/>
                <w:szCs w:val="20"/>
              </w:rPr>
            </w:pPr>
            <w:r w:rsidRPr="008B21EE">
              <w:rPr>
                <w:rFonts w:ascii="Arial Narrow" w:hAnsi="Arial Narrow" w:cs="Calibri"/>
                <w:sz w:val="20"/>
                <w:szCs w:val="20"/>
              </w:rPr>
              <w:t>La această secțiunea, se va defini problema care a generat inițierea propunerii de politică publică răspunzându-se la următoarele întrebări:</w:t>
            </w:r>
          </w:p>
          <w:p w:rsidR="007E5158" w:rsidRPr="008B21EE" w:rsidRDefault="007E5158" w:rsidP="00616C5F">
            <w:pPr>
              <w:pStyle w:val="ListParagraph"/>
              <w:widowControl w:val="0"/>
              <w:numPr>
                <w:ilvl w:val="0"/>
                <w:numId w:val="80"/>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Care este problema care necesită acțiunea autorității administrației publice locale?</w:t>
            </w:r>
          </w:p>
          <w:p w:rsidR="007E5158" w:rsidRPr="008B21EE" w:rsidRDefault="007E5158" w:rsidP="00616C5F">
            <w:pPr>
              <w:pStyle w:val="ListParagraph"/>
              <w:widowControl w:val="0"/>
              <w:numPr>
                <w:ilvl w:val="0"/>
                <w:numId w:val="80"/>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Care sunt cauzele și efectele problemei?</w:t>
            </w:r>
          </w:p>
          <w:p w:rsidR="007E5158" w:rsidRPr="008B21EE" w:rsidRDefault="007E5158" w:rsidP="00616C5F">
            <w:pPr>
              <w:pStyle w:val="ListParagraph"/>
              <w:widowControl w:val="0"/>
              <w:numPr>
                <w:ilvl w:val="0"/>
                <w:numId w:val="80"/>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Prezentarea datelor statistice care susțin definirea problemei.</w:t>
            </w:r>
          </w:p>
          <w:p w:rsidR="007E5158" w:rsidRPr="008B21EE" w:rsidRDefault="007E5158" w:rsidP="00616C5F">
            <w:pPr>
              <w:pStyle w:val="ListParagraph"/>
              <w:widowControl w:val="0"/>
              <w:numPr>
                <w:ilvl w:val="0"/>
                <w:numId w:val="80"/>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Ce grupuri de la nivelul unității administrativ-teritoriale sunt afectate și în ce măsură?</w:t>
            </w:r>
          </w:p>
          <w:p w:rsidR="007E5158" w:rsidRPr="008B21EE" w:rsidRDefault="007E5158" w:rsidP="00616C5F">
            <w:pPr>
              <w:pStyle w:val="ListParagraph"/>
              <w:widowControl w:val="0"/>
              <w:numPr>
                <w:ilvl w:val="0"/>
                <w:numId w:val="80"/>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Ce implicații ar putea avea lipsa de acțiune a autorităților administrației publice locale în domeniu?</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2954F0" w:rsidRPr="008B21EE" w:rsidTr="00C6660B">
        <w:tc>
          <w:tcPr>
            <w:tcW w:w="7920" w:type="dxa"/>
            <w:shd w:val="clear" w:color="auto" w:fill="auto"/>
          </w:tcPr>
          <w:p w:rsidR="007E5158" w:rsidRPr="008B21EE" w:rsidRDefault="007E5158" w:rsidP="00736091">
            <w:pPr>
              <w:spacing w:after="0" w:line="240" w:lineRule="auto"/>
              <w:rPr>
                <w:rFonts w:ascii="Arial Narrow" w:hAnsi="Arial Narrow" w:cs="Calibri"/>
                <w:b/>
                <w:sz w:val="20"/>
                <w:szCs w:val="20"/>
              </w:rPr>
            </w:pPr>
            <w:r w:rsidRPr="008B21EE">
              <w:rPr>
                <w:rFonts w:ascii="Arial Narrow" w:hAnsi="Arial Narrow" w:cs="Calibri"/>
                <w:b/>
                <w:sz w:val="20"/>
                <w:szCs w:val="20"/>
              </w:rPr>
              <w:t>Secțiunea</w:t>
            </w:r>
            <w:r w:rsidR="00AE5F71" w:rsidRPr="008B21EE">
              <w:rPr>
                <w:rFonts w:ascii="Arial Narrow" w:hAnsi="Arial Narrow" w:cs="Calibri"/>
                <w:b/>
                <w:sz w:val="20"/>
                <w:szCs w:val="20"/>
              </w:rPr>
              <w:t xml:space="preserve"> II</w:t>
            </w:r>
            <w:r w:rsidR="00ED721D" w:rsidRPr="008B21EE">
              <w:rPr>
                <w:rFonts w:ascii="Arial Narrow" w:hAnsi="Arial Narrow" w:cs="Calibri"/>
                <w:b/>
                <w:sz w:val="20"/>
                <w:szCs w:val="20"/>
              </w:rPr>
              <w:t xml:space="preserve"> Scopul și</w:t>
            </w:r>
            <w:r w:rsidRPr="008B21EE">
              <w:rPr>
                <w:rFonts w:ascii="Arial Narrow" w:hAnsi="Arial Narrow" w:cs="Calibri"/>
                <w:b/>
                <w:sz w:val="20"/>
                <w:szCs w:val="20"/>
              </w:rPr>
              <w:t xml:space="preserve"> obiectivele propunerii de politică publică</w:t>
            </w:r>
          </w:p>
          <w:p w:rsidR="007E5158" w:rsidRPr="008B21EE" w:rsidRDefault="007E5158" w:rsidP="00736091">
            <w:pPr>
              <w:spacing w:after="0" w:line="240" w:lineRule="auto"/>
              <w:rPr>
                <w:rFonts w:ascii="Arial Narrow" w:hAnsi="Arial Narrow" w:cs="Calibri"/>
                <w:sz w:val="20"/>
                <w:szCs w:val="20"/>
              </w:rPr>
            </w:pPr>
            <w:r w:rsidRPr="008B21EE">
              <w:rPr>
                <w:rFonts w:ascii="Arial Narrow" w:hAnsi="Arial Narrow" w:cs="Calibri"/>
                <w:sz w:val="20"/>
                <w:szCs w:val="20"/>
              </w:rPr>
              <w:t>În cadrul acestei secțiuni se vor completa:</w:t>
            </w:r>
          </w:p>
          <w:p w:rsidR="007E5158" w:rsidRPr="008B21EE" w:rsidRDefault="007E5158" w:rsidP="00616C5F">
            <w:pPr>
              <w:pStyle w:val="ListParagraph"/>
              <w:widowControl w:val="0"/>
              <w:numPr>
                <w:ilvl w:val="0"/>
                <w:numId w:val="68"/>
              </w:numPr>
              <w:spacing w:after="0" w:line="240" w:lineRule="auto"/>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Scopul propunerii de politică publică</w:t>
            </w:r>
          </w:p>
          <w:p w:rsidR="007E5158" w:rsidRPr="008B21EE" w:rsidRDefault="007E5158" w:rsidP="00616C5F">
            <w:pPr>
              <w:pStyle w:val="ListParagraph"/>
              <w:widowControl w:val="0"/>
              <w:numPr>
                <w:ilvl w:val="0"/>
                <w:numId w:val="68"/>
              </w:numPr>
              <w:spacing w:after="0" w:line="240" w:lineRule="auto"/>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Obiectivele generale</w:t>
            </w:r>
          </w:p>
          <w:p w:rsidR="007E5158" w:rsidRPr="008B21EE" w:rsidRDefault="007E5158" w:rsidP="0026759F">
            <w:pPr>
              <w:pStyle w:val="ListParagraph"/>
              <w:widowControl w:val="0"/>
              <w:numPr>
                <w:ilvl w:val="0"/>
                <w:numId w:val="68"/>
              </w:numPr>
              <w:spacing w:after="0" w:line="240" w:lineRule="auto"/>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 xml:space="preserve">Obiectivele specifice </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AE5F71" w:rsidRPr="008B21EE" w:rsidTr="00C6660B">
        <w:tc>
          <w:tcPr>
            <w:tcW w:w="7920" w:type="dxa"/>
            <w:shd w:val="clear" w:color="auto" w:fill="auto"/>
          </w:tcPr>
          <w:p w:rsidR="007E5158" w:rsidRPr="008B21EE" w:rsidRDefault="007E5158" w:rsidP="00736091">
            <w:pPr>
              <w:spacing w:after="0" w:line="240" w:lineRule="auto"/>
              <w:rPr>
                <w:rFonts w:ascii="Arial Narrow" w:hAnsi="Arial Narrow" w:cs="Calibri"/>
                <w:b/>
                <w:sz w:val="20"/>
                <w:szCs w:val="20"/>
              </w:rPr>
            </w:pPr>
            <w:r w:rsidRPr="008B21EE">
              <w:rPr>
                <w:rFonts w:ascii="Arial Narrow" w:hAnsi="Arial Narrow" w:cs="Calibri"/>
                <w:b/>
                <w:sz w:val="20"/>
                <w:szCs w:val="20"/>
              </w:rPr>
              <w:t xml:space="preserve">Secțiunea </w:t>
            </w:r>
            <w:r w:rsidR="00AE5F71" w:rsidRPr="008B21EE">
              <w:rPr>
                <w:rFonts w:ascii="Arial Narrow" w:hAnsi="Arial Narrow" w:cs="Calibri"/>
                <w:b/>
                <w:sz w:val="20"/>
                <w:szCs w:val="20"/>
              </w:rPr>
              <w:t xml:space="preserve">III </w:t>
            </w:r>
            <w:r w:rsidRPr="008B21EE">
              <w:rPr>
                <w:rFonts w:ascii="Arial Narrow" w:hAnsi="Arial Narrow" w:cs="Calibri"/>
                <w:b/>
                <w:sz w:val="20"/>
                <w:szCs w:val="20"/>
              </w:rPr>
              <w:t>Descrierea opțiunilor de soluționare a problemei/</w:t>
            </w:r>
            <w:r w:rsidR="00ED721D" w:rsidRPr="008B21EE">
              <w:rPr>
                <w:rFonts w:ascii="Arial Narrow" w:hAnsi="Arial Narrow" w:cs="Calibri"/>
                <w:b/>
                <w:sz w:val="20"/>
                <w:szCs w:val="20"/>
              </w:rPr>
              <w:t xml:space="preserve"> </w:t>
            </w:r>
            <w:r w:rsidRPr="008B21EE">
              <w:rPr>
                <w:rFonts w:ascii="Arial Narrow" w:hAnsi="Arial Narrow" w:cs="Calibri"/>
                <w:b/>
                <w:sz w:val="20"/>
                <w:szCs w:val="20"/>
              </w:rPr>
              <w:t>problemelor identificate</w:t>
            </w:r>
          </w:p>
          <w:p w:rsidR="007E5158" w:rsidRDefault="007E5158" w:rsidP="00736091">
            <w:pPr>
              <w:spacing w:after="0" w:line="240" w:lineRule="auto"/>
              <w:rPr>
                <w:rFonts w:ascii="Arial Narrow" w:hAnsi="Arial Narrow" w:cs="Calibri"/>
                <w:sz w:val="20"/>
                <w:szCs w:val="20"/>
              </w:rPr>
            </w:pPr>
            <w:r w:rsidRPr="008B21EE">
              <w:rPr>
                <w:rFonts w:ascii="Arial Narrow" w:hAnsi="Arial Narrow" w:cs="Calibri"/>
                <w:sz w:val="20"/>
                <w:szCs w:val="20"/>
              </w:rPr>
              <w:t>Se vor descrie minim 3 opțiuni, inclusiv scenariul de referință</w:t>
            </w:r>
          </w:p>
          <w:p w:rsidR="00C00DC0" w:rsidRDefault="00C00DC0" w:rsidP="00736091">
            <w:pPr>
              <w:spacing w:after="0" w:line="240" w:lineRule="auto"/>
              <w:rPr>
                <w:rFonts w:ascii="Arial Narrow" w:hAnsi="Arial Narrow" w:cs="Calibri"/>
                <w:sz w:val="20"/>
                <w:szCs w:val="20"/>
              </w:rPr>
            </w:pPr>
          </w:p>
          <w:p w:rsidR="00C00DC0" w:rsidRPr="00C6660B" w:rsidRDefault="00C00DC0" w:rsidP="00C6660B">
            <w:pPr>
              <w:pStyle w:val="CommentText"/>
              <w:spacing w:after="0"/>
              <w:rPr>
                <w:rFonts w:ascii="Arial Narrow" w:hAnsi="Arial Narrow" w:cs="Calibri"/>
              </w:rPr>
            </w:pP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AE5F71" w:rsidRPr="008B21EE" w:rsidTr="00C6660B">
        <w:tc>
          <w:tcPr>
            <w:tcW w:w="7920" w:type="dxa"/>
            <w:shd w:val="clear" w:color="auto" w:fill="auto"/>
          </w:tcPr>
          <w:p w:rsidR="007E5158" w:rsidRPr="00DB5EFA" w:rsidRDefault="00AE5F71" w:rsidP="00736091">
            <w:pPr>
              <w:spacing w:after="0" w:line="240" w:lineRule="auto"/>
              <w:rPr>
                <w:rFonts w:ascii="Arial Narrow" w:hAnsi="Arial Narrow" w:cs="Calibri"/>
                <w:b/>
                <w:sz w:val="20"/>
                <w:szCs w:val="20"/>
              </w:rPr>
            </w:pPr>
            <w:r w:rsidRPr="008B21EE">
              <w:rPr>
                <w:rFonts w:ascii="Arial Narrow" w:hAnsi="Arial Narrow" w:cs="Calibri"/>
                <w:b/>
                <w:sz w:val="20"/>
                <w:szCs w:val="20"/>
              </w:rPr>
              <w:lastRenderedPageBreak/>
              <w:t xml:space="preserve">Secțiunea IV </w:t>
            </w:r>
            <w:r w:rsidR="007E5158" w:rsidRPr="00DB5EFA">
              <w:rPr>
                <w:rStyle w:val="FootnoteReference"/>
                <w:rFonts w:ascii="Arial Narrow" w:hAnsi="Arial Narrow" w:cs="Calibri"/>
                <w:b/>
                <w:sz w:val="20"/>
                <w:szCs w:val="20"/>
              </w:rPr>
              <w:footnoteReference w:id="41"/>
            </w:r>
            <w:r w:rsidRPr="00DB5EFA">
              <w:rPr>
                <w:rFonts w:ascii="Arial Narrow" w:hAnsi="Arial Narrow" w:cs="Calibri"/>
                <w:b/>
                <w:sz w:val="20"/>
                <w:szCs w:val="20"/>
              </w:rPr>
              <w:t xml:space="preserve"> </w:t>
            </w:r>
            <w:r w:rsidR="007E5158" w:rsidRPr="00DB5EFA">
              <w:rPr>
                <w:rFonts w:ascii="Arial Narrow" w:hAnsi="Arial Narrow" w:cs="Calibri"/>
                <w:b/>
                <w:sz w:val="20"/>
                <w:szCs w:val="20"/>
              </w:rPr>
              <w:t>Identificarea și evaluarea impactului</w:t>
            </w:r>
          </w:p>
          <w:p w:rsidR="007E5158" w:rsidRPr="009B19CA" w:rsidRDefault="007E5158" w:rsidP="00736091">
            <w:pPr>
              <w:spacing w:after="0" w:line="240" w:lineRule="auto"/>
              <w:rPr>
                <w:rFonts w:ascii="Arial Narrow" w:hAnsi="Arial Narrow" w:cs="Calibri"/>
                <w:sz w:val="20"/>
                <w:szCs w:val="20"/>
              </w:rPr>
            </w:pPr>
            <w:r w:rsidRPr="009B19CA">
              <w:rPr>
                <w:rFonts w:ascii="Arial Narrow" w:hAnsi="Arial Narrow" w:cs="Calibri"/>
                <w:sz w:val="20"/>
                <w:szCs w:val="20"/>
              </w:rPr>
              <w:t>Pentru fiecare dintre opțiunile descrise în cadrul Secțiunii 3 vor fi evaluate următoarele tipuri de impact:</w:t>
            </w:r>
          </w:p>
        </w:tc>
        <w:tc>
          <w:tcPr>
            <w:tcW w:w="1260" w:type="dxa"/>
            <w:shd w:val="clear" w:color="auto" w:fill="auto"/>
          </w:tcPr>
          <w:p w:rsidR="007E5158" w:rsidRPr="000635FE" w:rsidRDefault="007E5158" w:rsidP="00736091">
            <w:pPr>
              <w:spacing w:after="0" w:line="240" w:lineRule="auto"/>
              <w:rPr>
                <w:rFonts w:ascii="Arial Narrow" w:hAnsi="Arial Narrow" w:cs="Calibri"/>
                <w:sz w:val="20"/>
                <w:szCs w:val="20"/>
              </w:rPr>
            </w:pPr>
          </w:p>
        </w:tc>
      </w:tr>
      <w:tr w:rsidR="00AE5F71" w:rsidRPr="008B21EE" w:rsidTr="00C6660B">
        <w:tc>
          <w:tcPr>
            <w:tcW w:w="7920" w:type="dxa"/>
            <w:shd w:val="clear" w:color="auto" w:fill="auto"/>
          </w:tcPr>
          <w:p w:rsidR="007E5158" w:rsidRPr="008B21EE" w:rsidRDefault="00AE5F71" w:rsidP="00736091">
            <w:pPr>
              <w:spacing w:after="0" w:line="240" w:lineRule="auto"/>
              <w:rPr>
                <w:rFonts w:ascii="Arial Narrow" w:hAnsi="Arial Narrow" w:cs="Calibri"/>
                <w:b/>
                <w:sz w:val="20"/>
                <w:szCs w:val="20"/>
              </w:rPr>
            </w:pPr>
            <w:r w:rsidRPr="008B21EE">
              <w:rPr>
                <w:rFonts w:ascii="Arial Narrow" w:hAnsi="Arial Narrow" w:cs="Calibri"/>
                <w:b/>
                <w:sz w:val="20"/>
                <w:szCs w:val="20"/>
              </w:rPr>
              <w:t>IV</w:t>
            </w:r>
            <w:r w:rsidR="007E5158" w:rsidRPr="008B21EE">
              <w:rPr>
                <w:rFonts w:ascii="Arial Narrow" w:hAnsi="Arial Narrow" w:cs="Calibri"/>
                <w:b/>
                <w:sz w:val="20"/>
                <w:szCs w:val="20"/>
              </w:rPr>
              <w:t>.1. Impactul economic și asupra mediului de afaceri</w:t>
            </w:r>
          </w:p>
          <w:p w:rsidR="007E5158" w:rsidRPr="008B21EE" w:rsidRDefault="007E5158" w:rsidP="00736091">
            <w:pPr>
              <w:spacing w:after="0" w:line="240" w:lineRule="auto"/>
              <w:rPr>
                <w:rFonts w:ascii="Arial Narrow" w:hAnsi="Arial Narrow" w:cs="Calibri"/>
                <w:sz w:val="20"/>
                <w:szCs w:val="20"/>
              </w:rPr>
            </w:pPr>
            <w:r w:rsidRPr="008B21EE">
              <w:rPr>
                <w:rFonts w:ascii="Arial Narrow" w:hAnsi="Arial Narrow" w:cs="Calibri"/>
                <w:sz w:val="20"/>
                <w:szCs w:val="20"/>
              </w:rPr>
              <w:t>Pentru fiecare dintre opțiunile identificate se va estima:</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macroeconomic</w:t>
            </w:r>
          </w:p>
          <w:p w:rsidR="007E5158" w:rsidRPr="008B21EE" w:rsidRDefault="007E5158" w:rsidP="00A5581D">
            <w:pPr>
              <w:widowControl w:val="0"/>
              <w:spacing w:after="0" w:line="240" w:lineRule="auto"/>
              <w:rPr>
                <w:rFonts w:ascii="Arial Narrow" w:hAnsi="Arial Narrow" w:cs="Calibri"/>
                <w:i/>
                <w:sz w:val="20"/>
                <w:szCs w:val="20"/>
              </w:rPr>
            </w:pPr>
            <w:r w:rsidRPr="008B21EE">
              <w:rPr>
                <w:rFonts w:ascii="Arial Narrow" w:hAnsi="Arial Narrow" w:cs="Calibri"/>
                <w:i/>
                <w:sz w:val="20"/>
                <w:szCs w:val="20"/>
              </w:rPr>
              <w:t>(se vor avea în vedere în principal impactul asupra volumului producției de bunuri și servicii de pe raza unității administrativ-teritoriale)</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investițiilor publice</w:t>
            </w:r>
          </w:p>
          <w:p w:rsidR="007E5158" w:rsidRPr="008B21EE" w:rsidRDefault="007E5158" w:rsidP="00A5581D">
            <w:pPr>
              <w:widowControl w:val="0"/>
              <w:spacing w:after="0" w:line="240" w:lineRule="auto"/>
              <w:rPr>
                <w:rFonts w:ascii="Arial Narrow" w:hAnsi="Arial Narrow" w:cs="Calibri"/>
                <w:i/>
                <w:sz w:val="20"/>
                <w:szCs w:val="20"/>
              </w:rPr>
            </w:pPr>
            <w:r w:rsidRPr="008B21EE">
              <w:rPr>
                <w:rFonts w:ascii="Arial Narrow" w:hAnsi="Arial Narrow" w:cs="Calibri"/>
                <w:i/>
                <w:sz w:val="20"/>
                <w:szCs w:val="20"/>
              </w:rPr>
              <w:t>(se va avea în vedere în principal impactul asupra îmbunătăţirea condițiilor pentru investiţii publice)</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mediului concurențial și domeniului ajutoarelor de stat</w:t>
            </w:r>
          </w:p>
          <w:p w:rsidR="007E5158" w:rsidRPr="008B21EE" w:rsidRDefault="007E5158" w:rsidP="00A5581D">
            <w:pPr>
              <w:widowControl w:val="0"/>
              <w:spacing w:after="0" w:line="240" w:lineRule="auto"/>
              <w:rPr>
                <w:rFonts w:ascii="Arial Narrow" w:hAnsi="Arial Narrow" w:cs="Calibri"/>
                <w:i/>
                <w:sz w:val="20"/>
                <w:szCs w:val="20"/>
              </w:rPr>
            </w:pPr>
            <w:r w:rsidRPr="008B21EE">
              <w:rPr>
                <w:rFonts w:ascii="Arial Narrow" w:hAnsi="Arial Narrow" w:cs="Calibri"/>
                <w:i/>
                <w:sz w:val="20"/>
                <w:szCs w:val="20"/>
              </w:rPr>
              <w:t>(se vor avea în vedere impactul asupra numărului furnizorilor de bunuri și servicii de pe raza unității administrativ-teritoriale, capacității furnizorilor de a concura pe raza teritorială a unității administrativ-teritoriale )</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mediului de afaceri</w:t>
            </w:r>
          </w:p>
          <w:p w:rsidR="007E5158" w:rsidRPr="008B21EE" w:rsidRDefault="007E5158" w:rsidP="00A5581D">
            <w:pPr>
              <w:widowControl w:val="0"/>
              <w:spacing w:after="0" w:line="240" w:lineRule="auto"/>
              <w:rPr>
                <w:rFonts w:ascii="Arial Narrow" w:hAnsi="Arial Narrow" w:cs="Calibri"/>
                <w:i/>
                <w:sz w:val="20"/>
                <w:szCs w:val="20"/>
              </w:rPr>
            </w:pPr>
            <w:r w:rsidRPr="008B21EE">
              <w:rPr>
                <w:rFonts w:ascii="Arial Narrow" w:hAnsi="Arial Narrow" w:cs="Calibri"/>
                <w:i/>
                <w:sz w:val="20"/>
                <w:szCs w:val="20"/>
              </w:rPr>
              <w:t>(se vor avea în vedere beneficiile directe sau indirecte asupra operatorilor economici din unitatea administrativ-teritorială, precum și cheltuielile directe și indirecte )</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întreprinderilor mici și mijlocii</w:t>
            </w:r>
          </w:p>
          <w:p w:rsidR="007E5158" w:rsidRPr="008B21EE" w:rsidRDefault="007E5158" w:rsidP="00A5581D">
            <w:pPr>
              <w:widowControl w:val="0"/>
              <w:spacing w:after="0" w:line="240" w:lineRule="auto"/>
              <w:rPr>
                <w:rFonts w:ascii="Arial Narrow" w:hAnsi="Arial Narrow" w:cs="Calibri"/>
                <w:i/>
                <w:sz w:val="20"/>
                <w:szCs w:val="20"/>
              </w:rPr>
            </w:pPr>
            <w:r w:rsidRPr="008B21EE">
              <w:rPr>
                <w:rFonts w:ascii="Arial Narrow" w:hAnsi="Arial Narrow" w:cs="Calibri"/>
                <w:i/>
                <w:sz w:val="20"/>
                <w:szCs w:val="20"/>
              </w:rPr>
              <w:t>(se vor avea în vedere costurile suplimentare impuse IMM)</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serviciilor publice furnizate de instituțiile administrației publice locale</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Cuantumul beneficiilor economice</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Cuantumul costurilor economice</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AE5F71" w:rsidRPr="008B21EE" w:rsidTr="00C6660B">
        <w:tc>
          <w:tcPr>
            <w:tcW w:w="7920" w:type="dxa"/>
            <w:shd w:val="clear" w:color="auto" w:fill="auto"/>
          </w:tcPr>
          <w:p w:rsidR="007E5158" w:rsidRPr="008B21EE" w:rsidRDefault="00AE5F71" w:rsidP="00736091">
            <w:pPr>
              <w:spacing w:after="0" w:line="240" w:lineRule="auto"/>
              <w:rPr>
                <w:rFonts w:ascii="Arial Narrow" w:hAnsi="Arial Narrow" w:cs="Calibri"/>
                <w:b/>
                <w:sz w:val="20"/>
                <w:szCs w:val="20"/>
              </w:rPr>
            </w:pPr>
            <w:r w:rsidRPr="008B21EE">
              <w:rPr>
                <w:rFonts w:ascii="Arial Narrow" w:hAnsi="Arial Narrow" w:cs="Calibri"/>
                <w:b/>
                <w:sz w:val="20"/>
                <w:szCs w:val="20"/>
              </w:rPr>
              <w:t>IV</w:t>
            </w:r>
            <w:r w:rsidR="007E5158" w:rsidRPr="008B21EE">
              <w:rPr>
                <w:rFonts w:ascii="Arial Narrow" w:hAnsi="Arial Narrow" w:cs="Calibri"/>
                <w:b/>
                <w:sz w:val="20"/>
                <w:szCs w:val="20"/>
              </w:rPr>
              <w:t>.2. Impactul bugetar și financiar</w:t>
            </w:r>
          </w:p>
          <w:p w:rsidR="007E5158" w:rsidRPr="008B21EE" w:rsidRDefault="007E5158" w:rsidP="00736091">
            <w:pPr>
              <w:spacing w:after="0" w:line="240" w:lineRule="auto"/>
              <w:rPr>
                <w:rFonts w:ascii="Arial Narrow" w:hAnsi="Arial Narrow" w:cs="Calibri"/>
                <w:sz w:val="20"/>
                <w:szCs w:val="20"/>
              </w:rPr>
            </w:pPr>
            <w:r w:rsidRPr="008B21EE">
              <w:rPr>
                <w:rFonts w:ascii="Arial Narrow" w:hAnsi="Arial Narrow" w:cs="Calibri"/>
                <w:sz w:val="20"/>
                <w:szCs w:val="20"/>
              </w:rPr>
              <w:t>Pentru fiecare dintre opțiunile identificate se vor estima:</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Costurile și veniturile generate de inițiativă asupra bugetelor locale, precum și impactul, plus/minus rezultat</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AE5F71" w:rsidRPr="008B21EE" w:rsidTr="00C6660B">
        <w:tc>
          <w:tcPr>
            <w:tcW w:w="7920" w:type="dxa"/>
            <w:shd w:val="clear" w:color="auto" w:fill="auto"/>
          </w:tcPr>
          <w:p w:rsidR="007E5158" w:rsidRPr="008B21EE" w:rsidRDefault="00AE5F71" w:rsidP="00736091">
            <w:pPr>
              <w:spacing w:after="0" w:line="240" w:lineRule="auto"/>
              <w:rPr>
                <w:rFonts w:ascii="Arial Narrow" w:hAnsi="Arial Narrow" w:cs="Calibri"/>
                <w:b/>
                <w:sz w:val="20"/>
                <w:szCs w:val="20"/>
              </w:rPr>
            </w:pPr>
            <w:r w:rsidRPr="008B21EE">
              <w:rPr>
                <w:rFonts w:ascii="Arial Narrow" w:hAnsi="Arial Narrow" w:cs="Calibri"/>
                <w:b/>
                <w:sz w:val="20"/>
                <w:szCs w:val="20"/>
              </w:rPr>
              <w:t>IV</w:t>
            </w:r>
            <w:r w:rsidR="007E5158" w:rsidRPr="008B21EE">
              <w:rPr>
                <w:rFonts w:ascii="Arial Narrow" w:hAnsi="Arial Narrow" w:cs="Calibri"/>
                <w:b/>
                <w:sz w:val="20"/>
                <w:szCs w:val="20"/>
              </w:rPr>
              <w:t>.3. Impactul social</w:t>
            </w:r>
          </w:p>
          <w:p w:rsidR="007E5158" w:rsidRPr="008B21EE" w:rsidRDefault="007E5158" w:rsidP="00736091">
            <w:pPr>
              <w:spacing w:after="0" w:line="240" w:lineRule="auto"/>
              <w:rPr>
                <w:rFonts w:ascii="Arial Narrow" w:hAnsi="Arial Narrow" w:cs="Calibri"/>
                <w:sz w:val="20"/>
                <w:szCs w:val="20"/>
              </w:rPr>
            </w:pPr>
            <w:r w:rsidRPr="008B21EE">
              <w:rPr>
                <w:rFonts w:ascii="Arial Narrow" w:hAnsi="Arial Narrow" w:cs="Calibri"/>
                <w:sz w:val="20"/>
                <w:szCs w:val="20"/>
              </w:rPr>
              <w:t>Pentru fiecare dintre opțiuni se va descrie:</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grupurilor țintă identificate</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grupurilor vulnerabile așa cum sunt definite de art. 6 lit. p) din Legea asistenței sociale nr. 292/2011</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 xml:space="preserve">Impactul asupra serviciilor sociale </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AE5F71" w:rsidRPr="008B21EE" w:rsidTr="00C6660B">
        <w:tc>
          <w:tcPr>
            <w:tcW w:w="7920" w:type="dxa"/>
            <w:shd w:val="clear" w:color="auto" w:fill="auto"/>
          </w:tcPr>
          <w:p w:rsidR="007E5158" w:rsidRPr="008B21EE" w:rsidRDefault="00AE5F71" w:rsidP="00736091">
            <w:pPr>
              <w:spacing w:after="0" w:line="240" w:lineRule="auto"/>
              <w:rPr>
                <w:rFonts w:ascii="Arial Narrow" w:hAnsi="Arial Narrow" w:cs="Calibri"/>
                <w:b/>
                <w:sz w:val="20"/>
                <w:szCs w:val="20"/>
              </w:rPr>
            </w:pPr>
            <w:r w:rsidRPr="008B21EE">
              <w:rPr>
                <w:rFonts w:ascii="Arial Narrow" w:hAnsi="Arial Narrow" w:cs="Calibri"/>
                <w:b/>
                <w:sz w:val="20"/>
                <w:szCs w:val="20"/>
              </w:rPr>
              <w:t>IV</w:t>
            </w:r>
            <w:r w:rsidR="007E5158" w:rsidRPr="008B21EE">
              <w:rPr>
                <w:rFonts w:ascii="Arial Narrow" w:hAnsi="Arial Narrow" w:cs="Calibri"/>
                <w:b/>
                <w:sz w:val="20"/>
                <w:szCs w:val="20"/>
              </w:rPr>
              <w:t>.4. Impactul asupra mediului înconjurător</w:t>
            </w:r>
          </w:p>
          <w:p w:rsidR="007E5158" w:rsidRPr="008B21EE" w:rsidRDefault="007E5158" w:rsidP="00736091">
            <w:pPr>
              <w:spacing w:after="0" w:line="240" w:lineRule="auto"/>
              <w:rPr>
                <w:rFonts w:ascii="Arial Narrow" w:hAnsi="Arial Narrow" w:cs="Calibri"/>
                <w:sz w:val="20"/>
                <w:szCs w:val="20"/>
              </w:rPr>
            </w:pPr>
            <w:r w:rsidRPr="008B21EE">
              <w:rPr>
                <w:rFonts w:ascii="Arial Narrow" w:hAnsi="Arial Narrow" w:cs="Calibri"/>
                <w:sz w:val="20"/>
                <w:szCs w:val="20"/>
              </w:rPr>
              <w:t>Pentru fiecare dintre opțiuni se va descrie și estima:</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utilizării resurselor naturale</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speciilor protejate, habitatelor naturale, ariilor protejate și peisajelor</w:t>
            </w:r>
          </w:p>
          <w:p w:rsidR="00AE5F71"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Impactul asupra calității mediului</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AE5F71" w:rsidRPr="008B21EE" w:rsidTr="00C6660B">
        <w:trPr>
          <w:trHeight w:val="690"/>
        </w:trPr>
        <w:tc>
          <w:tcPr>
            <w:tcW w:w="7920" w:type="dxa"/>
            <w:shd w:val="clear" w:color="auto" w:fill="auto"/>
          </w:tcPr>
          <w:p w:rsidR="007E5158" w:rsidRPr="008B21EE" w:rsidRDefault="007E5158" w:rsidP="00736091">
            <w:pPr>
              <w:spacing w:after="0" w:line="240" w:lineRule="auto"/>
              <w:rPr>
                <w:rFonts w:ascii="Arial Narrow" w:hAnsi="Arial Narrow" w:cs="Calibri"/>
                <w:b/>
                <w:sz w:val="20"/>
                <w:szCs w:val="20"/>
              </w:rPr>
            </w:pPr>
            <w:r w:rsidRPr="008B21EE">
              <w:rPr>
                <w:rFonts w:ascii="Arial Narrow" w:hAnsi="Arial Narrow" w:cs="Calibri"/>
                <w:b/>
                <w:sz w:val="20"/>
                <w:szCs w:val="20"/>
              </w:rPr>
              <w:t xml:space="preserve">Secțiunea </w:t>
            </w:r>
            <w:r w:rsidR="00AE5F71" w:rsidRPr="008B21EE">
              <w:rPr>
                <w:rFonts w:ascii="Arial Narrow" w:hAnsi="Arial Narrow" w:cs="Calibri"/>
                <w:b/>
                <w:sz w:val="20"/>
                <w:szCs w:val="20"/>
              </w:rPr>
              <w:t xml:space="preserve">V </w:t>
            </w:r>
            <w:r w:rsidRPr="008B21EE">
              <w:rPr>
                <w:rFonts w:ascii="Arial Narrow" w:hAnsi="Arial Narrow" w:cs="Calibri"/>
                <w:b/>
                <w:sz w:val="20"/>
                <w:szCs w:val="20"/>
              </w:rPr>
              <w:t>Selectarea opțiunii</w:t>
            </w:r>
          </w:p>
          <w:p w:rsidR="00AE5F71" w:rsidRPr="008B21EE" w:rsidRDefault="007E5158" w:rsidP="00C6660B">
            <w:pPr>
              <w:pStyle w:val="CommentText"/>
            </w:pPr>
            <w:r w:rsidRPr="00C6660B">
              <w:rPr>
                <w:rFonts w:ascii="Arial Narrow" w:hAnsi="Arial Narrow" w:cs="Calibri"/>
              </w:rPr>
              <w:t>Va fi prezentată detaliat opțiunea selectată argumentându-se decizia inițiatorului în acest sens.</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AE5F71" w:rsidRPr="008B21EE" w:rsidTr="00C6660B">
        <w:tc>
          <w:tcPr>
            <w:tcW w:w="7920" w:type="dxa"/>
            <w:shd w:val="clear" w:color="auto" w:fill="auto"/>
          </w:tcPr>
          <w:p w:rsidR="007E5158" w:rsidRPr="008B21EE" w:rsidRDefault="007E5158" w:rsidP="00736091">
            <w:pPr>
              <w:spacing w:after="0" w:line="240" w:lineRule="auto"/>
              <w:rPr>
                <w:rFonts w:ascii="Arial Narrow" w:hAnsi="Arial Narrow" w:cs="Calibri"/>
                <w:b/>
                <w:sz w:val="20"/>
                <w:szCs w:val="20"/>
              </w:rPr>
            </w:pPr>
            <w:r w:rsidRPr="008B21EE">
              <w:rPr>
                <w:rFonts w:ascii="Arial Narrow" w:hAnsi="Arial Narrow" w:cs="Calibri"/>
                <w:b/>
                <w:sz w:val="20"/>
                <w:szCs w:val="20"/>
              </w:rPr>
              <w:t xml:space="preserve">Secțiunea </w:t>
            </w:r>
            <w:r w:rsidR="00AE5F71" w:rsidRPr="008B21EE">
              <w:rPr>
                <w:rFonts w:ascii="Arial Narrow" w:hAnsi="Arial Narrow" w:cs="Calibri"/>
                <w:b/>
                <w:sz w:val="20"/>
                <w:szCs w:val="20"/>
              </w:rPr>
              <w:t xml:space="preserve">VI </w:t>
            </w:r>
            <w:r w:rsidRPr="008B21EE">
              <w:rPr>
                <w:rFonts w:ascii="Arial Narrow" w:hAnsi="Arial Narrow" w:cs="Calibri"/>
                <w:b/>
                <w:sz w:val="20"/>
                <w:szCs w:val="20"/>
              </w:rPr>
              <w:t>Procesul de consultare publică</w:t>
            </w:r>
          </w:p>
          <w:p w:rsidR="007E5158" w:rsidRPr="008B21EE" w:rsidRDefault="007E5158" w:rsidP="00736091">
            <w:pPr>
              <w:spacing w:after="0" w:line="240" w:lineRule="auto"/>
              <w:rPr>
                <w:rFonts w:ascii="Arial Narrow" w:hAnsi="Arial Narrow" w:cs="Calibri"/>
                <w:i/>
                <w:sz w:val="20"/>
                <w:szCs w:val="20"/>
              </w:rPr>
            </w:pPr>
            <w:r w:rsidRPr="008B21EE">
              <w:rPr>
                <w:rFonts w:ascii="Arial Narrow" w:hAnsi="Arial Narrow" w:cs="Calibri"/>
                <w:i/>
                <w:sz w:val="20"/>
                <w:szCs w:val="20"/>
              </w:rPr>
              <w:t xml:space="preserve">Se va întocmi un </w:t>
            </w:r>
            <w:r w:rsidRPr="008B21EE">
              <w:rPr>
                <w:rFonts w:ascii="Arial Narrow" w:hAnsi="Arial Narrow" w:cs="Calibri"/>
                <w:b/>
                <w:i/>
                <w:sz w:val="20"/>
                <w:szCs w:val="20"/>
              </w:rPr>
              <w:t xml:space="preserve">Raport al Consultării Publice </w:t>
            </w:r>
            <w:r w:rsidRPr="008B21EE">
              <w:rPr>
                <w:rFonts w:ascii="Arial Narrow" w:hAnsi="Arial Narrow" w:cs="Calibri"/>
                <w:i/>
                <w:sz w:val="20"/>
                <w:szCs w:val="20"/>
              </w:rPr>
              <w:t xml:space="preserve">ce va fi anexat propunerii de politică publică și care va conține informații cu privire la: </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Organizații sau asociații legal constituite sau alte persoane interesate consultate</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Justificarea alegerii acestora</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Recomandările propuse de organizațiile neguvernamentale, recomandările relevante acceptate de inițiator, precum şi cele neacceptate însoţite de o scurtă justificare a nepreluării lor</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r w:rsidR="00AE5F71" w:rsidRPr="008B21EE" w:rsidTr="00C6660B">
        <w:tc>
          <w:tcPr>
            <w:tcW w:w="7920" w:type="dxa"/>
            <w:shd w:val="clear" w:color="auto" w:fill="auto"/>
          </w:tcPr>
          <w:p w:rsidR="007E5158" w:rsidRPr="008B21EE" w:rsidRDefault="007E5158" w:rsidP="00736091">
            <w:pPr>
              <w:spacing w:after="0" w:line="240" w:lineRule="auto"/>
              <w:rPr>
                <w:rFonts w:ascii="Arial Narrow" w:hAnsi="Arial Narrow" w:cs="Calibri"/>
                <w:sz w:val="20"/>
                <w:szCs w:val="20"/>
              </w:rPr>
            </w:pPr>
            <w:r w:rsidRPr="008B21EE">
              <w:rPr>
                <w:rFonts w:ascii="Arial Narrow" w:hAnsi="Arial Narrow" w:cs="Calibri"/>
                <w:b/>
                <w:sz w:val="20"/>
                <w:szCs w:val="20"/>
              </w:rPr>
              <w:t xml:space="preserve">Secțiunea </w:t>
            </w:r>
            <w:r w:rsidR="00AE5F71" w:rsidRPr="008B21EE">
              <w:rPr>
                <w:rFonts w:ascii="Arial Narrow" w:hAnsi="Arial Narrow" w:cs="Calibri"/>
                <w:b/>
                <w:sz w:val="20"/>
                <w:szCs w:val="20"/>
              </w:rPr>
              <w:t xml:space="preserve">VII </w:t>
            </w:r>
            <w:r w:rsidRPr="008B21EE">
              <w:rPr>
                <w:rFonts w:ascii="Arial Narrow" w:hAnsi="Arial Narrow" w:cs="Calibri"/>
                <w:b/>
                <w:sz w:val="20"/>
                <w:szCs w:val="20"/>
              </w:rPr>
              <w:t>Măsuri post-adoptare</w:t>
            </w:r>
          </w:p>
          <w:p w:rsidR="007E5158" w:rsidRPr="008B21EE" w:rsidRDefault="007E5158" w:rsidP="00736091">
            <w:pPr>
              <w:spacing w:after="0" w:line="240" w:lineRule="auto"/>
              <w:rPr>
                <w:rFonts w:ascii="Arial Narrow" w:hAnsi="Arial Narrow" w:cs="Calibri"/>
                <w:sz w:val="20"/>
                <w:szCs w:val="20"/>
              </w:rPr>
            </w:pPr>
            <w:r w:rsidRPr="008B21EE">
              <w:rPr>
                <w:rFonts w:ascii="Arial Narrow" w:hAnsi="Arial Narrow" w:cs="Calibri"/>
                <w:sz w:val="20"/>
                <w:szCs w:val="20"/>
              </w:rPr>
              <w:t>Vor fi incluse informații cu privire la:</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 xml:space="preserve">Actele administrative subsecvente ce urmează a fi elaborate după adoptarea propunerii de politică publică și termenele estimate pentru adoptarea acestora </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Alte măsuri ce sunt necesare ca urmare a adoptării propunerii de politică publică și termenele aferente realizării lor</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 xml:space="preserve">Descrierea modalității în care se va monitoriza și evalua implementarea </w:t>
            </w:r>
            <w:r w:rsidR="00527772" w:rsidRPr="008B21EE">
              <w:rPr>
                <w:rFonts w:ascii="Arial Narrow" w:hAnsi="Arial Narrow" w:cs="Calibri"/>
                <w:i/>
                <w:sz w:val="20"/>
                <w:szCs w:val="20"/>
                <w:lang w:val="ro-RO"/>
              </w:rPr>
              <w:t>propunerii de politică publică</w:t>
            </w:r>
          </w:p>
          <w:p w:rsidR="007E5158" w:rsidRPr="008B21EE" w:rsidRDefault="007E5158" w:rsidP="00736091">
            <w:pPr>
              <w:widowControl w:val="0"/>
              <w:spacing w:after="0" w:line="240" w:lineRule="auto"/>
              <w:rPr>
                <w:rFonts w:ascii="Arial Narrow" w:hAnsi="Arial Narrow" w:cs="Calibri"/>
                <w:i/>
                <w:sz w:val="20"/>
                <w:szCs w:val="20"/>
              </w:rPr>
            </w:pPr>
            <w:r w:rsidRPr="008B21EE">
              <w:rPr>
                <w:rFonts w:ascii="Arial Narrow" w:hAnsi="Arial Narrow" w:cs="Calibri"/>
                <w:i/>
                <w:sz w:val="20"/>
                <w:szCs w:val="20"/>
              </w:rPr>
              <w:t>(se va avea în vedere prezentarea frecvenței rapoartelor de monitorizare în cadrul autorității deliberative)</w:t>
            </w:r>
          </w:p>
          <w:p w:rsidR="007E5158" w:rsidRPr="008B21EE" w:rsidRDefault="007E5158" w:rsidP="00616C5F">
            <w:pPr>
              <w:pStyle w:val="ListParagraph"/>
              <w:widowControl w:val="0"/>
              <w:numPr>
                <w:ilvl w:val="0"/>
                <w:numId w:val="69"/>
              </w:numPr>
              <w:spacing w:after="0" w:line="240" w:lineRule="auto"/>
              <w:ind w:left="360"/>
              <w:contextualSpacing w:val="0"/>
              <w:jc w:val="both"/>
              <w:rPr>
                <w:rFonts w:ascii="Arial Narrow" w:hAnsi="Arial Narrow" w:cs="Calibri"/>
                <w:i/>
                <w:sz w:val="20"/>
                <w:szCs w:val="20"/>
                <w:lang w:val="ro-RO"/>
              </w:rPr>
            </w:pPr>
            <w:r w:rsidRPr="008B21EE">
              <w:rPr>
                <w:rFonts w:ascii="Arial Narrow" w:hAnsi="Arial Narrow" w:cs="Calibri"/>
                <w:i/>
                <w:sz w:val="20"/>
                <w:szCs w:val="20"/>
                <w:lang w:val="ro-RO"/>
              </w:rPr>
              <w:t>Descrierea indicatorilor utilizați în acest sens.</w:t>
            </w:r>
          </w:p>
        </w:tc>
        <w:tc>
          <w:tcPr>
            <w:tcW w:w="1260" w:type="dxa"/>
            <w:shd w:val="clear" w:color="auto" w:fill="auto"/>
          </w:tcPr>
          <w:p w:rsidR="007E5158" w:rsidRPr="008B21EE" w:rsidRDefault="007E5158" w:rsidP="00736091">
            <w:pPr>
              <w:spacing w:after="0" w:line="240" w:lineRule="auto"/>
              <w:rPr>
                <w:rFonts w:ascii="Arial Narrow" w:hAnsi="Arial Narrow" w:cs="Calibri"/>
                <w:sz w:val="20"/>
                <w:szCs w:val="20"/>
              </w:rPr>
            </w:pPr>
          </w:p>
        </w:tc>
      </w:tr>
    </w:tbl>
    <w:p w:rsidR="006D714C" w:rsidRPr="008B21EE" w:rsidRDefault="006D714C" w:rsidP="00736091">
      <w:pPr>
        <w:spacing w:before="120" w:after="120" w:line="240" w:lineRule="auto"/>
        <w:ind w:right="0" w:firstLine="708"/>
        <w:rPr>
          <w:rFonts w:ascii="Arial Narrow" w:hAnsi="Arial Narrow"/>
          <w:iCs/>
          <w:sz w:val="24"/>
          <w:szCs w:val="24"/>
        </w:rPr>
      </w:pPr>
      <w:r w:rsidRPr="008B21EE">
        <w:rPr>
          <w:rFonts w:ascii="Arial Narrow" w:hAnsi="Arial Narrow"/>
          <w:iCs/>
          <w:sz w:val="24"/>
          <w:szCs w:val="24"/>
        </w:rPr>
        <w:lastRenderedPageBreak/>
        <w:t>Documentele de prezentare și motivare ale actelor administrative reprezintă etapa finală anterioară adoptării actelor normative la nivel local. La această etapă fundamentarea politicilor publice la nivel local este finalizată, variantele de politici publice au fost dezbătute cu toți factorii interesați.</w:t>
      </w:r>
    </w:p>
    <w:p w:rsidR="006D714C" w:rsidRPr="00C6660B" w:rsidRDefault="00364277" w:rsidP="00616C5F">
      <w:pPr>
        <w:pStyle w:val="Caption"/>
        <w:spacing w:after="0" w:line="240" w:lineRule="auto"/>
        <w:ind w:right="0" w:firstLine="0"/>
        <w:jc w:val="center"/>
        <w:rPr>
          <w:rFonts w:ascii="Arial Narrow" w:hAnsi="Arial Narrow"/>
        </w:rPr>
      </w:pPr>
      <w:bookmarkStart w:id="70" w:name="_Toc507697875"/>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9</w:t>
      </w:r>
      <w:r w:rsidRPr="00C6660B">
        <w:rPr>
          <w:rFonts w:ascii="Arial Narrow" w:hAnsi="Arial Narrow"/>
        </w:rPr>
        <w:fldChar w:fldCharType="end"/>
      </w:r>
      <w:r w:rsidRPr="00C6660B">
        <w:rPr>
          <w:rFonts w:ascii="Arial Narrow" w:hAnsi="Arial Narrow"/>
          <w:noProof/>
        </w:rPr>
        <w:t>: Model de referat de aprobare pentru proiectele de acte administrative (dispoziții ale primarului și/ sau hotărâri ale consiliului local/județean)</w:t>
      </w:r>
      <w:bookmarkEnd w:id="70"/>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8"/>
        <w:gridCol w:w="754"/>
        <w:gridCol w:w="425"/>
        <w:gridCol w:w="425"/>
        <w:gridCol w:w="426"/>
        <w:gridCol w:w="425"/>
        <w:gridCol w:w="403"/>
        <w:gridCol w:w="1057"/>
      </w:tblGrid>
      <w:tr w:rsidR="006D714C" w:rsidRPr="008B21EE" w:rsidTr="00DE7CB8">
        <w:trPr>
          <w:jc w:val="center"/>
        </w:trPr>
        <w:tc>
          <w:tcPr>
            <w:tcW w:w="9223" w:type="dxa"/>
            <w:gridSpan w:val="8"/>
            <w:shd w:val="clear" w:color="auto" w:fill="auto"/>
          </w:tcPr>
          <w:p w:rsidR="006D714C" w:rsidRPr="00DB5EFA" w:rsidRDefault="006D714C" w:rsidP="00736091">
            <w:pPr>
              <w:rPr>
                <w:rFonts w:ascii="Arial Narrow" w:hAnsi="Arial Narrow"/>
                <w:b/>
                <w:sz w:val="20"/>
                <w:szCs w:val="20"/>
              </w:rPr>
            </w:pPr>
            <w:r w:rsidRPr="00DB5EFA">
              <w:rPr>
                <w:rFonts w:ascii="Arial Narrow" w:hAnsi="Arial Narrow"/>
                <w:b/>
                <w:sz w:val="20"/>
                <w:szCs w:val="20"/>
              </w:rPr>
              <w:t>Secțiunea I – Denumirea proiectului de act administrativ (proiect de hotărâre)</w:t>
            </w:r>
          </w:p>
        </w:tc>
      </w:tr>
      <w:tr w:rsidR="006D714C" w:rsidRPr="008B21EE" w:rsidTr="00DE7CB8">
        <w:trPr>
          <w:jc w:val="center"/>
        </w:trPr>
        <w:tc>
          <w:tcPr>
            <w:tcW w:w="9223" w:type="dxa"/>
            <w:gridSpan w:val="8"/>
            <w:shd w:val="clear" w:color="auto" w:fill="auto"/>
          </w:tcPr>
          <w:p w:rsidR="006D714C" w:rsidRPr="008B21EE" w:rsidRDefault="006D714C" w:rsidP="00736091">
            <w:pPr>
              <w:rPr>
                <w:rFonts w:ascii="Arial Narrow" w:hAnsi="Arial Narrow"/>
                <w:b/>
                <w:sz w:val="20"/>
                <w:szCs w:val="20"/>
              </w:rPr>
            </w:pPr>
            <w:r w:rsidRPr="008B21EE">
              <w:rPr>
                <w:rFonts w:ascii="Arial Narrow" w:hAnsi="Arial Narrow"/>
                <w:b/>
                <w:sz w:val="20"/>
                <w:szCs w:val="20"/>
              </w:rPr>
              <w:t xml:space="preserve">Secțiunea II - </w:t>
            </w:r>
            <w:r w:rsidRPr="008B21EE">
              <w:rPr>
                <w:rFonts w:ascii="Arial Narrow" w:eastAsia="Arial Narrow" w:hAnsi="Arial Narrow" w:cs="Arial Narrow"/>
                <w:b/>
                <w:bCs/>
                <w:sz w:val="20"/>
                <w:szCs w:val="20"/>
              </w:rPr>
              <w:t xml:space="preserve">Motivul emiterii actului administrativ </w:t>
            </w:r>
          </w:p>
        </w:tc>
      </w:tr>
      <w:tr w:rsidR="006D714C" w:rsidRPr="008B21EE" w:rsidTr="00C6660B">
        <w:trPr>
          <w:jc w:val="center"/>
        </w:trPr>
        <w:tc>
          <w:tcPr>
            <w:tcW w:w="8166" w:type="dxa"/>
            <w:gridSpan w:val="7"/>
            <w:shd w:val="clear" w:color="auto" w:fill="auto"/>
          </w:tcPr>
          <w:p w:rsidR="006D714C" w:rsidRPr="000635FE" w:rsidRDefault="006D714C" w:rsidP="00616C5F">
            <w:pPr>
              <w:spacing w:after="0" w:line="240" w:lineRule="auto"/>
              <w:ind w:right="0" w:firstLine="0"/>
              <w:rPr>
                <w:rFonts w:ascii="Arial Narrow" w:eastAsia="Arial Narrow" w:hAnsi="Arial Narrow" w:cs="Arial Narrow"/>
                <w:b/>
                <w:bCs/>
                <w:sz w:val="20"/>
                <w:szCs w:val="20"/>
              </w:rPr>
            </w:pPr>
            <w:r w:rsidRPr="000635FE">
              <w:rPr>
                <w:rFonts w:ascii="Arial Narrow" w:eastAsia="Arial Narrow" w:hAnsi="Arial Narrow" w:cs="Arial Narrow"/>
                <w:b/>
                <w:bCs/>
                <w:sz w:val="20"/>
                <w:szCs w:val="20"/>
              </w:rPr>
              <w:t>1.Descrierea situației actuale - definirea problemei identificate la nivelul unității administrativ-teritoriale</w:t>
            </w:r>
          </w:p>
          <w:p w:rsidR="006D714C" w:rsidRPr="005B3C6E" w:rsidRDefault="006D714C" w:rsidP="00616C5F">
            <w:pPr>
              <w:spacing w:after="0" w:line="240" w:lineRule="auto"/>
              <w:ind w:right="0" w:firstLine="0"/>
              <w:rPr>
                <w:rFonts w:ascii="Arial Narrow" w:hAnsi="Arial Narrow"/>
                <w:i/>
                <w:sz w:val="20"/>
                <w:szCs w:val="20"/>
              </w:rPr>
            </w:pPr>
            <w:r w:rsidRPr="005B3C6E">
              <w:rPr>
                <w:rFonts w:ascii="Arial Narrow" w:hAnsi="Arial Narrow"/>
                <w:i/>
                <w:sz w:val="20"/>
                <w:szCs w:val="20"/>
              </w:rPr>
              <w:t>La această secțiune, pentru fundamentarea problemei pot fi prezentate:</w:t>
            </w:r>
          </w:p>
          <w:p w:rsidR="006D714C" w:rsidRPr="00BB6FE8" w:rsidRDefault="006D714C" w:rsidP="00616C5F">
            <w:pPr>
              <w:spacing w:after="0" w:line="240" w:lineRule="auto"/>
              <w:ind w:right="0" w:firstLine="0"/>
              <w:rPr>
                <w:rFonts w:ascii="Arial Narrow" w:hAnsi="Arial Narrow"/>
                <w:i/>
                <w:sz w:val="20"/>
                <w:szCs w:val="20"/>
              </w:rPr>
            </w:pPr>
            <w:r w:rsidRPr="00641F7E">
              <w:rPr>
                <w:rFonts w:ascii="Arial Narrow" w:hAnsi="Arial Narrow"/>
                <w:i/>
                <w:sz w:val="20"/>
                <w:szCs w:val="20"/>
              </w:rPr>
              <w:t>a) prezentarea domeniului cu indicarea problemelor de rezolvat prin intermediul proiectului de act administrativ; pentru problemele legate de principalii indicatori socio</w:t>
            </w:r>
            <w:r w:rsidR="00527772" w:rsidRPr="0094494B">
              <w:rPr>
                <w:rFonts w:ascii="Arial Narrow" w:hAnsi="Arial Narrow"/>
                <w:i/>
                <w:sz w:val="20"/>
                <w:szCs w:val="20"/>
              </w:rPr>
              <w:t>-</w:t>
            </w:r>
            <w:r w:rsidRPr="005A760C">
              <w:rPr>
                <w:rFonts w:ascii="Arial Narrow" w:hAnsi="Arial Narrow"/>
                <w:i/>
                <w:sz w:val="20"/>
                <w:szCs w:val="20"/>
              </w:rPr>
              <w:t>economici se va face o descriere</w:t>
            </w:r>
            <w:r w:rsidRPr="00BB6FE8">
              <w:rPr>
                <w:rFonts w:ascii="Arial Narrow" w:hAnsi="Arial Narrow"/>
                <w:i/>
                <w:sz w:val="20"/>
                <w:szCs w:val="20"/>
              </w:rPr>
              <w:t xml:space="preserve"> a mediului de afaceri;</w:t>
            </w:r>
          </w:p>
          <w:p w:rsidR="006D714C" w:rsidRPr="00E44B51" w:rsidRDefault="006D714C" w:rsidP="00616C5F">
            <w:pPr>
              <w:spacing w:after="0" w:line="240" w:lineRule="auto"/>
              <w:ind w:right="0" w:firstLine="0"/>
              <w:rPr>
                <w:rFonts w:ascii="Arial Narrow" w:hAnsi="Arial Narrow"/>
                <w:i/>
                <w:sz w:val="20"/>
                <w:szCs w:val="20"/>
              </w:rPr>
            </w:pPr>
            <w:r w:rsidRPr="00E44B51">
              <w:rPr>
                <w:rFonts w:ascii="Arial Narrow" w:hAnsi="Arial Narrow"/>
                <w:i/>
                <w:sz w:val="20"/>
                <w:szCs w:val="20"/>
              </w:rPr>
              <w:t>b) prezentarea actelor normative în vigoare (temeiul care reglementează domeniul respectiv);</w:t>
            </w:r>
          </w:p>
          <w:p w:rsidR="006D714C" w:rsidRPr="000145F7" w:rsidRDefault="006D714C" w:rsidP="00616C5F">
            <w:pPr>
              <w:spacing w:after="0" w:line="240" w:lineRule="auto"/>
              <w:ind w:right="0" w:firstLine="0"/>
              <w:rPr>
                <w:rFonts w:ascii="Arial Narrow" w:hAnsi="Arial Narrow"/>
                <w:i/>
                <w:sz w:val="20"/>
                <w:szCs w:val="20"/>
              </w:rPr>
            </w:pPr>
            <w:r w:rsidRPr="000145F7">
              <w:rPr>
                <w:rFonts w:ascii="Arial Narrow" w:hAnsi="Arial Narrow"/>
                <w:i/>
                <w:sz w:val="20"/>
                <w:szCs w:val="20"/>
              </w:rPr>
              <w:t>c) concluzii ale studiilor, lucrărilor de cercetare, evaluărilor statistice;</w:t>
            </w:r>
          </w:p>
          <w:p w:rsidR="006D714C" w:rsidRPr="00907255" w:rsidRDefault="006D714C" w:rsidP="00616C5F">
            <w:pPr>
              <w:spacing w:after="0" w:line="240" w:lineRule="auto"/>
              <w:ind w:right="0" w:firstLine="0"/>
              <w:rPr>
                <w:rFonts w:ascii="Arial Narrow" w:hAnsi="Arial Narrow"/>
                <w:i/>
                <w:sz w:val="20"/>
                <w:szCs w:val="20"/>
              </w:rPr>
            </w:pPr>
            <w:r w:rsidRPr="00CD1889">
              <w:rPr>
                <w:rFonts w:ascii="Arial Narrow" w:hAnsi="Arial Narrow"/>
                <w:i/>
                <w:sz w:val="20"/>
                <w:szCs w:val="20"/>
              </w:rPr>
              <w:t>d) referiri la documente strategice relevante care stau la baza elaborăr</w:t>
            </w:r>
            <w:r w:rsidR="00AE5F71" w:rsidRPr="00CD1889">
              <w:rPr>
                <w:rFonts w:ascii="Arial Narrow" w:hAnsi="Arial Narrow"/>
                <w:i/>
                <w:sz w:val="20"/>
                <w:szCs w:val="20"/>
              </w:rPr>
              <w:t>ii proiectului de act normativ.</w:t>
            </w:r>
          </w:p>
        </w:tc>
        <w:tc>
          <w:tcPr>
            <w:tcW w:w="1057" w:type="dxa"/>
            <w:shd w:val="clear" w:color="auto" w:fill="auto"/>
          </w:tcPr>
          <w:p w:rsidR="006D714C" w:rsidRPr="008E2CDF" w:rsidRDefault="006D714C" w:rsidP="00616C5F">
            <w:pPr>
              <w:spacing w:after="0" w:line="240" w:lineRule="auto"/>
              <w:ind w:right="0" w:firstLine="0"/>
              <w:rPr>
                <w:rFonts w:ascii="Arial Narrow" w:hAnsi="Arial Narrow"/>
                <w:sz w:val="20"/>
                <w:szCs w:val="20"/>
              </w:rPr>
            </w:pPr>
          </w:p>
        </w:tc>
      </w:tr>
      <w:tr w:rsidR="006D714C" w:rsidRPr="008B21EE" w:rsidTr="00C6660B">
        <w:trPr>
          <w:jc w:val="center"/>
        </w:trPr>
        <w:tc>
          <w:tcPr>
            <w:tcW w:w="8166" w:type="dxa"/>
            <w:gridSpan w:val="7"/>
            <w:shd w:val="clear" w:color="auto" w:fill="auto"/>
          </w:tcPr>
          <w:p w:rsidR="006D714C" w:rsidRPr="008B21EE" w:rsidRDefault="006D714C" w:rsidP="00616C5F">
            <w:pPr>
              <w:spacing w:after="0" w:line="240" w:lineRule="auto"/>
              <w:ind w:right="0" w:firstLine="0"/>
              <w:rPr>
                <w:rFonts w:ascii="Arial Narrow" w:eastAsia="Arial Narrow" w:hAnsi="Arial Narrow" w:cs="Arial Narrow"/>
                <w:bCs/>
                <w:sz w:val="20"/>
                <w:szCs w:val="20"/>
              </w:rPr>
            </w:pPr>
            <w:r w:rsidRPr="008B21EE">
              <w:rPr>
                <w:rFonts w:ascii="Arial Narrow" w:eastAsia="Arial Narrow" w:hAnsi="Arial Narrow" w:cs="Arial Narrow"/>
                <w:b/>
                <w:bCs/>
                <w:sz w:val="20"/>
                <w:szCs w:val="20"/>
              </w:rPr>
              <w:t>2.Schimbări preconizate – care va cuprinde o scurtă prezentare a scopului și conținutului proiectului de act administrativ</w:t>
            </w:r>
          </w:p>
          <w:p w:rsidR="006D714C" w:rsidRPr="008B21EE" w:rsidRDefault="006D714C" w:rsidP="00616C5F">
            <w:pPr>
              <w:spacing w:after="0" w:line="240" w:lineRule="auto"/>
              <w:ind w:right="0" w:firstLine="0"/>
              <w:rPr>
                <w:rFonts w:ascii="Arial Narrow" w:hAnsi="Arial Narrow"/>
              </w:rPr>
            </w:pPr>
            <w:r w:rsidRPr="008B21EE">
              <w:rPr>
                <w:rFonts w:ascii="Arial Narrow" w:eastAsia="Arial Narrow" w:hAnsi="Arial Narrow" w:cs="Arial Narrow"/>
                <w:bCs/>
                <w:i/>
                <w:sz w:val="20"/>
                <w:szCs w:val="20"/>
              </w:rPr>
              <w:t>În cadrul acestei secțiuni se vor prezenta informații cu privire la schimbările ce urmează a se realiza. Se vor prezenta informații cu privire la rezolvare completă sau parțială a informațiilor identificate în secțiunea anterioară.</w:t>
            </w:r>
          </w:p>
        </w:tc>
        <w:tc>
          <w:tcPr>
            <w:tcW w:w="1057" w:type="dxa"/>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DE7CB8">
        <w:trPr>
          <w:jc w:val="center"/>
        </w:trPr>
        <w:tc>
          <w:tcPr>
            <w:tcW w:w="9223" w:type="dxa"/>
            <w:gridSpan w:val="8"/>
            <w:shd w:val="clear" w:color="auto" w:fill="auto"/>
          </w:tcPr>
          <w:p w:rsidR="006D714C" w:rsidRPr="008B21EE" w:rsidRDefault="006D714C" w:rsidP="00616C5F">
            <w:pPr>
              <w:spacing w:after="0" w:line="240" w:lineRule="auto"/>
              <w:ind w:right="0" w:firstLine="0"/>
              <w:rPr>
                <w:rFonts w:ascii="Arial Narrow" w:hAnsi="Arial Narrow"/>
              </w:rPr>
            </w:pPr>
            <w:r w:rsidRPr="008B21EE">
              <w:rPr>
                <w:rFonts w:ascii="Arial Narrow" w:eastAsia="Arial Narrow" w:hAnsi="Arial Narrow" w:cs="Arial Narrow"/>
                <w:b/>
                <w:bCs/>
                <w:sz w:val="20"/>
                <w:szCs w:val="20"/>
              </w:rPr>
              <w:t>Secțiunea III: Impactul socioeconomic al proiectul de act administrativ la nivelul unității administrativ-teritoriale</w:t>
            </w:r>
          </w:p>
        </w:tc>
      </w:tr>
      <w:tr w:rsidR="006D714C" w:rsidRPr="008B21EE" w:rsidTr="00C6660B">
        <w:trPr>
          <w:jc w:val="center"/>
        </w:trPr>
        <w:tc>
          <w:tcPr>
            <w:tcW w:w="8166" w:type="dxa"/>
            <w:gridSpan w:val="7"/>
            <w:shd w:val="clear" w:color="auto" w:fill="auto"/>
          </w:tcPr>
          <w:p w:rsidR="006D714C" w:rsidRPr="00A5136E" w:rsidRDefault="006D714C" w:rsidP="00616C5F">
            <w:pPr>
              <w:spacing w:after="0" w:line="240" w:lineRule="auto"/>
              <w:ind w:right="0" w:firstLine="0"/>
              <w:rPr>
                <w:rFonts w:ascii="Arial Narrow" w:eastAsia="Arial Narrow" w:hAnsi="Arial Narrow" w:cs="Arial Narrow"/>
                <w:b/>
                <w:bCs/>
                <w:sz w:val="20"/>
                <w:szCs w:val="20"/>
              </w:rPr>
            </w:pPr>
            <w:r w:rsidRPr="00A5136E">
              <w:rPr>
                <w:rFonts w:ascii="Arial Narrow" w:eastAsia="Arial Narrow" w:hAnsi="Arial Narrow" w:cs="Arial Narrow"/>
                <w:b/>
                <w:bCs/>
                <w:sz w:val="20"/>
                <w:szCs w:val="20"/>
              </w:rPr>
              <w:t>1. Impactul macroeconomic</w:t>
            </w:r>
          </w:p>
          <w:p w:rsidR="006D714C" w:rsidRPr="00641F7E" w:rsidRDefault="006D714C" w:rsidP="00616C5F">
            <w:pPr>
              <w:spacing w:after="0" w:line="240" w:lineRule="auto"/>
              <w:ind w:right="0" w:firstLine="0"/>
              <w:rPr>
                <w:rFonts w:ascii="Arial Narrow" w:eastAsia="Arial Narrow" w:hAnsi="Arial Narrow" w:cs="Arial Narrow"/>
                <w:bCs/>
                <w:i/>
                <w:sz w:val="20"/>
                <w:szCs w:val="20"/>
              </w:rPr>
            </w:pPr>
            <w:r w:rsidRPr="00641F7E">
              <w:rPr>
                <w:rFonts w:ascii="Arial Narrow" w:eastAsia="Arial Narrow" w:hAnsi="Arial Narrow" w:cs="Arial Narrow"/>
                <w:bCs/>
                <w:i/>
                <w:sz w:val="20"/>
                <w:szCs w:val="20"/>
              </w:rPr>
              <w:t xml:space="preserve">La această secțiune, se vor avea în vedere: </w:t>
            </w:r>
          </w:p>
          <w:p w:rsidR="006D714C" w:rsidRPr="0094494B" w:rsidRDefault="006D714C" w:rsidP="00616C5F">
            <w:pPr>
              <w:spacing w:after="0" w:line="240" w:lineRule="auto"/>
              <w:ind w:right="0" w:firstLine="0"/>
              <w:rPr>
                <w:rFonts w:ascii="Arial Narrow" w:eastAsia="Arial Narrow" w:hAnsi="Arial Narrow" w:cs="Arial Narrow"/>
                <w:bCs/>
                <w:i/>
                <w:sz w:val="20"/>
                <w:szCs w:val="20"/>
              </w:rPr>
            </w:pPr>
            <w:r w:rsidRPr="0094494B">
              <w:rPr>
                <w:rFonts w:ascii="Arial Narrow" w:eastAsia="Arial Narrow" w:hAnsi="Arial Narrow" w:cs="Arial Narrow"/>
                <w:bCs/>
                <w:i/>
                <w:sz w:val="20"/>
                <w:szCs w:val="20"/>
              </w:rPr>
              <w:t>a) impactul asupra volumului producției de bunuri și servicii de pe raza unității administrativ-teritoriale;</w:t>
            </w:r>
          </w:p>
          <w:p w:rsidR="006D714C" w:rsidRPr="00BB6FE8" w:rsidRDefault="006D714C" w:rsidP="00616C5F">
            <w:pPr>
              <w:spacing w:after="0" w:line="240" w:lineRule="auto"/>
              <w:ind w:right="0" w:firstLine="0"/>
              <w:rPr>
                <w:rFonts w:ascii="Arial Narrow" w:eastAsia="Arial Narrow" w:hAnsi="Arial Narrow" w:cs="Arial Narrow"/>
                <w:bCs/>
                <w:i/>
                <w:sz w:val="20"/>
                <w:szCs w:val="20"/>
              </w:rPr>
            </w:pPr>
            <w:r w:rsidRPr="005A760C">
              <w:rPr>
                <w:rFonts w:ascii="Arial Narrow" w:eastAsia="Arial Narrow" w:hAnsi="Arial Narrow" w:cs="Arial Narrow"/>
                <w:bCs/>
                <w:i/>
                <w:sz w:val="20"/>
                <w:szCs w:val="20"/>
              </w:rPr>
              <w:t>b) impactul asupra ratei de ocupare a forței de muncă și asupra rate</w:t>
            </w:r>
            <w:r w:rsidRPr="00BB6FE8">
              <w:rPr>
                <w:rFonts w:ascii="Arial Narrow" w:eastAsia="Arial Narrow" w:hAnsi="Arial Narrow" w:cs="Arial Narrow"/>
                <w:bCs/>
                <w:i/>
                <w:sz w:val="20"/>
                <w:szCs w:val="20"/>
              </w:rPr>
              <w:t>i șomajului de pe raza unității administrativ-teritoriale.</w:t>
            </w:r>
          </w:p>
        </w:tc>
        <w:tc>
          <w:tcPr>
            <w:tcW w:w="1057" w:type="dxa"/>
            <w:shd w:val="clear" w:color="auto" w:fill="auto"/>
          </w:tcPr>
          <w:p w:rsidR="006D714C" w:rsidRPr="00E44B51" w:rsidRDefault="006D714C" w:rsidP="00616C5F">
            <w:pPr>
              <w:spacing w:after="0" w:line="240" w:lineRule="auto"/>
              <w:ind w:right="0" w:firstLine="0"/>
              <w:rPr>
                <w:rFonts w:ascii="Arial Narrow" w:eastAsia="Arial Narrow" w:hAnsi="Arial Narrow" w:cs="Arial Narrow"/>
                <w:bCs/>
                <w:sz w:val="20"/>
                <w:szCs w:val="20"/>
              </w:rPr>
            </w:pPr>
          </w:p>
        </w:tc>
      </w:tr>
      <w:tr w:rsidR="006D714C" w:rsidRPr="008B21EE" w:rsidTr="00C6660B">
        <w:trPr>
          <w:jc w:val="center"/>
        </w:trPr>
        <w:tc>
          <w:tcPr>
            <w:tcW w:w="8166" w:type="dxa"/>
            <w:gridSpan w:val="7"/>
            <w:shd w:val="clear" w:color="auto" w:fill="auto"/>
          </w:tcPr>
          <w:p w:rsidR="006D714C" w:rsidRPr="008B21EE" w:rsidRDefault="006D714C" w:rsidP="00616C5F">
            <w:pPr>
              <w:spacing w:after="0" w:line="240" w:lineRule="auto"/>
              <w:ind w:right="0" w:firstLine="0"/>
              <w:rPr>
                <w:rFonts w:ascii="Arial Narrow" w:eastAsia="Arial Narrow" w:hAnsi="Arial Narrow" w:cs="Arial Narrow"/>
                <w:b/>
                <w:bCs/>
                <w:sz w:val="20"/>
                <w:szCs w:val="20"/>
              </w:rPr>
            </w:pPr>
            <w:r w:rsidRPr="008B21EE">
              <w:rPr>
                <w:rFonts w:ascii="Arial Narrow" w:eastAsia="Arial Narrow" w:hAnsi="Arial Narrow" w:cs="Arial Narrow"/>
                <w:b/>
                <w:bCs/>
                <w:sz w:val="20"/>
                <w:szCs w:val="20"/>
              </w:rPr>
              <w:t>1^1. Impactul asupra mediului concurențial și domeniului ajutoarelor de stat</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 xml:space="preserve">La această secțiune, inițiatorii vor avea în vedere completarea cu informații privind: </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a) limitarea directă sau indirectă a numărului furnizorilor în cazul în care proiectul de act administrativ:</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 asigură dreptul exclusiv al unei companii de a furniza un produs sau un serviciu;</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 limitează capacitatea unor firme de a participa la achiziţiile publice;</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 conduce la creşterea semnificativă a costurilor de intrare sau de ieşire de pe piaţă;</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 creează o barieră geografică în raport cu capacitatea companiilor de a furniza bunuri sau servicii, de a investi capital sau de a furniza forţă de muncă;</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 poate crea un avantaj economic pentru anumite întreprinderi.</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p>
          <w:p w:rsidR="006D714C" w:rsidRPr="008B21EE" w:rsidRDefault="006D714C" w:rsidP="00075FDA">
            <w:pPr>
              <w:pStyle w:val="NormalWeb"/>
              <w:spacing w:before="0" w:after="0"/>
              <w:jc w:val="both"/>
              <w:rPr>
                <w:rFonts w:ascii="Arial Narrow" w:hAnsi="Arial Narrow"/>
                <w:color w:val="0000FF"/>
                <w:sz w:val="16"/>
              </w:rPr>
            </w:pPr>
            <w:r w:rsidRPr="008B21EE">
              <w:rPr>
                <w:rFonts w:ascii="Arial Narrow" w:eastAsia="Arial Narrow" w:hAnsi="Arial Narrow" w:cs="Arial Narrow"/>
                <w:bCs/>
                <w:i/>
                <w:sz w:val="20"/>
                <w:szCs w:val="20"/>
                <w:lang w:eastAsia="en-US"/>
              </w:rPr>
              <w:t>b) limitarea capacităţii furnizorilor de a concura în cazul în care proiectul de act administrativ:</w:t>
            </w:r>
          </w:p>
          <w:p w:rsidR="006D714C" w:rsidRPr="008B21EE" w:rsidRDefault="006D714C" w:rsidP="00075FDA">
            <w:pPr>
              <w:pStyle w:val="NormalWeb"/>
              <w:spacing w:before="0" w:after="0"/>
              <w:jc w:val="both"/>
              <w:rPr>
                <w:rFonts w:ascii="Arial Narrow" w:eastAsia="Arial Narrow" w:hAnsi="Arial Narrow" w:cs="Arial Narrow"/>
                <w:bCs/>
                <w:i/>
                <w:sz w:val="20"/>
                <w:szCs w:val="20"/>
                <w:lang w:eastAsia="en-US"/>
              </w:rPr>
            </w:pPr>
            <w:r w:rsidRPr="008B21EE">
              <w:rPr>
                <w:rFonts w:ascii="Arial Narrow" w:eastAsia="Arial Narrow" w:hAnsi="Arial Narrow" w:cs="Arial Narrow"/>
                <w:bCs/>
                <w:i/>
                <w:sz w:val="20"/>
                <w:szCs w:val="20"/>
                <w:lang w:eastAsia="en-US"/>
              </w:rPr>
              <w:t>- controlează sau influenţează, în mod substanţial, preţul la care se vinde un bun sau serviciu;</w:t>
            </w:r>
          </w:p>
          <w:p w:rsidR="006D714C" w:rsidRPr="008B21EE" w:rsidRDefault="006D714C" w:rsidP="00075FDA">
            <w:pPr>
              <w:pStyle w:val="NormalWeb"/>
              <w:spacing w:before="0" w:after="0"/>
              <w:jc w:val="both"/>
              <w:rPr>
                <w:rFonts w:ascii="Arial Narrow" w:eastAsia="Arial Narrow" w:hAnsi="Arial Narrow" w:cs="Arial Narrow"/>
                <w:bCs/>
                <w:i/>
                <w:sz w:val="20"/>
                <w:szCs w:val="20"/>
                <w:lang w:eastAsia="en-US"/>
              </w:rPr>
            </w:pPr>
            <w:r w:rsidRPr="008B21EE">
              <w:rPr>
                <w:rFonts w:ascii="Arial Narrow" w:eastAsia="Arial Narrow" w:hAnsi="Arial Narrow" w:cs="Arial Narrow"/>
                <w:bCs/>
                <w:i/>
                <w:sz w:val="20"/>
                <w:szCs w:val="20"/>
                <w:lang w:eastAsia="en-US"/>
              </w:rPr>
              <w:t>- limitează libertatea furnizorilor de a face publicitate propriilor produse (dincolo de limitarea determinată de respectarea drepturilor de proprietate intelectuală şi de prevenirea publicităţii mincinoase);</w:t>
            </w:r>
          </w:p>
          <w:p w:rsidR="006D714C" w:rsidRPr="008B21EE" w:rsidRDefault="006D714C" w:rsidP="00075FDA">
            <w:pPr>
              <w:pStyle w:val="NormalWeb"/>
              <w:spacing w:before="0" w:after="0"/>
              <w:jc w:val="both"/>
              <w:rPr>
                <w:rFonts w:ascii="Arial Narrow" w:eastAsia="Arial Narrow" w:hAnsi="Arial Narrow" w:cs="Arial Narrow"/>
                <w:bCs/>
                <w:i/>
                <w:sz w:val="20"/>
                <w:szCs w:val="20"/>
                <w:lang w:eastAsia="en-US"/>
              </w:rPr>
            </w:pPr>
            <w:r w:rsidRPr="008B21EE">
              <w:rPr>
                <w:rFonts w:ascii="Arial Narrow" w:eastAsia="Arial Narrow" w:hAnsi="Arial Narrow" w:cs="Arial Narrow"/>
                <w:bCs/>
                <w:i/>
                <w:sz w:val="20"/>
                <w:szCs w:val="20"/>
                <w:lang w:eastAsia="en-US"/>
              </w:rPr>
              <w:t>- stabileşte standarde de calitate a produsului sau serviciului, standarde care diferă semnificativ faţă de practicile curente;</w:t>
            </w:r>
          </w:p>
          <w:p w:rsidR="006D714C" w:rsidRPr="008B21EE" w:rsidRDefault="006D714C" w:rsidP="00075FDA">
            <w:pPr>
              <w:pStyle w:val="NormalWeb"/>
              <w:spacing w:before="0" w:after="0"/>
              <w:jc w:val="both"/>
              <w:rPr>
                <w:rFonts w:ascii="Arial Narrow" w:eastAsia="Arial Narrow" w:hAnsi="Arial Narrow" w:cs="Arial Narrow"/>
                <w:bCs/>
                <w:i/>
                <w:sz w:val="20"/>
                <w:szCs w:val="20"/>
                <w:lang w:eastAsia="en-US"/>
              </w:rPr>
            </w:pPr>
            <w:r w:rsidRPr="008B21EE">
              <w:rPr>
                <w:rFonts w:ascii="Arial Narrow" w:eastAsia="Arial Narrow" w:hAnsi="Arial Narrow" w:cs="Arial Narrow"/>
                <w:bCs/>
                <w:i/>
                <w:sz w:val="20"/>
                <w:szCs w:val="20"/>
                <w:lang w:eastAsia="en-US"/>
              </w:rPr>
              <w:t>- conduce la creşterea semnificativă a costurilor de producţie ale unor furnizori în raport cu ceilalţi (în special prin tratamentul diferenţiat ce va fi aplicat operatorilor nou-intraţi pe pi</w:t>
            </w:r>
            <w:r w:rsidR="00527772" w:rsidRPr="008B21EE">
              <w:rPr>
                <w:rFonts w:ascii="Arial Narrow" w:eastAsia="Arial Narrow" w:hAnsi="Arial Narrow" w:cs="Arial Narrow"/>
                <w:bCs/>
                <w:i/>
                <w:sz w:val="20"/>
                <w:szCs w:val="20"/>
                <w:lang w:eastAsia="en-US"/>
              </w:rPr>
              <w:t>aţă în raport cu cei existenţi).</w:t>
            </w:r>
          </w:p>
        </w:tc>
        <w:tc>
          <w:tcPr>
            <w:tcW w:w="1057" w:type="dxa"/>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C6660B">
        <w:trPr>
          <w:jc w:val="center"/>
        </w:trPr>
        <w:tc>
          <w:tcPr>
            <w:tcW w:w="8166" w:type="dxa"/>
            <w:gridSpan w:val="7"/>
            <w:shd w:val="clear" w:color="auto" w:fill="auto"/>
          </w:tcPr>
          <w:p w:rsidR="006D714C" w:rsidRPr="008B21EE" w:rsidRDefault="006D714C" w:rsidP="00616C5F">
            <w:pPr>
              <w:spacing w:after="0" w:line="240" w:lineRule="auto"/>
              <w:ind w:right="0" w:firstLine="0"/>
              <w:rPr>
                <w:rFonts w:ascii="Arial Narrow" w:eastAsia="Arial Narrow" w:hAnsi="Arial Narrow" w:cs="Arial Narrow"/>
                <w:b/>
                <w:bCs/>
                <w:sz w:val="20"/>
                <w:szCs w:val="20"/>
              </w:rPr>
            </w:pPr>
            <w:r w:rsidRPr="008B21EE">
              <w:rPr>
                <w:rFonts w:ascii="Arial Narrow" w:eastAsia="Arial Narrow" w:hAnsi="Arial Narrow" w:cs="Arial Narrow"/>
                <w:b/>
                <w:bCs/>
                <w:sz w:val="20"/>
                <w:szCs w:val="20"/>
              </w:rPr>
              <w:t>2. Impactul asupra mediului de afaceri</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În cadrul acestei secțiuni se vor prezenta informații cu privire la:</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a) beneficii directe și indirecte preconizate;</w:t>
            </w:r>
          </w:p>
          <w:p w:rsidR="006D714C" w:rsidRPr="008B21EE" w:rsidRDefault="006D714C" w:rsidP="00616C5F">
            <w:pPr>
              <w:spacing w:after="0" w:line="240" w:lineRule="auto"/>
              <w:ind w:right="0" w:firstLine="0"/>
              <w:rPr>
                <w:rFonts w:ascii="Arial Narrow" w:hAnsi="Arial Narrow"/>
              </w:rPr>
            </w:pPr>
            <w:r w:rsidRPr="008B21EE">
              <w:rPr>
                <w:rFonts w:ascii="Arial Narrow" w:eastAsia="Arial Narrow" w:hAnsi="Arial Narrow" w:cs="Arial Narrow"/>
                <w:bCs/>
                <w:i/>
                <w:sz w:val="20"/>
                <w:szCs w:val="20"/>
              </w:rPr>
              <w:t>b) cheltuieli directe și indirecte ale operatorilor economici de pe raza unității administrativ-teritoriale.</w:t>
            </w:r>
          </w:p>
        </w:tc>
        <w:tc>
          <w:tcPr>
            <w:tcW w:w="1057" w:type="dxa"/>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C6660B">
        <w:trPr>
          <w:jc w:val="center"/>
        </w:trPr>
        <w:tc>
          <w:tcPr>
            <w:tcW w:w="8166" w:type="dxa"/>
            <w:gridSpan w:val="7"/>
            <w:shd w:val="clear" w:color="auto" w:fill="auto"/>
          </w:tcPr>
          <w:p w:rsidR="006D714C" w:rsidRPr="008B21EE" w:rsidRDefault="006D714C" w:rsidP="00616C5F">
            <w:pPr>
              <w:spacing w:after="0" w:line="240" w:lineRule="auto"/>
              <w:ind w:right="0" w:firstLine="0"/>
              <w:rPr>
                <w:rFonts w:ascii="Arial Narrow" w:hAnsi="Arial Narrow"/>
                <w:b/>
                <w:sz w:val="20"/>
              </w:rPr>
            </w:pPr>
            <w:r w:rsidRPr="008B21EE">
              <w:rPr>
                <w:rFonts w:ascii="Arial Narrow" w:hAnsi="Arial Narrow"/>
                <w:b/>
                <w:sz w:val="20"/>
              </w:rPr>
              <w:t>2^1. Impactul asupra sarcinilor administrative</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 xml:space="preserve">La această secțiune, se vor avea în vedere: </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a)  evidențierea costurilor administrative generate de noul act administrativ, cât și costurile administrative eliminate;</w:t>
            </w:r>
          </w:p>
          <w:p w:rsidR="006D714C" w:rsidRPr="008B21EE" w:rsidRDefault="006D714C" w:rsidP="00616C5F">
            <w:pPr>
              <w:spacing w:after="0" w:line="240" w:lineRule="auto"/>
              <w:ind w:right="0" w:firstLine="0"/>
              <w:rPr>
                <w:rFonts w:ascii="Arial Narrow" w:eastAsia="Arial Narrow" w:hAnsi="Arial Narrow" w:cs="Arial Narrow"/>
                <w:bCs/>
                <w:i/>
                <w:sz w:val="20"/>
                <w:szCs w:val="20"/>
              </w:rPr>
            </w:pPr>
            <w:r w:rsidRPr="008B21EE">
              <w:rPr>
                <w:rFonts w:ascii="Arial Narrow" w:eastAsia="Arial Narrow" w:hAnsi="Arial Narrow" w:cs="Arial Narrow"/>
                <w:bCs/>
                <w:i/>
                <w:sz w:val="20"/>
                <w:szCs w:val="20"/>
              </w:rPr>
              <w:t>b) simplificarea procedurilor administrative.</w:t>
            </w:r>
          </w:p>
        </w:tc>
        <w:tc>
          <w:tcPr>
            <w:tcW w:w="1057" w:type="dxa"/>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C6660B">
        <w:trPr>
          <w:jc w:val="center"/>
        </w:trPr>
        <w:tc>
          <w:tcPr>
            <w:tcW w:w="8166" w:type="dxa"/>
            <w:gridSpan w:val="7"/>
            <w:shd w:val="clear" w:color="auto" w:fill="auto"/>
          </w:tcPr>
          <w:p w:rsidR="006D714C" w:rsidRPr="008B21EE" w:rsidRDefault="006D714C" w:rsidP="00616C5F">
            <w:pPr>
              <w:spacing w:after="0" w:line="240" w:lineRule="auto"/>
              <w:ind w:right="0" w:firstLine="0"/>
              <w:rPr>
                <w:rFonts w:ascii="Arial Narrow" w:hAnsi="Arial Narrow"/>
                <w:b/>
                <w:sz w:val="20"/>
              </w:rPr>
            </w:pPr>
            <w:r w:rsidRPr="008B21EE">
              <w:rPr>
                <w:rFonts w:ascii="Arial Narrow" w:hAnsi="Arial Narrow"/>
                <w:b/>
                <w:sz w:val="20"/>
              </w:rPr>
              <w:t>2^2. Impactul asupra întreprinderilor mici și mijlocii</w:t>
            </w:r>
          </w:p>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i/>
                <w:sz w:val="20"/>
              </w:rPr>
              <w:t>În cadrul acestei secțiuni, se va avea în vedere completarea cu informații privind procentul pe care îl deţin întreprinderile mici şi mijlocii în cadrul afectat de noul act administrativ, precum şi impactul acestuia asupra activităţilor întreprinderilor mici şi mijlocii din domeniul respectiv.</w:t>
            </w:r>
          </w:p>
        </w:tc>
        <w:tc>
          <w:tcPr>
            <w:tcW w:w="1057" w:type="dxa"/>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C6660B">
        <w:trPr>
          <w:jc w:val="center"/>
        </w:trPr>
        <w:tc>
          <w:tcPr>
            <w:tcW w:w="8166" w:type="dxa"/>
            <w:gridSpan w:val="7"/>
            <w:shd w:val="clear" w:color="auto" w:fill="auto"/>
          </w:tcPr>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b/>
                <w:sz w:val="20"/>
              </w:rPr>
              <w:lastRenderedPageBreak/>
              <w:t xml:space="preserve">3. Impactul social </w:t>
            </w:r>
          </w:p>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i/>
                <w:sz w:val="20"/>
              </w:rPr>
              <w:t>La această secțiune, se vor completa informații privind:</w:t>
            </w:r>
          </w:p>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i/>
                <w:sz w:val="20"/>
              </w:rPr>
              <w:t>a) grupuri-ţintă demografice şi sociale afectate;</w:t>
            </w:r>
          </w:p>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i/>
                <w:sz w:val="20"/>
              </w:rPr>
              <w:t>b) efecte directe sau indirecte, pe termen lung ori scurt;</w:t>
            </w:r>
          </w:p>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i/>
                <w:sz w:val="20"/>
              </w:rPr>
              <w:t>c) impact asupra nivelului veniturilor, modificări în mediul social şi de muncă;</w:t>
            </w:r>
          </w:p>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i/>
                <w:sz w:val="20"/>
              </w:rPr>
              <w:t>d) îmbunătăţiri, dezvoltare, eficienţă şi calitate a reţelei de servicii;</w:t>
            </w:r>
          </w:p>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i/>
                <w:sz w:val="20"/>
              </w:rPr>
              <w:t>e) impact preconizat pe perioadă scurtă şi lungă după adoptare.</w:t>
            </w:r>
          </w:p>
        </w:tc>
        <w:tc>
          <w:tcPr>
            <w:tcW w:w="1057" w:type="dxa"/>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C6660B">
        <w:trPr>
          <w:jc w:val="center"/>
        </w:trPr>
        <w:tc>
          <w:tcPr>
            <w:tcW w:w="8166" w:type="dxa"/>
            <w:gridSpan w:val="7"/>
            <w:shd w:val="clear" w:color="auto" w:fill="auto"/>
          </w:tcPr>
          <w:p w:rsidR="006D714C" w:rsidRPr="008B21EE" w:rsidRDefault="006D714C" w:rsidP="00616C5F">
            <w:pPr>
              <w:spacing w:after="0" w:line="240" w:lineRule="auto"/>
              <w:ind w:right="0" w:firstLine="0"/>
              <w:rPr>
                <w:rFonts w:ascii="Arial Narrow" w:hAnsi="Arial Narrow"/>
                <w:b/>
                <w:sz w:val="20"/>
              </w:rPr>
            </w:pPr>
            <w:r w:rsidRPr="008B21EE">
              <w:rPr>
                <w:rFonts w:ascii="Arial Narrow" w:hAnsi="Arial Narrow"/>
                <w:b/>
                <w:sz w:val="20"/>
              </w:rPr>
              <w:t>4. Impactul asupra mediului</w:t>
            </w:r>
          </w:p>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i/>
                <w:sz w:val="20"/>
              </w:rPr>
              <w:t>La această secțiune, se vor completa informații privind:</w:t>
            </w:r>
          </w:p>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i/>
                <w:sz w:val="20"/>
              </w:rPr>
              <w:t>a) impact asupra utilizării resurselor naturale;</w:t>
            </w:r>
          </w:p>
          <w:p w:rsidR="006D714C" w:rsidRPr="008B21EE" w:rsidRDefault="006D714C" w:rsidP="00616C5F">
            <w:pPr>
              <w:spacing w:after="0" w:line="240" w:lineRule="auto"/>
              <w:ind w:right="0" w:firstLine="0"/>
              <w:rPr>
                <w:rFonts w:ascii="Arial Narrow" w:hAnsi="Arial Narrow"/>
                <w:i/>
                <w:sz w:val="20"/>
              </w:rPr>
            </w:pPr>
            <w:r w:rsidRPr="008B21EE">
              <w:rPr>
                <w:rFonts w:ascii="Arial Narrow" w:hAnsi="Arial Narrow"/>
                <w:i/>
                <w:sz w:val="20"/>
              </w:rPr>
              <w:t>b) impact asupra speciilor protejate, habitatelor naturale, ariilor protejate şi peisajelor;</w:t>
            </w:r>
          </w:p>
          <w:p w:rsidR="006D714C" w:rsidRPr="008B21EE" w:rsidRDefault="006D714C" w:rsidP="00616C5F">
            <w:pPr>
              <w:spacing w:after="0" w:line="240" w:lineRule="auto"/>
              <w:ind w:right="0" w:firstLine="0"/>
              <w:rPr>
                <w:rFonts w:ascii="Arial Narrow" w:hAnsi="Arial Narrow"/>
                <w:b/>
                <w:sz w:val="20"/>
              </w:rPr>
            </w:pPr>
            <w:r w:rsidRPr="008B21EE">
              <w:rPr>
                <w:rFonts w:ascii="Arial Narrow" w:hAnsi="Arial Narrow"/>
                <w:i/>
                <w:sz w:val="20"/>
              </w:rPr>
              <w:t>c) impact asupra calităţii mediului.</w:t>
            </w:r>
          </w:p>
        </w:tc>
        <w:tc>
          <w:tcPr>
            <w:tcW w:w="1057" w:type="dxa"/>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DE7CB8">
        <w:trPr>
          <w:jc w:val="center"/>
        </w:trPr>
        <w:tc>
          <w:tcPr>
            <w:tcW w:w="9223" w:type="dxa"/>
            <w:gridSpan w:val="8"/>
            <w:shd w:val="clear" w:color="auto" w:fill="auto"/>
          </w:tcPr>
          <w:p w:rsidR="006D714C" w:rsidRPr="008B21EE" w:rsidRDefault="006D714C" w:rsidP="00616C5F">
            <w:pPr>
              <w:spacing w:after="0" w:line="240" w:lineRule="auto"/>
              <w:ind w:right="0" w:firstLine="0"/>
              <w:rPr>
                <w:rFonts w:ascii="Arial Narrow" w:eastAsia="Arial Narrow" w:hAnsi="Arial Narrow" w:cs="Arial Narrow"/>
                <w:b/>
                <w:bCs/>
                <w:sz w:val="20"/>
                <w:szCs w:val="20"/>
              </w:rPr>
            </w:pPr>
            <w:r w:rsidRPr="008B21EE">
              <w:rPr>
                <w:rFonts w:ascii="Arial Narrow" w:eastAsia="Arial Narrow" w:hAnsi="Arial Narrow" w:cs="Arial Narrow"/>
                <w:b/>
                <w:bCs/>
                <w:sz w:val="20"/>
                <w:szCs w:val="20"/>
              </w:rPr>
              <w:t>Secțiunea IV: Impactul financiar asupra bugetului local, atât pe termen scurt, pentru anul curent, cât şi pe termen lung (pe 5 ani)</w:t>
            </w:r>
          </w:p>
        </w:tc>
      </w:tr>
      <w:tr w:rsidR="006D714C" w:rsidRPr="008B21EE" w:rsidTr="00DE7CB8">
        <w:trPr>
          <w:jc w:val="center"/>
        </w:trPr>
        <w:tc>
          <w:tcPr>
            <w:tcW w:w="9223" w:type="dxa"/>
            <w:gridSpan w:val="8"/>
            <w:shd w:val="clear" w:color="auto" w:fill="auto"/>
          </w:tcPr>
          <w:p w:rsidR="006D714C" w:rsidRPr="008B21EE" w:rsidRDefault="006D714C" w:rsidP="00616C5F">
            <w:pPr>
              <w:spacing w:after="0" w:line="240" w:lineRule="auto"/>
              <w:ind w:right="0" w:firstLine="0"/>
              <w:rPr>
                <w:rFonts w:ascii="Arial Narrow" w:eastAsia="Arial Narrow" w:hAnsi="Arial Narrow" w:cs="Arial Narrow"/>
                <w:b/>
                <w:bCs/>
                <w:sz w:val="20"/>
                <w:szCs w:val="20"/>
              </w:rPr>
            </w:pPr>
            <w:r w:rsidRPr="008B21EE">
              <w:rPr>
                <w:rFonts w:ascii="Arial Narrow" w:eastAsia="Arial Narrow" w:hAnsi="Arial Narrow" w:cs="Arial Narrow"/>
                <w:b/>
                <w:bCs/>
                <w:sz w:val="20"/>
                <w:szCs w:val="20"/>
              </w:rPr>
              <w:t>- mii lei -</w:t>
            </w:r>
          </w:p>
        </w:tc>
      </w:tr>
      <w:tr w:rsidR="006D714C" w:rsidRPr="008B21EE" w:rsidTr="00DE7CB8">
        <w:trPr>
          <w:jc w:val="center"/>
        </w:trPr>
        <w:tc>
          <w:tcPr>
            <w:tcW w:w="5308" w:type="dxa"/>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Indicatori</w:t>
            </w:r>
          </w:p>
        </w:tc>
        <w:tc>
          <w:tcPr>
            <w:tcW w:w="754" w:type="dxa"/>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Anul curent</w:t>
            </w:r>
          </w:p>
        </w:tc>
        <w:tc>
          <w:tcPr>
            <w:tcW w:w="1701" w:type="dxa"/>
            <w:gridSpan w:val="4"/>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Următorii 4 ani</w:t>
            </w:r>
          </w:p>
        </w:tc>
        <w:tc>
          <w:tcPr>
            <w:tcW w:w="1460" w:type="dxa"/>
            <w:gridSpan w:val="2"/>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Media pe 5 ani</w:t>
            </w:r>
          </w:p>
        </w:tc>
      </w:tr>
      <w:tr w:rsidR="006D714C" w:rsidRPr="008B21EE" w:rsidTr="00DE7CB8">
        <w:trPr>
          <w:jc w:val="center"/>
        </w:trPr>
        <w:tc>
          <w:tcPr>
            <w:tcW w:w="5308" w:type="dxa"/>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1</w:t>
            </w:r>
          </w:p>
        </w:tc>
        <w:tc>
          <w:tcPr>
            <w:tcW w:w="754" w:type="dxa"/>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2</w:t>
            </w:r>
          </w:p>
        </w:tc>
        <w:tc>
          <w:tcPr>
            <w:tcW w:w="425" w:type="dxa"/>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3</w:t>
            </w:r>
          </w:p>
        </w:tc>
        <w:tc>
          <w:tcPr>
            <w:tcW w:w="425" w:type="dxa"/>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4</w:t>
            </w:r>
          </w:p>
        </w:tc>
        <w:tc>
          <w:tcPr>
            <w:tcW w:w="426" w:type="dxa"/>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5</w:t>
            </w:r>
          </w:p>
        </w:tc>
        <w:tc>
          <w:tcPr>
            <w:tcW w:w="425" w:type="dxa"/>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6</w:t>
            </w:r>
          </w:p>
        </w:tc>
        <w:tc>
          <w:tcPr>
            <w:tcW w:w="1460" w:type="dxa"/>
            <w:gridSpan w:val="2"/>
            <w:shd w:val="clear" w:color="auto" w:fill="auto"/>
          </w:tcPr>
          <w:p w:rsidR="006D714C" w:rsidRPr="008B21EE" w:rsidRDefault="006D714C" w:rsidP="00616C5F">
            <w:pPr>
              <w:spacing w:after="0" w:line="240" w:lineRule="auto"/>
              <w:ind w:right="0" w:firstLine="0"/>
              <w:rPr>
                <w:rFonts w:ascii="Arial Narrow" w:hAnsi="Arial Narrow"/>
                <w:sz w:val="20"/>
              </w:rPr>
            </w:pPr>
            <w:r w:rsidRPr="008B21EE">
              <w:rPr>
                <w:rFonts w:ascii="Arial Narrow" w:hAnsi="Arial Narrow"/>
                <w:sz w:val="20"/>
              </w:rPr>
              <w:t>7</w:t>
            </w:r>
          </w:p>
        </w:tc>
      </w:tr>
      <w:tr w:rsidR="006D714C" w:rsidRPr="008B21EE" w:rsidTr="00DE7CB8">
        <w:trPr>
          <w:trHeight w:val="298"/>
          <w:jc w:val="center"/>
        </w:trPr>
        <w:tc>
          <w:tcPr>
            <w:tcW w:w="5308" w:type="dxa"/>
            <w:shd w:val="clear" w:color="auto" w:fill="auto"/>
          </w:tcPr>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1. Modificări ale veniturilor bugetare, plus/</w:t>
            </w:r>
            <w:r w:rsidR="00132BC5" w:rsidRPr="008B21EE">
              <w:rPr>
                <w:rFonts w:ascii="Arial Narrow" w:hAnsi="Arial Narrow"/>
                <w:sz w:val="20"/>
                <w:szCs w:val="20"/>
              </w:rPr>
              <w:t xml:space="preserve"> </w:t>
            </w:r>
            <w:r w:rsidRPr="008B21EE">
              <w:rPr>
                <w:rFonts w:ascii="Arial Narrow" w:hAnsi="Arial Narrow"/>
                <w:sz w:val="20"/>
                <w:szCs w:val="20"/>
              </w:rPr>
              <w:t>minus</w:t>
            </w:r>
          </w:p>
        </w:tc>
        <w:tc>
          <w:tcPr>
            <w:tcW w:w="754"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6"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1460" w:type="dxa"/>
            <w:gridSpan w:val="2"/>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DE7CB8">
        <w:trPr>
          <w:jc w:val="center"/>
        </w:trPr>
        <w:tc>
          <w:tcPr>
            <w:tcW w:w="5308" w:type="dxa"/>
            <w:shd w:val="clear" w:color="auto" w:fill="auto"/>
          </w:tcPr>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2. Modificări ale cheltuielilor bugetare, plus/</w:t>
            </w:r>
            <w:r w:rsidR="00132BC5" w:rsidRPr="008B21EE">
              <w:rPr>
                <w:rFonts w:ascii="Arial Narrow" w:hAnsi="Arial Narrow"/>
                <w:sz w:val="20"/>
                <w:szCs w:val="20"/>
              </w:rPr>
              <w:t xml:space="preserve"> </w:t>
            </w:r>
            <w:r w:rsidRPr="008B21EE">
              <w:rPr>
                <w:rFonts w:ascii="Arial Narrow" w:hAnsi="Arial Narrow"/>
                <w:sz w:val="20"/>
                <w:szCs w:val="20"/>
              </w:rPr>
              <w:t>minus, din care:</w:t>
            </w:r>
          </w:p>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a) cheltuieli de personal</w:t>
            </w:r>
          </w:p>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b) cheltuieli de bunuri și servicii</w:t>
            </w:r>
          </w:p>
        </w:tc>
        <w:tc>
          <w:tcPr>
            <w:tcW w:w="754"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6"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1460" w:type="dxa"/>
            <w:gridSpan w:val="2"/>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DE7CB8">
        <w:trPr>
          <w:jc w:val="center"/>
        </w:trPr>
        <w:tc>
          <w:tcPr>
            <w:tcW w:w="5308" w:type="dxa"/>
            <w:shd w:val="clear" w:color="auto" w:fill="auto"/>
          </w:tcPr>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3. Impactul financiar asupra bugetului local, plus/minus:</w:t>
            </w:r>
          </w:p>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a) secțiunea de funcționare</w:t>
            </w:r>
          </w:p>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b) secțiunea de dezvoltare</w:t>
            </w:r>
          </w:p>
        </w:tc>
        <w:tc>
          <w:tcPr>
            <w:tcW w:w="754"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6"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1460" w:type="dxa"/>
            <w:gridSpan w:val="2"/>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DE7CB8">
        <w:trPr>
          <w:jc w:val="center"/>
        </w:trPr>
        <w:tc>
          <w:tcPr>
            <w:tcW w:w="5308" w:type="dxa"/>
            <w:shd w:val="clear" w:color="auto" w:fill="auto"/>
          </w:tcPr>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4. Propuneri pentru acoperirea creșterilor cheltuielilor bugetare</w:t>
            </w:r>
          </w:p>
        </w:tc>
        <w:tc>
          <w:tcPr>
            <w:tcW w:w="754"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6"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1460" w:type="dxa"/>
            <w:gridSpan w:val="2"/>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DE7CB8">
        <w:trPr>
          <w:jc w:val="center"/>
        </w:trPr>
        <w:tc>
          <w:tcPr>
            <w:tcW w:w="5308" w:type="dxa"/>
            <w:shd w:val="clear" w:color="auto" w:fill="auto"/>
          </w:tcPr>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5. Propuneri pentru a compensa reducerea veniturilor bugetare</w:t>
            </w:r>
          </w:p>
        </w:tc>
        <w:tc>
          <w:tcPr>
            <w:tcW w:w="754"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6"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1460" w:type="dxa"/>
            <w:gridSpan w:val="2"/>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DE7CB8">
        <w:trPr>
          <w:jc w:val="center"/>
        </w:trPr>
        <w:tc>
          <w:tcPr>
            <w:tcW w:w="5308" w:type="dxa"/>
            <w:shd w:val="clear" w:color="auto" w:fill="auto"/>
          </w:tcPr>
          <w:p w:rsidR="006D714C" w:rsidRPr="008B21EE" w:rsidRDefault="006D714C" w:rsidP="00616C5F">
            <w:pPr>
              <w:spacing w:after="0" w:line="240" w:lineRule="auto"/>
              <w:ind w:right="0" w:firstLine="0"/>
              <w:rPr>
                <w:rFonts w:ascii="Arial Narrow" w:hAnsi="Arial Narrow"/>
                <w:sz w:val="20"/>
                <w:szCs w:val="20"/>
              </w:rPr>
            </w:pPr>
            <w:r w:rsidRPr="008B21EE">
              <w:rPr>
                <w:rFonts w:ascii="Arial Narrow" w:hAnsi="Arial Narrow"/>
                <w:sz w:val="20"/>
                <w:szCs w:val="20"/>
              </w:rPr>
              <w:t>6. Calcule detaliate privind fundamentarea modificărilor veniturilor și/sau cheltuielilor bugetare</w:t>
            </w:r>
          </w:p>
        </w:tc>
        <w:tc>
          <w:tcPr>
            <w:tcW w:w="754"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6" w:type="dxa"/>
            <w:shd w:val="clear" w:color="auto" w:fill="auto"/>
          </w:tcPr>
          <w:p w:rsidR="006D714C" w:rsidRPr="008B21EE" w:rsidRDefault="006D714C" w:rsidP="00616C5F">
            <w:pPr>
              <w:spacing w:after="0" w:line="240" w:lineRule="auto"/>
              <w:ind w:right="0" w:firstLine="0"/>
              <w:rPr>
                <w:rFonts w:ascii="Arial Narrow" w:hAnsi="Arial Narrow"/>
              </w:rPr>
            </w:pPr>
          </w:p>
        </w:tc>
        <w:tc>
          <w:tcPr>
            <w:tcW w:w="425" w:type="dxa"/>
            <w:shd w:val="clear" w:color="auto" w:fill="auto"/>
          </w:tcPr>
          <w:p w:rsidR="006D714C" w:rsidRPr="008B21EE" w:rsidRDefault="006D714C" w:rsidP="00616C5F">
            <w:pPr>
              <w:spacing w:after="0" w:line="240" w:lineRule="auto"/>
              <w:ind w:right="0" w:firstLine="0"/>
              <w:rPr>
                <w:rFonts w:ascii="Arial Narrow" w:hAnsi="Arial Narrow"/>
              </w:rPr>
            </w:pPr>
          </w:p>
        </w:tc>
        <w:tc>
          <w:tcPr>
            <w:tcW w:w="1460" w:type="dxa"/>
            <w:gridSpan w:val="2"/>
            <w:shd w:val="clear" w:color="auto" w:fill="auto"/>
          </w:tcPr>
          <w:p w:rsidR="006D714C" w:rsidRPr="008B21EE" w:rsidRDefault="006D714C" w:rsidP="00616C5F">
            <w:pPr>
              <w:spacing w:after="0" w:line="240" w:lineRule="auto"/>
              <w:ind w:right="0" w:firstLine="0"/>
              <w:rPr>
                <w:rFonts w:ascii="Arial Narrow" w:hAnsi="Arial Narrow"/>
              </w:rPr>
            </w:pPr>
          </w:p>
        </w:tc>
      </w:tr>
      <w:tr w:rsidR="006D714C" w:rsidRPr="008B21EE" w:rsidTr="00DE7CB8">
        <w:trPr>
          <w:jc w:val="center"/>
        </w:trPr>
        <w:tc>
          <w:tcPr>
            <w:tcW w:w="9223" w:type="dxa"/>
            <w:gridSpan w:val="8"/>
            <w:shd w:val="clear" w:color="auto" w:fill="auto"/>
          </w:tcPr>
          <w:p w:rsidR="006D714C" w:rsidRPr="008B21EE" w:rsidRDefault="006D714C" w:rsidP="00616C5F">
            <w:pPr>
              <w:spacing w:after="0" w:line="240" w:lineRule="auto"/>
              <w:ind w:right="0" w:firstLine="0"/>
              <w:rPr>
                <w:rFonts w:ascii="Arial Narrow" w:eastAsia="Arial Narrow" w:hAnsi="Arial Narrow" w:cs="Arial Narrow"/>
                <w:b/>
                <w:bCs/>
                <w:sz w:val="20"/>
                <w:szCs w:val="20"/>
              </w:rPr>
            </w:pPr>
            <w:r w:rsidRPr="008B21EE">
              <w:rPr>
                <w:rFonts w:ascii="Arial Narrow" w:eastAsia="Arial Narrow" w:hAnsi="Arial Narrow" w:cs="Arial Narrow"/>
                <w:b/>
                <w:bCs/>
                <w:sz w:val="20"/>
                <w:szCs w:val="20"/>
              </w:rPr>
              <w:t>Secțiunea V: Consultările efectuate în vederea elaborării proiectului de act administrativ</w:t>
            </w:r>
          </w:p>
        </w:tc>
      </w:tr>
      <w:tr w:rsidR="006D714C" w:rsidRPr="008B21EE" w:rsidTr="00C6660B">
        <w:trPr>
          <w:trHeight w:val="547"/>
          <w:jc w:val="center"/>
        </w:trPr>
        <w:tc>
          <w:tcPr>
            <w:tcW w:w="8166" w:type="dxa"/>
            <w:gridSpan w:val="7"/>
            <w:shd w:val="clear" w:color="auto" w:fill="auto"/>
          </w:tcPr>
          <w:p w:rsidR="006D714C" w:rsidRPr="000635FE" w:rsidRDefault="006D714C" w:rsidP="00616C5F">
            <w:pPr>
              <w:spacing w:after="0" w:line="240" w:lineRule="auto"/>
              <w:ind w:right="0" w:firstLine="0"/>
              <w:rPr>
                <w:rFonts w:ascii="Arial Narrow" w:eastAsia="Arial Narrow" w:hAnsi="Arial Narrow" w:cs="Arial Narrow"/>
                <w:bCs/>
                <w:i/>
                <w:sz w:val="20"/>
                <w:szCs w:val="20"/>
              </w:rPr>
            </w:pPr>
            <w:r w:rsidRPr="000635FE">
              <w:rPr>
                <w:rFonts w:ascii="Arial Narrow" w:eastAsia="Arial Narrow" w:hAnsi="Arial Narrow" w:cs="Arial Narrow"/>
                <w:bCs/>
                <w:i/>
                <w:sz w:val="20"/>
                <w:szCs w:val="20"/>
              </w:rPr>
              <w:t>În cadrul acestei secțiuni se vor prezenta informații cu privire la:</w:t>
            </w:r>
          </w:p>
          <w:p w:rsidR="006D714C" w:rsidRPr="005B3C6E" w:rsidRDefault="006D714C" w:rsidP="00616C5F">
            <w:pPr>
              <w:spacing w:after="0" w:line="240" w:lineRule="auto"/>
              <w:ind w:right="0" w:firstLine="0"/>
              <w:rPr>
                <w:rFonts w:ascii="Arial Narrow" w:hAnsi="Arial Narrow"/>
                <w:i/>
                <w:sz w:val="20"/>
              </w:rPr>
            </w:pPr>
            <w:r w:rsidRPr="005B3C6E">
              <w:rPr>
                <w:rFonts w:ascii="Arial Narrow" w:hAnsi="Arial Narrow"/>
                <w:i/>
                <w:sz w:val="20"/>
              </w:rPr>
              <w:t>1. Procesul de consultare cu organizaţii  neguvernamentale, institute de cercetare şi alte organisme implicate</w:t>
            </w:r>
          </w:p>
          <w:p w:rsidR="006D714C" w:rsidRPr="005A760C" w:rsidRDefault="006D714C" w:rsidP="00616C5F">
            <w:pPr>
              <w:spacing w:after="0" w:line="240" w:lineRule="auto"/>
              <w:ind w:right="0" w:firstLine="0"/>
              <w:rPr>
                <w:rFonts w:ascii="Arial Narrow" w:hAnsi="Arial Narrow"/>
              </w:rPr>
            </w:pPr>
            <w:r w:rsidRPr="00641F7E">
              <w:rPr>
                <w:rFonts w:ascii="Arial Narrow" w:hAnsi="Arial Narrow"/>
                <w:i/>
                <w:sz w:val="20"/>
              </w:rPr>
              <w:t>2. Avizele obligatorii asupra proiectului de act administrativ obținute din partea autorităților publice relevante în domeniul de reglementare al respectivului act administrativ (de exempl</w:t>
            </w:r>
            <w:r w:rsidRPr="0094494B">
              <w:rPr>
                <w:rFonts w:ascii="Arial Narrow" w:hAnsi="Arial Narrow"/>
                <w:i/>
                <w:sz w:val="20"/>
              </w:rPr>
              <w:t>u: Ministerul Afacerilor Externe, Ministerul Afacerilor Interne, Ministerul Culturii și Identității Naționale, Ministerul Mediului etc.)</w:t>
            </w:r>
          </w:p>
        </w:tc>
        <w:tc>
          <w:tcPr>
            <w:tcW w:w="1057" w:type="dxa"/>
            <w:shd w:val="clear" w:color="auto" w:fill="auto"/>
          </w:tcPr>
          <w:p w:rsidR="006D714C" w:rsidRPr="00E44B51" w:rsidRDefault="006D714C" w:rsidP="00616C5F">
            <w:pPr>
              <w:spacing w:after="0" w:line="240" w:lineRule="auto"/>
              <w:ind w:right="0" w:firstLine="0"/>
              <w:rPr>
                <w:rFonts w:ascii="Arial Narrow" w:hAnsi="Arial Narrow"/>
              </w:rPr>
            </w:pPr>
          </w:p>
        </w:tc>
      </w:tr>
      <w:tr w:rsidR="006D714C" w:rsidRPr="008B21EE" w:rsidTr="00DE7CB8">
        <w:trPr>
          <w:jc w:val="center"/>
        </w:trPr>
        <w:tc>
          <w:tcPr>
            <w:tcW w:w="9223" w:type="dxa"/>
            <w:gridSpan w:val="8"/>
            <w:shd w:val="clear" w:color="auto" w:fill="auto"/>
          </w:tcPr>
          <w:p w:rsidR="006D714C" w:rsidRPr="008B21EE" w:rsidRDefault="006D714C" w:rsidP="00616C5F">
            <w:pPr>
              <w:spacing w:after="0" w:line="240" w:lineRule="auto"/>
              <w:ind w:right="0" w:firstLine="0"/>
              <w:rPr>
                <w:rFonts w:ascii="Arial Narrow" w:hAnsi="Arial Narrow"/>
              </w:rPr>
            </w:pPr>
            <w:r w:rsidRPr="008B21EE">
              <w:rPr>
                <w:rFonts w:ascii="Arial Narrow" w:eastAsia="Arial Narrow" w:hAnsi="Arial Narrow" w:cs="Arial Narrow"/>
                <w:b/>
                <w:bCs/>
                <w:sz w:val="20"/>
                <w:szCs w:val="20"/>
              </w:rPr>
              <w:t>Secțiunea VI: Activități de informare publică privind elaborarea și implementarea proiectului de act normativ</w:t>
            </w:r>
          </w:p>
        </w:tc>
      </w:tr>
      <w:tr w:rsidR="006D714C" w:rsidRPr="008B21EE" w:rsidTr="00C6660B">
        <w:trPr>
          <w:jc w:val="center"/>
        </w:trPr>
        <w:tc>
          <w:tcPr>
            <w:tcW w:w="8166" w:type="dxa"/>
            <w:gridSpan w:val="7"/>
            <w:shd w:val="clear" w:color="auto" w:fill="auto"/>
          </w:tcPr>
          <w:p w:rsidR="006D714C" w:rsidRPr="00641F7E" w:rsidRDefault="006D714C" w:rsidP="00616C5F">
            <w:pPr>
              <w:spacing w:after="0" w:line="240" w:lineRule="auto"/>
              <w:ind w:right="0" w:firstLine="0"/>
              <w:rPr>
                <w:rFonts w:ascii="Arial Narrow" w:hAnsi="Arial Narrow"/>
                <w:i/>
                <w:sz w:val="20"/>
              </w:rPr>
            </w:pPr>
            <w:r w:rsidRPr="00A5136E">
              <w:rPr>
                <w:rFonts w:ascii="Arial Narrow" w:hAnsi="Arial Narrow"/>
                <w:i/>
                <w:sz w:val="20"/>
              </w:rPr>
              <w:t>Secțiu</w:t>
            </w:r>
            <w:r w:rsidRPr="00641F7E">
              <w:rPr>
                <w:rFonts w:ascii="Arial Narrow" w:hAnsi="Arial Narrow"/>
                <w:i/>
                <w:sz w:val="20"/>
              </w:rPr>
              <w:t>nea va cuprinde date privind:  </w:t>
            </w:r>
          </w:p>
          <w:p w:rsidR="006D714C" w:rsidRPr="00BB6FE8" w:rsidRDefault="006D714C" w:rsidP="00616C5F">
            <w:pPr>
              <w:spacing w:after="0" w:line="240" w:lineRule="auto"/>
              <w:ind w:right="0" w:firstLine="0"/>
              <w:rPr>
                <w:rFonts w:ascii="Arial Narrow" w:hAnsi="Arial Narrow"/>
                <w:i/>
                <w:sz w:val="20"/>
              </w:rPr>
            </w:pPr>
            <w:r w:rsidRPr="0094494B">
              <w:rPr>
                <w:rFonts w:ascii="Arial Narrow" w:hAnsi="Arial Narrow"/>
                <w:i/>
                <w:sz w:val="20"/>
              </w:rPr>
              <w:t>1. Informarea societăţii civile cu privire la necesitatea elaborării proiectului de act administrativ</w:t>
            </w:r>
            <w:r w:rsidR="00132BC5" w:rsidRPr="005A760C">
              <w:rPr>
                <w:rFonts w:ascii="Arial Narrow" w:hAnsi="Arial Narrow"/>
                <w:i/>
                <w:sz w:val="20"/>
              </w:rPr>
              <w:t>;</w:t>
            </w:r>
          </w:p>
          <w:p w:rsidR="006D714C" w:rsidRPr="00CD1889" w:rsidRDefault="006D714C" w:rsidP="00616C5F">
            <w:pPr>
              <w:spacing w:after="0" w:line="240" w:lineRule="auto"/>
              <w:ind w:right="0" w:firstLine="0"/>
              <w:rPr>
                <w:rFonts w:ascii="Arial Narrow" w:hAnsi="Arial Narrow"/>
              </w:rPr>
            </w:pPr>
            <w:r w:rsidRPr="00E44B51">
              <w:rPr>
                <w:rFonts w:ascii="Arial Narrow" w:hAnsi="Arial Narrow"/>
                <w:i/>
                <w:sz w:val="20"/>
              </w:rPr>
              <w:t xml:space="preserve">2. Informarea societăţii civile cu privire la eventualul impact asupra mediului în urma implementării proiectului de act </w:t>
            </w:r>
            <w:r w:rsidRPr="000145F7">
              <w:rPr>
                <w:rFonts w:ascii="Arial Narrow" w:hAnsi="Arial Narrow"/>
                <w:i/>
                <w:sz w:val="20"/>
              </w:rPr>
              <w:t>administrativ, precum şi efectele asupra sănătăţii şi securităţii cetăţenilor sau diversităţii biologice</w:t>
            </w:r>
            <w:r w:rsidR="00132BC5" w:rsidRPr="00CD1889">
              <w:rPr>
                <w:rFonts w:ascii="Arial Narrow" w:hAnsi="Arial Narrow"/>
                <w:i/>
                <w:sz w:val="20"/>
              </w:rPr>
              <w:t>.</w:t>
            </w:r>
          </w:p>
        </w:tc>
        <w:tc>
          <w:tcPr>
            <w:tcW w:w="1057" w:type="dxa"/>
            <w:shd w:val="clear" w:color="auto" w:fill="auto"/>
          </w:tcPr>
          <w:p w:rsidR="006D714C" w:rsidRPr="00907255" w:rsidRDefault="006D714C" w:rsidP="00616C5F">
            <w:pPr>
              <w:spacing w:after="0" w:line="240" w:lineRule="auto"/>
              <w:ind w:right="0" w:firstLine="0"/>
              <w:rPr>
                <w:rFonts w:ascii="Arial Narrow" w:hAnsi="Arial Narrow"/>
              </w:rPr>
            </w:pPr>
          </w:p>
        </w:tc>
      </w:tr>
      <w:tr w:rsidR="006D714C" w:rsidRPr="008B21EE" w:rsidTr="00DE7CB8">
        <w:trPr>
          <w:jc w:val="center"/>
        </w:trPr>
        <w:tc>
          <w:tcPr>
            <w:tcW w:w="9223" w:type="dxa"/>
            <w:gridSpan w:val="8"/>
            <w:shd w:val="clear" w:color="auto" w:fill="auto"/>
          </w:tcPr>
          <w:p w:rsidR="006D714C" w:rsidRPr="008B21EE" w:rsidRDefault="006D714C" w:rsidP="00616C5F">
            <w:pPr>
              <w:spacing w:after="0" w:line="240" w:lineRule="auto"/>
              <w:ind w:right="0" w:firstLine="0"/>
              <w:rPr>
                <w:rFonts w:ascii="Arial Narrow" w:hAnsi="Arial Narrow"/>
              </w:rPr>
            </w:pPr>
            <w:r w:rsidRPr="008B21EE">
              <w:rPr>
                <w:rFonts w:ascii="Arial Narrow" w:eastAsia="Arial Narrow" w:hAnsi="Arial Narrow" w:cs="Arial Narrow"/>
                <w:b/>
                <w:bCs/>
                <w:sz w:val="20"/>
                <w:szCs w:val="20"/>
              </w:rPr>
              <w:t>Secțiunea VI: Măsuri de punere în aplicare a prevederilor actului administrativ</w:t>
            </w:r>
          </w:p>
        </w:tc>
      </w:tr>
      <w:tr w:rsidR="006D714C" w:rsidRPr="008B21EE" w:rsidTr="00C6660B">
        <w:trPr>
          <w:jc w:val="center"/>
        </w:trPr>
        <w:tc>
          <w:tcPr>
            <w:tcW w:w="8166" w:type="dxa"/>
            <w:gridSpan w:val="7"/>
            <w:shd w:val="clear" w:color="auto" w:fill="auto"/>
          </w:tcPr>
          <w:p w:rsidR="006D714C" w:rsidRPr="000635FE" w:rsidRDefault="006D714C" w:rsidP="00616C5F">
            <w:pPr>
              <w:spacing w:after="0" w:line="240" w:lineRule="auto"/>
              <w:ind w:right="0" w:firstLine="0"/>
              <w:rPr>
                <w:rFonts w:ascii="Arial Narrow" w:eastAsia="Arial Narrow" w:hAnsi="Arial Narrow" w:cs="Arial Narrow"/>
                <w:bCs/>
                <w:i/>
                <w:sz w:val="20"/>
                <w:szCs w:val="20"/>
              </w:rPr>
            </w:pPr>
            <w:r w:rsidRPr="000635FE">
              <w:rPr>
                <w:rFonts w:ascii="Arial Narrow" w:eastAsia="Arial Narrow" w:hAnsi="Arial Narrow" w:cs="Arial Narrow"/>
                <w:bCs/>
                <w:i/>
                <w:sz w:val="20"/>
                <w:szCs w:val="20"/>
              </w:rPr>
              <w:t xml:space="preserve">La această secțiune, inițiatorii vor avea în vedere completarea cu informații privind: </w:t>
            </w:r>
          </w:p>
          <w:p w:rsidR="006D714C" w:rsidRPr="005B3C6E" w:rsidRDefault="006D714C" w:rsidP="00616C5F">
            <w:pPr>
              <w:spacing w:after="0" w:line="240" w:lineRule="auto"/>
              <w:ind w:right="0" w:firstLine="0"/>
              <w:rPr>
                <w:rFonts w:ascii="Arial Narrow" w:hAnsi="Arial Narrow"/>
                <w:i/>
                <w:sz w:val="20"/>
              </w:rPr>
            </w:pPr>
            <w:r w:rsidRPr="005B3C6E">
              <w:rPr>
                <w:rFonts w:ascii="Arial Narrow" w:hAnsi="Arial Narrow"/>
                <w:i/>
                <w:sz w:val="20"/>
              </w:rPr>
              <w:t>a) posibilităţi de a obţine rezultatul dorit folosind structurile/ instituţiile existente (dacă acest lucru nu este posibil, se vor specifica motivele);</w:t>
            </w:r>
          </w:p>
          <w:p w:rsidR="006D714C" w:rsidRPr="00641F7E" w:rsidRDefault="006D714C" w:rsidP="00616C5F">
            <w:pPr>
              <w:spacing w:after="0" w:line="240" w:lineRule="auto"/>
              <w:ind w:right="0" w:firstLine="0"/>
              <w:rPr>
                <w:rFonts w:ascii="Arial Narrow" w:hAnsi="Arial Narrow"/>
                <w:i/>
                <w:sz w:val="20"/>
              </w:rPr>
            </w:pPr>
            <w:r w:rsidRPr="00641F7E">
              <w:rPr>
                <w:rFonts w:ascii="Arial Narrow" w:hAnsi="Arial Narrow"/>
                <w:i/>
                <w:sz w:val="20"/>
              </w:rPr>
              <w:t>b) sursa de finanţare a structurilor/ instituţiilor ce urmează a fi înfiinţate, precum şi dacă acestea pot fi finanţate pe baza unor servicii cu taxă;</w:t>
            </w:r>
          </w:p>
          <w:p w:rsidR="006D714C" w:rsidRPr="0094494B" w:rsidRDefault="006D714C" w:rsidP="00616C5F">
            <w:pPr>
              <w:spacing w:after="0" w:line="240" w:lineRule="auto"/>
              <w:ind w:right="0" w:firstLine="0"/>
              <w:rPr>
                <w:rFonts w:ascii="Arial Narrow" w:hAnsi="Arial Narrow"/>
              </w:rPr>
            </w:pPr>
            <w:r w:rsidRPr="0094494B">
              <w:rPr>
                <w:rFonts w:ascii="Arial Narrow" w:hAnsi="Arial Narrow"/>
                <w:i/>
                <w:sz w:val="20"/>
              </w:rPr>
              <w:t>c) funcţii ale structurilor/ instituţiilor existente ce vor fi modificate sau extinse.</w:t>
            </w:r>
          </w:p>
        </w:tc>
        <w:tc>
          <w:tcPr>
            <w:tcW w:w="1057" w:type="dxa"/>
            <w:shd w:val="clear" w:color="auto" w:fill="auto"/>
          </w:tcPr>
          <w:p w:rsidR="006D714C" w:rsidRPr="005A760C" w:rsidRDefault="006D714C" w:rsidP="00616C5F">
            <w:pPr>
              <w:spacing w:after="0" w:line="240" w:lineRule="auto"/>
              <w:ind w:right="0" w:firstLine="0"/>
              <w:rPr>
                <w:rFonts w:ascii="Arial Narrow" w:hAnsi="Arial Narrow"/>
              </w:rPr>
            </w:pPr>
          </w:p>
        </w:tc>
      </w:tr>
    </w:tbl>
    <w:p w:rsidR="006D714C" w:rsidRPr="008B21EE" w:rsidRDefault="006D714C" w:rsidP="00616C5F">
      <w:pPr>
        <w:spacing w:after="0" w:line="240" w:lineRule="auto"/>
        <w:ind w:right="0" w:firstLine="0"/>
        <w:rPr>
          <w:rFonts w:ascii="Arial Narrow" w:eastAsia="Arial Narrow" w:hAnsi="Arial Narrow" w:cs="Arial Narrow"/>
          <w:sz w:val="24"/>
          <w:szCs w:val="24"/>
        </w:rPr>
      </w:pPr>
    </w:p>
    <w:p w:rsidR="006D714C" w:rsidRPr="008B21EE" w:rsidRDefault="006D714C" w:rsidP="00736091">
      <w:pPr>
        <w:spacing w:after="0" w:line="240" w:lineRule="auto"/>
        <w:ind w:right="0" w:firstLine="708"/>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O structură prestabilită clară pentru Referatul de aprobare ar </w:t>
      </w:r>
      <w:r w:rsidR="00110795" w:rsidRPr="008B21EE">
        <w:rPr>
          <w:rFonts w:ascii="Arial Narrow" w:eastAsia="Arial Narrow" w:hAnsi="Arial Narrow" w:cs="Arial Narrow"/>
          <w:sz w:val="24"/>
          <w:szCs w:val="24"/>
        </w:rPr>
        <w:t>aduce avantaje</w:t>
      </w:r>
      <w:r w:rsidRPr="008B21EE">
        <w:rPr>
          <w:rFonts w:ascii="Arial Narrow" w:eastAsia="Arial Narrow" w:hAnsi="Arial Narrow" w:cs="Arial Narrow"/>
          <w:sz w:val="24"/>
          <w:szCs w:val="24"/>
        </w:rPr>
        <w:t xml:space="preserve"> precum:</w:t>
      </w:r>
    </w:p>
    <w:p w:rsidR="006D714C" w:rsidRPr="008B21EE" w:rsidRDefault="006D714C" w:rsidP="00616C5F">
      <w:pPr>
        <w:numPr>
          <w:ilvl w:val="0"/>
          <w:numId w:val="128"/>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Structurarea discuției pentru o colaborare mai eficientă între consilieri locali/</w:t>
      </w:r>
      <w:r w:rsidR="00132BC5"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județeni, funcționarii publici și personalul contractual;</w:t>
      </w:r>
    </w:p>
    <w:p w:rsidR="006D714C" w:rsidRPr="008B21EE" w:rsidRDefault="006D714C" w:rsidP="00616C5F">
      <w:pPr>
        <w:numPr>
          <w:ilvl w:val="0"/>
          <w:numId w:val="128"/>
        </w:numPr>
        <w:spacing w:after="0" w:line="240" w:lineRule="auto"/>
        <w:ind w:right="0"/>
        <w:rPr>
          <w:rFonts w:ascii="Arial Narrow" w:eastAsia="Arial Narrow" w:hAnsi="Arial Narrow" w:cs="Arial Narrow"/>
          <w:sz w:val="24"/>
          <w:szCs w:val="24"/>
        </w:rPr>
      </w:pPr>
      <w:r w:rsidRPr="008B21EE">
        <w:rPr>
          <w:rFonts w:ascii="Arial Narrow" w:eastAsia="Arial Narrow" w:hAnsi="Arial Narrow" w:cs="Arial Narrow"/>
          <w:sz w:val="24"/>
          <w:szCs w:val="24"/>
        </w:rPr>
        <w:t>Colaborarea îmbunătățită între direcțiile</w:t>
      </w:r>
      <w:r w:rsidR="00132BC5"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/departamentele de specialitate din Primării/</w:t>
      </w:r>
      <w:r w:rsidR="00132BC5"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Consilii Județene, asigurată prin faptul că fiecare dintre acestea ar cunoaște secțiunile specifice pe care ar trebui să le completeze și ar începe să dezvolte instrumente și tehnici pentru eficientizarea acestui proces (de exemplu, să elaboreze și să mențină la zi registre electronice de riscuri, statistici și studii relevante în domeniu, formulare tip de monitorizare și evaluare a politicii).</w:t>
      </w:r>
    </w:p>
    <w:p w:rsidR="00B51713" w:rsidRPr="008B21EE" w:rsidRDefault="006D714C" w:rsidP="00616C5F">
      <w:pPr>
        <w:pStyle w:val="Heading1"/>
        <w:spacing w:line="240" w:lineRule="auto"/>
        <w:jc w:val="center"/>
        <w:rPr>
          <w:rFonts w:ascii="Arial Narrow" w:hAnsi="Arial Narrow" w:cs="Calibri"/>
          <w:b/>
          <w:lang w:eastAsia="ro-RO"/>
        </w:rPr>
      </w:pPr>
      <w:r w:rsidRPr="008B21EE">
        <w:rPr>
          <w:rFonts w:ascii="Arial Narrow" w:hAnsi="Arial Narrow"/>
          <w:lang w:eastAsia="ro-RO"/>
        </w:rPr>
        <w:br w:type="page"/>
      </w:r>
      <w:bookmarkStart w:id="71" w:name="_Toc507583811"/>
      <w:bookmarkStart w:id="72" w:name="_Toc507697851"/>
      <w:r w:rsidR="00B51713" w:rsidRPr="008B21EE">
        <w:rPr>
          <w:rFonts w:ascii="Arial Narrow" w:hAnsi="Arial Narrow" w:cs="Calibri"/>
          <w:b/>
          <w:iCs/>
          <w:lang w:eastAsia="ro-RO"/>
        </w:rPr>
        <w:lastRenderedPageBreak/>
        <w:t>PARTEA a-I</w:t>
      </w:r>
      <w:r w:rsidRPr="008B21EE">
        <w:rPr>
          <w:rFonts w:ascii="Arial Narrow" w:hAnsi="Arial Narrow" w:cs="Calibri"/>
          <w:b/>
          <w:iCs/>
          <w:lang w:eastAsia="ro-RO"/>
        </w:rPr>
        <w:t>I</w:t>
      </w:r>
      <w:r w:rsidR="00B51713" w:rsidRPr="008B21EE">
        <w:rPr>
          <w:rFonts w:ascii="Arial Narrow" w:hAnsi="Arial Narrow" w:cs="Calibri"/>
          <w:b/>
          <w:iCs/>
          <w:lang w:eastAsia="ro-RO"/>
        </w:rPr>
        <w:t>I-a. PLANIFICARE STRATEGICĂ  INSTITUȚIONALĂ</w:t>
      </w:r>
      <w:bookmarkEnd w:id="71"/>
      <w:bookmarkEnd w:id="72"/>
    </w:p>
    <w:p w:rsidR="00774224" w:rsidRPr="008B21EE" w:rsidRDefault="00774224" w:rsidP="00736091">
      <w:pPr>
        <w:spacing w:before="120" w:after="120" w:line="240" w:lineRule="auto"/>
        <w:ind w:firstLine="0"/>
        <w:rPr>
          <w:rFonts w:ascii="Arial Narrow" w:eastAsia="Arial Narrow" w:hAnsi="Arial Narrow" w:cs="Arial Narrow"/>
          <w:sz w:val="24"/>
          <w:szCs w:val="24"/>
        </w:rPr>
      </w:pPr>
      <w:r w:rsidRPr="008B21EE">
        <w:rPr>
          <w:rFonts w:ascii="Arial Narrow" w:eastAsia="Arial Narrow" w:hAnsi="Arial Narrow" w:cs="Arial Narrow"/>
          <w:sz w:val="24"/>
          <w:szCs w:val="24"/>
        </w:rPr>
        <w:t>Planificarea strategică instituțională este un instrument de management care poate fi folosit pentru alocarea eficientă a resurselor</w:t>
      </w:r>
      <w:r w:rsidR="00C91B2A" w:rsidRPr="008B21EE">
        <w:rPr>
          <w:rFonts w:ascii="Arial Narrow" w:eastAsia="Arial Narrow" w:hAnsi="Arial Narrow" w:cs="Arial Narrow"/>
          <w:sz w:val="24"/>
          <w:szCs w:val="24"/>
        </w:rPr>
        <w:t>,</w:t>
      </w:r>
      <w:r w:rsidRPr="008B21EE">
        <w:rPr>
          <w:rFonts w:ascii="Arial Narrow" w:eastAsia="Arial Narrow" w:hAnsi="Arial Narrow" w:cs="Arial Narrow"/>
          <w:sz w:val="24"/>
          <w:szCs w:val="24"/>
        </w:rPr>
        <w:t xml:space="preserve"> în conformitate cu obiectivele strategice ale unei instituţii din administraţia publică.</w:t>
      </w:r>
    </w:p>
    <w:p w:rsidR="00132BC5" w:rsidRPr="008B21EE" w:rsidRDefault="00132BC5" w:rsidP="00736091">
      <w:pPr>
        <w:spacing w:before="120" w:after="120" w:line="240" w:lineRule="auto"/>
        <w:ind w:firstLine="0"/>
        <w:rPr>
          <w:rFonts w:ascii="Arial Narrow" w:eastAsia="Arial Narrow" w:hAnsi="Arial Narrow" w:cs="Arial Narrow"/>
          <w:sz w:val="24"/>
          <w:szCs w:val="24"/>
        </w:rPr>
      </w:pPr>
    </w:p>
    <w:p w:rsidR="00774224" w:rsidRPr="008B21EE" w:rsidRDefault="00CB5FE2" w:rsidP="00616C5F">
      <w:pPr>
        <w:pStyle w:val="Heading2"/>
        <w:spacing w:before="0" w:line="240" w:lineRule="auto"/>
        <w:ind w:right="0" w:firstLine="0"/>
        <w:rPr>
          <w:rFonts w:ascii="Arial Narrow" w:hAnsi="Arial Narrow"/>
          <w:b/>
          <w:sz w:val="28"/>
          <w:szCs w:val="28"/>
          <w:lang w:eastAsia="ro-RO"/>
        </w:rPr>
      </w:pPr>
      <w:bookmarkStart w:id="73" w:name="_Toc507583812"/>
      <w:bookmarkStart w:id="74" w:name="_Toc507697852"/>
      <w:r w:rsidRPr="008B21EE">
        <w:rPr>
          <w:rFonts w:ascii="Arial Narrow" w:hAnsi="Arial Narrow"/>
          <w:b/>
          <w:sz w:val="28"/>
          <w:szCs w:val="28"/>
          <w:lang w:eastAsia="ro-RO"/>
        </w:rPr>
        <w:t xml:space="preserve">III.1. </w:t>
      </w:r>
      <w:r w:rsidR="00774224" w:rsidRPr="008B21EE">
        <w:rPr>
          <w:rFonts w:ascii="Arial Narrow" w:hAnsi="Arial Narrow"/>
          <w:b/>
          <w:sz w:val="28"/>
          <w:szCs w:val="28"/>
          <w:lang w:eastAsia="ro-RO"/>
        </w:rPr>
        <w:t>CONCEPTUL DE PLANIFICARE STRATEGICĂ LA NIVELUL ADMINISTRAȚIEI PUBLICE LOCALE (APL)</w:t>
      </w:r>
      <w:bookmarkEnd w:id="73"/>
      <w:bookmarkEnd w:id="74"/>
    </w:p>
    <w:p w:rsidR="00774224" w:rsidRPr="008B21EE" w:rsidRDefault="00774224" w:rsidP="00736091">
      <w:pPr>
        <w:spacing w:before="120" w:after="120" w:line="240" w:lineRule="auto"/>
        <w:rPr>
          <w:rFonts w:ascii="Arial Narrow" w:hAnsi="Arial Narrow"/>
          <w:sz w:val="24"/>
          <w:szCs w:val="24"/>
          <w:lang w:eastAsia="ro-RO"/>
        </w:rPr>
      </w:pPr>
      <w:r w:rsidRPr="008B21EE">
        <w:rPr>
          <w:rFonts w:ascii="Arial Narrow" w:hAnsi="Arial Narrow"/>
          <w:sz w:val="24"/>
          <w:szCs w:val="24"/>
          <w:lang w:eastAsia="ro-RO"/>
        </w:rPr>
        <w:t xml:space="preserve">Planificarea strategică (PS) reprezintă un proces sistematic, prin care entitatea </w:t>
      </w:r>
      <w:r w:rsidRPr="00C6660B">
        <w:rPr>
          <w:rFonts w:ascii="Arial Narrow" w:hAnsi="Arial Narrow"/>
          <w:sz w:val="24"/>
          <w:szCs w:val="24"/>
          <w:lang w:eastAsia="ro-RO"/>
        </w:rPr>
        <w:t>publică</w:t>
      </w:r>
      <w:r w:rsidR="00345372" w:rsidRPr="00C6660B">
        <w:rPr>
          <w:rFonts w:ascii="Arial Narrow" w:hAnsi="Arial Narrow"/>
          <w:sz w:val="24"/>
          <w:szCs w:val="24"/>
          <w:lang w:eastAsia="ro-RO"/>
        </w:rPr>
        <w:t xml:space="preserve"> locală</w:t>
      </w:r>
      <w:r w:rsidRPr="00C6660B">
        <w:rPr>
          <w:rStyle w:val="FootnoteReference"/>
          <w:rFonts w:ascii="Arial Narrow" w:hAnsi="Arial Narrow"/>
          <w:sz w:val="24"/>
          <w:szCs w:val="24"/>
          <w:lang w:eastAsia="ro-RO"/>
        </w:rPr>
        <w:footnoteReference w:id="42"/>
      </w:r>
      <w:r w:rsidR="00E13CB0" w:rsidRPr="00C6660B">
        <w:rPr>
          <w:rFonts w:ascii="Arial Narrow" w:hAnsi="Arial Narrow"/>
          <w:sz w:val="24"/>
          <w:szCs w:val="24"/>
          <w:lang w:eastAsia="ro-RO"/>
        </w:rPr>
        <w:t xml:space="preserve"> </w:t>
      </w:r>
      <w:r w:rsidRPr="00C6660B">
        <w:rPr>
          <w:rFonts w:ascii="Arial Narrow" w:hAnsi="Arial Narrow"/>
          <w:sz w:val="24"/>
          <w:szCs w:val="24"/>
          <w:lang w:eastAsia="ro-RO"/>
        </w:rPr>
        <w:t>îşi stabileşte anumite priorităţi care sunt esenţiale pentru îndeplinirea misiunii ei, în acord cu evoluţia</w:t>
      </w:r>
      <w:r w:rsidRPr="008B21EE">
        <w:rPr>
          <w:rFonts w:ascii="Arial Narrow" w:hAnsi="Arial Narrow"/>
          <w:sz w:val="24"/>
          <w:szCs w:val="24"/>
          <w:lang w:eastAsia="ro-RO"/>
        </w:rPr>
        <w:t xml:space="preserve"> mediului în care aceasta îşi desfăşoară activitatea. PS este o activitate orientată spre viitor, vizând obiective SMART  şi etapele necesare realizării acestora. </w:t>
      </w:r>
    </w:p>
    <w:p w:rsidR="00774224" w:rsidRPr="008B21EE" w:rsidRDefault="00774224" w:rsidP="00736091">
      <w:pPr>
        <w:spacing w:before="120" w:after="120" w:line="240" w:lineRule="auto"/>
        <w:ind w:firstLine="0"/>
        <w:rPr>
          <w:rFonts w:ascii="Arial Narrow" w:hAnsi="Arial Narrow"/>
          <w:sz w:val="24"/>
          <w:szCs w:val="24"/>
          <w:lang w:eastAsia="ro-RO"/>
        </w:rPr>
      </w:pPr>
      <w:r w:rsidRPr="008B21EE">
        <w:rPr>
          <w:rFonts w:ascii="Arial Narrow" w:hAnsi="Arial Narrow"/>
          <w:sz w:val="24"/>
          <w:szCs w:val="24"/>
          <w:lang w:eastAsia="ro-RO"/>
        </w:rPr>
        <w:t>Planificarea strategică este un proces continuu, ce ar putea fi utilizat de comunitățile locale pentru a se asigura că politicile și programele existente corespund necesităților de dezvoltare economică a comunității, în cadrul limitărilor impuse de resursele locale disponibile.</w:t>
      </w:r>
    </w:p>
    <w:p w:rsidR="00774224" w:rsidRPr="008B21EE" w:rsidRDefault="00774224" w:rsidP="00736091">
      <w:pPr>
        <w:spacing w:before="120" w:after="120" w:line="240" w:lineRule="auto"/>
        <w:ind w:firstLine="0"/>
        <w:rPr>
          <w:rFonts w:ascii="Arial Narrow" w:hAnsi="Arial Narrow"/>
          <w:b/>
          <w:sz w:val="24"/>
          <w:szCs w:val="24"/>
          <w:lang w:eastAsia="ro-RO"/>
        </w:rPr>
      </w:pPr>
      <w:r w:rsidRPr="008B21EE">
        <w:rPr>
          <w:rFonts w:ascii="Arial Narrow" w:hAnsi="Arial Narrow"/>
          <w:sz w:val="24"/>
          <w:szCs w:val="24"/>
          <w:lang w:eastAsia="ro-RO"/>
        </w:rPr>
        <w:t>În funcție de orizontul temporal pentru care este conceput un plan strategic, se poate opta pentru</w:t>
      </w:r>
      <w:r w:rsidRPr="008B21EE">
        <w:rPr>
          <w:rFonts w:ascii="Arial Narrow" w:hAnsi="Arial Narrow"/>
          <w:b/>
          <w:sz w:val="24"/>
          <w:szCs w:val="24"/>
          <w:lang w:eastAsia="ro-RO"/>
        </w:rPr>
        <w:t xml:space="preserve"> planuri concepute pe termen scurt </w:t>
      </w:r>
      <w:r w:rsidRPr="008B21EE">
        <w:rPr>
          <w:rFonts w:ascii="Arial Narrow" w:hAnsi="Arial Narrow"/>
          <w:sz w:val="24"/>
          <w:szCs w:val="24"/>
          <w:lang w:eastAsia="ro-RO"/>
        </w:rPr>
        <w:t>(un an),</w:t>
      </w:r>
      <w:r w:rsidRPr="008B21EE">
        <w:rPr>
          <w:rFonts w:ascii="Arial Narrow" w:hAnsi="Arial Narrow"/>
          <w:b/>
          <w:sz w:val="24"/>
          <w:szCs w:val="24"/>
          <w:lang w:eastAsia="ro-RO"/>
        </w:rPr>
        <w:t xml:space="preserve"> planuri concepute pe termen mediu </w:t>
      </w:r>
      <w:r w:rsidRPr="008B21EE">
        <w:rPr>
          <w:rFonts w:ascii="Arial Narrow" w:hAnsi="Arial Narrow"/>
          <w:sz w:val="24"/>
          <w:szCs w:val="24"/>
          <w:lang w:eastAsia="ro-RO"/>
        </w:rPr>
        <w:t>(patru - cinci ani)</w:t>
      </w:r>
      <w:r w:rsidRPr="008B21EE">
        <w:rPr>
          <w:rFonts w:ascii="Arial Narrow" w:hAnsi="Arial Narrow"/>
          <w:b/>
          <w:sz w:val="24"/>
          <w:szCs w:val="24"/>
          <w:lang w:eastAsia="ro-RO"/>
        </w:rPr>
        <w:t xml:space="preserve"> </w:t>
      </w:r>
      <w:r w:rsidRPr="008B21EE">
        <w:rPr>
          <w:rFonts w:ascii="Arial Narrow" w:hAnsi="Arial Narrow"/>
          <w:sz w:val="24"/>
          <w:szCs w:val="24"/>
          <w:lang w:eastAsia="ro-RO"/>
        </w:rPr>
        <w:t>și</w:t>
      </w:r>
      <w:r w:rsidRPr="008B21EE">
        <w:rPr>
          <w:rFonts w:ascii="Arial Narrow" w:hAnsi="Arial Narrow"/>
          <w:b/>
          <w:sz w:val="24"/>
          <w:szCs w:val="24"/>
          <w:lang w:eastAsia="ro-RO"/>
        </w:rPr>
        <w:t xml:space="preserve"> planuri concepute pe termen lung </w:t>
      </w:r>
      <w:r w:rsidRPr="008B21EE">
        <w:rPr>
          <w:rFonts w:ascii="Arial Narrow" w:hAnsi="Arial Narrow"/>
          <w:sz w:val="24"/>
          <w:szCs w:val="24"/>
          <w:lang w:eastAsia="ro-RO"/>
        </w:rPr>
        <w:t>(minimum 5 ani).</w:t>
      </w:r>
      <w:r w:rsidRPr="008B21EE">
        <w:rPr>
          <w:rFonts w:ascii="Arial Narrow" w:hAnsi="Arial Narrow"/>
          <w:b/>
          <w:sz w:val="24"/>
          <w:szCs w:val="24"/>
          <w:lang w:eastAsia="ro-RO"/>
        </w:rPr>
        <w:t xml:space="preserve"> </w:t>
      </w:r>
    </w:p>
    <w:p w:rsidR="00132BC5" w:rsidRPr="008B21EE" w:rsidRDefault="00132BC5" w:rsidP="00736091">
      <w:pPr>
        <w:spacing w:before="120" w:after="120" w:line="240" w:lineRule="auto"/>
        <w:ind w:firstLine="0"/>
        <w:rPr>
          <w:rFonts w:ascii="Arial Narrow" w:hAnsi="Arial Narrow"/>
          <w:sz w:val="24"/>
          <w:szCs w:val="24"/>
          <w:lang w:eastAsia="ro-RO"/>
        </w:rPr>
      </w:pPr>
    </w:p>
    <w:p w:rsidR="004211C6" w:rsidRPr="008B21EE" w:rsidRDefault="007F7FDB" w:rsidP="00616C5F">
      <w:pPr>
        <w:pStyle w:val="Heading2"/>
        <w:spacing w:before="0" w:line="240" w:lineRule="auto"/>
        <w:ind w:right="0" w:firstLine="0"/>
        <w:rPr>
          <w:rFonts w:ascii="Arial Narrow" w:hAnsi="Arial Narrow"/>
          <w:b/>
          <w:sz w:val="28"/>
          <w:szCs w:val="28"/>
          <w:lang w:eastAsia="ro-RO"/>
        </w:rPr>
      </w:pPr>
      <w:bookmarkStart w:id="75" w:name="_Toc507583813"/>
      <w:bookmarkStart w:id="76" w:name="_Toc507697853"/>
      <w:r w:rsidRPr="008B21EE">
        <w:rPr>
          <w:rFonts w:ascii="Arial Narrow" w:hAnsi="Arial Narrow"/>
          <w:b/>
          <w:sz w:val="28"/>
          <w:szCs w:val="28"/>
          <w:lang w:eastAsia="ro-RO"/>
        </w:rPr>
        <w:t xml:space="preserve">III.2. </w:t>
      </w:r>
      <w:r w:rsidR="00774224" w:rsidRPr="008B21EE">
        <w:rPr>
          <w:rFonts w:ascii="Arial Narrow" w:hAnsi="Arial Narrow"/>
          <w:b/>
          <w:sz w:val="28"/>
          <w:szCs w:val="28"/>
          <w:lang w:eastAsia="ro-RO"/>
        </w:rPr>
        <w:t>INSTRUMENTE DE PLANIFICARE STRATEGICĂ LA NIVEL LOCAL</w:t>
      </w:r>
      <w:bookmarkEnd w:id="75"/>
      <w:bookmarkEnd w:id="76"/>
    </w:p>
    <w:p w:rsidR="003C2AC6" w:rsidRPr="00C6660B" w:rsidRDefault="003C2AC6" w:rsidP="00616C5F">
      <w:pPr>
        <w:ind w:firstLine="0"/>
        <w:rPr>
          <w:rFonts w:ascii="Arial Narrow" w:hAnsi="Arial Narrow"/>
          <w:lang w:eastAsia="ro-RO"/>
        </w:rPr>
      </w:pPr>
    </w:p>
    <w:p w:rsidR="00774224" w:rsidRPr="00DB5EFA" w:rsidRDefault="001C0E10" w:rsidP="00616C5F">
      <w:pPr>
        <w:pStyle w:val="Heading3"/>
        <w:rPr>
          <w:rFonts w:ascii="Arial Narrow" w:hAnsi="Arial Narrow"/>
          <w:b/>
          <w:lang w:eastAsia="ro-RO"/>
        </w:rPr>
      </w:pPr>
      <w:bookmarkStart w:id="77" w:name="_Toc507583814"/>
      <w:bookmarkStart w:id="78" w:name="_Toc507697854"/>
      <w:r w:rsidRPr="00DB5EFA">
        <w:rPr>
          <w:rFonts w:ascii="Arial Narrow" w:hAnsi="Arial Narrow"/>
          <w:b/>
          <w:lang w:eastAsia="ro-RO"/>
        </w:rPr>
        <w:t xml:space="preserve">III.2.1. </w:t>
      </w:r>
      <w:r w:rsidR="00774224" w:rsidRPr="00DB5EFA">
        <w:rPr>
          <w:rFonts w:ascii="Arial Narrow" w:hAnsi="Arial Narrow"/>
          <w:b/>
          <w:lang w:eastAsia="ro-RO"/>
        </w:rPr>
        <w:t>Strategia de dezvoltare locală (SDL)</w:t>
      </w:r>
      <w:bookmarkEnd w:id="77"/>
      <w:bookmarkEnd w:id="78"/>
    </w:p>
    <w:p w:rsidR="00774224" w:rsidRPr="00E44B51" w:rsidRDefault="00AE25A0" w:rsidP="00616C5F">
      <w:pPr>
        <w:spacing w:after="120" w:line="240" w:lineRule="auto"/>
        <w:rPr>
          <w:rFonts w:ascii="Arial Narrow" w:hAnsi="Arial Narrow"/>
          <w:sz w:val="24"/>
          <w:szCs w:val="24"/>
          <w:lang w:eastAsia="ro-RO"/>
        </w:rPr>
      </w:pPr>
      <w:r w:rsidRPr="009B19CA">
        <w:rPr>
          <w:rFonts w:ascii="Arial Narrow" w:hAnsi="Arial Narrow"/>
          <w:sz w:val="24"/>
          <w:szCs w:val="24"/>
          <w:lang w:eastAsia="ro-RO"/>
        </w:rPr>
        <w:t>Strategia de dezvoltare locală (</w:t>
      </w:r>
      <w:r w:rsidR="00774224" w:rsidRPr="000635FE">
        <w:rPr>
          <w:rFonts w:ascii="Arial Narrow" w:hAnsi="Arial Narrow"/>
          <w:sz w:val="24"/>
          <w:szCs w:val="24"/>
          <w:lang w:eastAsia="ro-RO"/>
        </w:rPr>
        <w:t>SDL</w:t>
      </w:r>
      <w:r w:rsidRPr="000635FE">
        <w:rPr>
          <w:rFonts w:ascii="Arial Narrow" w:hAnsi="Arial Narrow"/>
          <w:sz w:val="24"/>
          <w:szCs w:val="24"/>
          <w:lang w:eastAsia="ro-RO"/>
        </w:rPr>
        <w:t>)</w:t>
      </w:r>
      <w:r w:rsidR="00774224" w:rsidRPr="000635FE">
        <w:rPr>
          <w:rFonts w:ascii="Arial Narrow" w:hAnsi="Arial Narrow"/>
          <w:sz w:val="24"/>
          <w:szCs w:val="24"/>
          <w:lang w:eastAsia="ro-RO"/>
        </w:rPr>
        <w:t xml:space="preserve"> reprezintă un instrument de planificare strategică pe termen mediu (de regulă 4-5 ani), cu aplicabilitate </w:t>
      </w:r>
      <w:r w:rsidR="005F7345" w:rsidRPr="000635FE">
        <w:rPr>
          <w:rFonts w:ascii="Arial Narrow" w:hAnsi="Arial Narrow"/>
          <w:sz w:val="24"/>
          <w:szCs w:val="24"/>
          <w:lang w:eastAsia="ro-RO"/>
        </w:rPr>
        <w:t xml:space="preserve">la nivelul </w:t>
      </w:r>
      <w:r w:rsidR="00774224" w:rsidRPr="000635FE">
        <w:rPr>
          <w:rFonts w:ascii="Arial Narrow" w:hAnsi="Arial Narrow"/>
          <w:sz w:val="24"/>
          <w:szCs w:val="24"/>
          <w:lang w:eastAsia="ro-RO"/>
        </w:rPr>
        <w:t>comunelor, orașelor</w:t>
      </w:r>
      <w:r w:rsidR="005F7345" w:rsidRPr="000635FE">
        <w:rPr>
          <w:rFonts w:ascii="Arial Narrow" w:hAnsi="Arial Narrow"/>
          <w:sz w:val="24"/>
          <w:szCs w:val="24"/>
          <w:lang w:eastAsia="ro-RO"/>
        </w:rPr>
        <w:t>,</w:t>
      </w:r>
      <w:r w:rsidR="00774224" w:rsidRPr="005B3C6E">
        <w:rPr>
          <w:rFonts w:ascii="Arial Narrow" w:hAnsi="Arial Narrow"/>
          <w:sz w:val="24"/>
          <w:szCs w:val="24"/>
          <w:lang w:eastAsia="ro-RO"/>
        </w:rPr>
        <w:t xml:space="preserve"> municipiilor </w:t>
      </w:r>
      <w:r w:rsidR="005F7345" w:rsidRPr="00A5136E">
        <w:rPr>
          <w:rFonts w:ascii="Arial Narrow" w:hAnsi="Arial Narrow"/>
          <w:sz w:val="24"/>
          <w:szCs w:val="24"/>
          <w:lang w:eastAsia="ro-RO"/>
        </w:rPr>
        <w:t>și județelor</w:t>
      </w:r>
      <w:r w:rsidR="005F7345" w:rsidRPr="00641F7E">
        <w:rPr>
          <w:rStyle w:val="FootnoteReference"/>
          <w:rFonts w:ascii="Arial Narrow" w:hAnsi="Arial Narrow"/>
          <w:sz w:val="24"/>
          <w:szCs w:val="24"/>
          <w:lang w:eastAsia="ro-RO"/>
        </w:rPr>
        <w:footnoteReference w:id="43"/>
      </w:r>
      <w:r w:rsidR="005F7345" w:rsidRPr="00641F7E">
        <w:rPr>
          <w:rFonts w:ascii="Arial Narrow" w:hAnsi="Arial Narrow"/>
          <w:sz w:val="24"/>
          <w:szCs w:val="24"/>
          <w:lang w:eastAsia="ro-RO"/>
        </w:rPr>
        <w:t xml:space="preserve"> </w:t>
      </w:r>
      <w:r w:rsidR="005F7345" w:rsidRPr="0094494B">
        <w:rPr>
          <w:rFonts w:ascii="Arial Narrow" w:hAnsi="Arial Narrow"/>
          <w:sz w:val="24"/>
          <w:szCs w:val="24"/>
          <w:lang w:eastAsia="ro-RO"/>
        </w:rPr>
        <w:t xml:space="preserve">din </w:t>
      </w:r>
      <w:r w:rsidR="00774224" w:rsidRPr="005A760C">
        <w:rPr>
          <w:rFonts w:ascii="Arial Narrow" w:hAnsi="Arial Narrow"/>
          <w:sz w:val="24"/>
          <w:szCs w:val="24"/>
          <w:lang w:eastAsia="ro-RO"/>
        </w:rPr>
        <w:t>Români</w:t>
      </w:r>
      <w:r w:rsidR="005F7345" w:rsidRPr="00BB6FE8">
        <w:rPr>
          <w:rFonts w:ascii="Arial Narrow" w:hAnsi="Arial Narrow"/>
          <w:sz w:val="24"/>
          <w:szCs w:val="24"/>
          <w:lang w:eastAsia="ro-RO"/>
        </w:rPr>
        <w:t>a</w:t>
      </w:r>
      <w:r w:rsidR="00774224" w:rsidRPr="009172A2">
        <w:rPr>
          <w:rFonts w:ascii="Arial Narrow" w:hAnsi="Arial Narrow"/>
          <w:sz w:val="24"/>
          <w:szCs w:val="24"/>
          <w:lang w:eastAsia="ro-RO"/>
        </w:rPr>
        <w:t xml:space="preserve"> și vizează o arie mai extinsă, la nivel macro. </w:t>
      </w:r>
      <w:r w:rsidR="00774224" w:rsidRPr="009172A2">
        <w:rPr>
          <w:rFonts w:ascii="Arial Narrow" w:hAnsi="Arial Narrow"/>
          <w:b/>
          <w:sz w:val="24"/>
          <w:szCs w:val="24"/>
          <w:lang w:eastAsia="ro-RO"/>
        </w:rPr>
        <w:t>Principalele elemente ale unei SDL</w:t>
      </w:r>
      <w:r w:rsidR="00774224" w:rsidRPr="009172A2">
        <w:rPr>
          <w:rFonts w:ascii="Arial Narrow" w:hAnsi="Arial Narrow"/>
          <w:sz w:val="24"/>
          <w:szCs w:val="24"/>
          <w:lang w:eastAsia="ro-RO"/>
        </w:rPr>
        <w:t xml:space="preserve"> v</w:t>
      </w:r>
      <w:r w:rsidR="00774224" w:rsidRPr="00E44B51">
        <w:rPr>
          <w:rFonts w:ascii="Arial Narrow" w:hAnsi="Arial Narrow"/>
          <w:sz w:val="24"/>
          <w:szCs w:val="24"/>
          <w:lang w:eastAsia="ro-RO"/>
        </w:rPr>
        <w:t>izează:</w:t>
      </w:r>
    </w:p>
    <w:p w:rsidR="00774224" w:rsidRPr="000145F7" w:rsidRDefault="00774224" w:rsidP="00616C5F">
      <w:pPr>
        <w:numPr>
          <w:ilvl w:val="0"/>
          <w:numId w:val="6"/>
        </w:numPr>
        <w:spacing w:before="80" w:after="80" w:line="240" w:lineRule="auto"/>
        <w:ind w:right="0"/>
        <w:rPr>
          <w:rFonts w:ascii="Arial Narrow" w:hAnsi="Arial Narrow"/>
          <w:sz w:val="24"/>
          <w:szCs w:val="24"/>
        </w:rPr>
      </w:pPr>
      <w:r w:rsidRPr="000145F7">
        <w:rPr>
          <w:rFonts w:ascii="Arial Narrow" w:hAnsi="Arial Narrow"/>
          <w:b/>
          <w:sz w:val="24"/>
          <w:szCs w:val="24"/>
        </w:rPr>
        <w:t>contextul strategic</w:t>
      </w:r>
      <w:r w:rsidRPr="000145F7">
        <w:rPr>
          <w:rFonts w:ascii="Arial Narrow" w:hAnsi="Arial Narrow"/>
          <w:sz w:val="24"/>
          <w:szCs w:val="24"/>
        </w:rPr>
        <w:t xml:space="preserve"> (raportarea la alte documente strategice la nivel național și internațional)</w:t>
      </w:r>
    </w:p>
    <w:p w:rsidR="00774224" w:rsidRPr="00CD1889" w:rsidRDefault="00774224" w:rsidP="00616C5F">
      <w:pPr>
        <w:numPr>
          <w:ilvl w:val="1"/>
          <w:numId w:val="6"/>
        </w:numPr>
        <w:spacing w:before="80" w:after="80" w:line="240" w:lineRule="auto"/>
        <w:ind w:left="720" w:right="0"/>
        <w:rPr>
          <w:rFonts w:ascii="Arial Narrow" w:hAnsi="Arial Narrow"/>
          <w:sz w:val="24"/>
          <w:szCs w:val="24"/>
        </w:rPr>
      </w:pPr>
      <w:r w:rsidRPr="00CD1889">
        <w:rPr>
          <w:rFonts w:ascii="Arial Narrow" w:hAnsi="Arial Narrow"/>
          <w:b/>
          <w:sz w:val="24"/>
          <w:szCs w:val="24"/>
        </w:rPr>
        <w:t>contextul european de dezvoltare</w:t>
      </w:r>
    </w:p>
    <w:p w:rsidR="00774224" w:rsidRPr="00E62E78" w:rsidRDefault="00774224" w:rsidP="00736091">
      <w:pPr>
        <w:spacing w:before="80" w:after="80" w:line="240" w:lineRule="auto"/>
        <w:ind w:left="1080"/>
        <w:rPr>
          <w:rFonts w:ascii="Arial Narrow" w:hAnsi="Arial Narrow"/>
          <w:sz w:val="24"/>
          <w:szCs w:val="24"/>
        </w:rPr>
      </w:pPr>
      <w:r w:rsidRPr="00907255">
        <w:rPr>
          <w:rFonts w:ascii="Arial Narrow" w:hAnsi="Arial Narrow"/>
          <w:sz w:val="24"/>
          <w:szCs w:val="24"/>
        </w:rPr>
        <w:t>(ex. Europa 2020 – o strategie europeană pentru creștere inteligentă, durabilă și favorabilă incluziunii, FEDR, FSE</w:t>
      </w:r>
      <w:r w:rsidR="00132BC5" w:rsidRPr="008E2CDF">
        <w:rPr>
          <w:rFonts w:ascii="Arial Narrow" w:hAnsi="Arial Narrow"/>
          <w:sz w:val="24"/>
          <w:szCs w:val="24"/>
        </w:rPr>
        <w:t xml:space="preserve"> </w:t>
      </w:r>
      <w:r w:rsidRPr="00B014D1">
        <w:rPr>
          <w:rFonts w:ascii="Arial Narrow" w:hAnsi="Arial Narrow"/>
          <w:sz w:val="24"/>
          <w:szCs w:val="24"/>
        </w:rPr>
        <w:t>et</w:t>
      </w:r>
      <w:r w:rsidRPr="00E62E78">
        <w:rPr>
          <w:rFonts w:ascii="Arial Narrow" w:hAnsi="Arial Narrow"/>
          <w:sz w:val="24"/>
          <w:szCs w:val="24"/>
        </w:rPr>
        <w:t>c);</w:t>
      </w:r>
    </w:p>
    <w:p w:rsidR="00774224" w:rsidRPr="008B21EE" w:rsidRDefault="00774224" w:rsidP="00616C5F">
      <w:pPr>
        <w:numPr>
          <w:ilvl w:val="1"/>
          <w:numId w:val="6"/>
        </w:numPr>
        <w:spacing w:before="80" w:after="80" w:line="240" w:lineRule="auto"/>
        <w:ind w:left="720" w:right="0"/>
        <w:rPr>
          <w:rFonts w:ascii="Arial Narrow" w:hAnsi="Arial Narrow"/>
          <w:sz w:val="24"/>
          <w:szCs w:val="24"/>
        </w:rPr>
      </w:pPr>
      <w:r w:rsidRPr="00937B66">
        <w:rPr>
          <w:rFonts w:ascii="Arial Narrow" w:hAnsi="Arial Narrow"/>
          <w:b/>
          <w:sz w:val="24"/>
          <w:szCs w:val="24"/>
        </w:rPr>
        <w:t>contextul național de dezvoltare durabilă</w:t>
      </w:r>
    </w:p>
    <w:p w:rsidR="00774224" w:rsidRPr="008B21EE" w:rsidRDefault="00774224" w:rsidP="00736091">
      <w:pPr>
        <w:spacing w:before="80" w:after="80" w:line="240" w:lineRule="auto"/>
        <w:ind w:left="1080"/>
        <w:rPr>
          <w:rFonts w:ascii="Arial Narrow" w:hAnsi="Arial Narrow"/>
          <w:sz w:val="24"/>
          <w:szCs w:val="24"/>
        </w:rPr>
      </w:pPr>
      <w:r w:rsidRPr="008B21EE">
        <w:rPr>
          <w:rFonts w:ascii="Arial Narrow" w:hAnsi="Arial Narrow"/>
          <w:sz w:val="24"/>
          <w:szCs w:val="24"/>
        </w:rPr>
        <w:t>(ex. Strategia de dezvoltare rurală a RO 2014 – 2020, Obiectivele naționale asumate în contextul Strategiei Europa 2020, Acordul de parteneriat propus pentru RO pentru perioada de programare 2014 – 2020 etc);</w:t>
      </w:r>
    </w:p>
    <w:p w:rsidR="00774224" w:rsidRPr="008B21EE" w:rsidRDefault="00774224" w:rsidP="00616C5F">
      <w:pPr>
        <w:numPr>
          <w:ilvl w:val="1"/>
          <w:numId w:val="6"/>
        </w:numPr>
        <w:spacing w:before="80" w:after="80" w:line="240" w:lineRule="auto"/>
        <w:ind w:left="720" w:right="0"/>
        <w:rPr>
          <w:rFonts w:ascii="Arial Narrow" w:hAnsi="Arial Narrow"/>
          <w:b/>
          <w:sz w:val="24"/>
          <w:szCs w:val="24"/>
        </w:rPr>
      </w:pPr>
      <w:r w:rsidRPr="008B21EE">
        <w:rPr>
          <w:rFonts w:ascii="Arial Narrow" w:hAnsi="Arial Narrow"/>
          <w:b/>
          <w:sz w:val="24"/>
          <w:szCs w:val="24"/>
        </w:rPr>
        <w:t>contextul regional de dezvoltare durabilă</w:t>
      </w:r>
    </w:p>
    <w:p w:rsidR="00774224" w:rsidRPr="008B21EE" w:rsidRDefault="00774224" w:rsidP="00616C5F">
      <w:pPr>
        <w:numPr>
          <w:ilvl w:val="1"/>
          <w:numId w:val="6"/>
        </w:numPr>
        <w:spacing w:before="80" w:after="80" w:line="240" w:lineRule="auto"/>
        <w:ind w:left="720" w:right="0"/>
        <w:rPr>
          <w:rFonts w:ascii="Arial Narrow" w:hAnsi="Arial Narrow"/>
          <w:sz w:val="24"/>
          <w:szCs w:val="24"/>
        </w:rPr>
      </w:pPr>
      <w:r w:rsidRPr="008B21EE">
        <w:rPr>
          <w:rFonts w:ascii="Arial Narrow" w:hAnsi="Arial Narrow"/>
          <w:b/>
          <w:sz w:val="24"/>
          <w:szCs w:val="24"/>
        </w:rPr>
        <w:t>cadrul strategic la nivelul zonei Metropolitane</w:t>
      </w:r>
      <w:r w:rsidRPr="008B21EE">
        <w:rPr>
          <w:rFonts w:ascii="Arial Narrow" w:hAnsi="Arial Narrow"/>
          <w:sz w:val="24"/>
          <w:szCs w:val="24"/>
        </w:rPr>
        <w:t xml:space="preserve"> (din care face parte comună, unde este cazul)</w:t>
      </w:r>
    </w:p>
    <w:p w:rsidR="00774224" w:rsidRPr="008B21EE" w:rsidRDefault="00774224" w:rsidP="00616C5F">
      <w:pPr>
        <w:numPr>
          <w:ilvl w:val="1"/>
          <w:numId w:val="6"/>
        </w:numPr>
        <w:spacing w:before="80" w:after="80" w:line="240" w:lineRule="auto"/>
        <w:ind w:left="720" w:right="0"/>
        <w:rPr>
          <w:rFonts w:ascii="Arial Narrow" w:hAnsi="Arial Narrow"/>
          <w:b/>
          <w:sz w:val="24"/>
          <w:szCs w:val="24"/>
        </w:rPr>
      </w:pPr>
      <w:r w:rsidRPr="008B21EE">
        <w:rPr>
          <w:rFonts w:ascii="Arial Narrow" w:hAnsi="Arial Narrow"/>
          <w:b/>
          <w:sz w:val="24"/>
          <w:szCs w:val="24"/>
        </w:rPr>
        <w:lastRenderedPageBreak/>
        <w:t>contextul de dezvoltare durabilă în cadrul GAL</w:t>
      </w:r>
    </w:p>
    <w:p w:rsidR="00774224" w:rsidRPr="008B21EE" w:rsidRDefault="00774224" w:rsidP="00616C5F">
      <w:pPr>
        <w:numPr>
          <w:ilvl w:val="1"/>
          <w:numId w:val="6"/>
        </w:numPr>
        <w:spacing w:before="80" w:after="80" w:line="240" w:lineRule="auto"/>
        <w:ind w:left="720" w:right="0"/>
        <w:rPr>
          <w:rFonts w:ascii="Arial Narrow" w:hAnsi="Arial Narrow"/>
          <w:b/>
          <w:sz w:val="24"/>
          <w:szCs w:val="24"/>
        </w:rPr>
      </w:pPr>
      <w:r w:rsidRPr="008B21EE">
        <w:rPr>
          <w:rFonts w:ascii="Arial Narrow" w:hAnsi="Arial Narrow"/>
          <w:b/>
          <w:sz w:val="24"/>
          <w:szCs w:val="24"/>
        </w:rPr>
        <w:t>strategia de dezvoltare regională</w:t>
      </w:r>
    </w:p>
    <w:p w:rsidR="00774224" w:rsidRPr="008B21EE" w:rsidRDefault="00774224" w:rsidP="00616C5F">
      <w:pPr>
        <w:numPr>
          <w:ilvl w:val="1"/>
          <w:numId w:val="6"/>
        </w:numPr>
        <w:spacing w:before="80" w:after="80" w:line="240" w:lineRule="auto"/>
        <w:ind w:left="720" w:right="0"/>
        <w:rPr>
          <w:rFonts w:ascii="Arial Narrow" w:hAnsi="Arial Narrow"/>
          <w:b/>
          <w:sz w:val="24"/>
          <w:szCs w:val="24"/>
        </w:rPr>
      </w:pPr>
      <w:r w:rsidRPr="008B21EE">
        <w:rPr>
          <w:rFonts w:ascii="Arial Narrow" w:hAnsi="Arial Narrow"/>
          <w:sz w:val="24"/>
          <w:szCs w:val="24"/>
        </w:rPr>
        <w:t xml:space="preserve"> </w:t>
      </w:r>
      <w:r w:rsidRPr="008B21EE">
        <w:rPr>
          <w:rFonts w:ascii="Arial Narrow" w:hAnsi="Arial Narrow"/>
          <w:b/>
          <w:sz w:val="24"/>
          <w:szCs w:val="24"/>
        </w:rPr>
        <w:t>strategia de dezvoltare locală</w:t>
      </w:r>
      <w:r w:rsidR="005F7345" w:rsidRPr="008B21EE">
        <w:rPr>
          <w:rFonts w:ascii="Arial Narrow" w:hAnsi="Arial Narrow"/>
          <w:b/>
          <w:sz w:val="24"/>
          <w:szCs w:val="24"/>
        </w:rPr>
        <w:t xml:space="preserve"> de la nivelul județului, în cazul SDL aplicabil unei comune, oraș sau municipiu</w:t>
      </w:r>
    </w:p>
    <w:p w:rsidR="00774224" w:rsidRPr="008B21EE" w:rsidRDefault="00774224" w:rsidP="00616C5F">
      <w:pPr>
        <w:numPr>
          <w:ilvl w:val="0"/>
          <w:numId w:val="6"/>
        </w:numPr>
        <w:spacing w:before="80" w:after="80" w:line="240" w:lineRule="auto"/>
        <w:ind w:right="0"/>
        <w:rPr>
          <w:rFonts w:ascii="Arial Narrow" w:hAnsi="Arial Narrow"/>
          <w:sz w:val="24"/>
          <w:szCs w:val="24"/>
        </w:rPr>
      </w:pPr>
      <w:r w:rsidRPr="008B21EE">
        <w:rPr>
          <w:rFonts w:ascii="Arial Narrow" w:hAnsi="Arial Narrow"/>
          <w:b/>
          <w:sz w:val="24"/>
          <w:szCs w:val="24"/>
        </w:rPr>
        <w:t>prezentarea generală a comunei/</w:t>
      </w:r>
      <w:r w:rsidR="00132BC5" w:rsidRPr="008B21EE">
        <w:rPr>
          <w:rFonts w:ascii="Arial Narrow" w:hAnsi="Arial Narrow"/>
          <w:b/>
          <w:sz w:val="24"/>
          <w:szCs w:val="24"/>
        </w:rPr>
        <w:t xml:space="preserve"> </w:t>
      </w:r>
      <w:r w:rsidRPr="008B21EE">
        <w:rPr>
          <w:rFonts w:ascii="Arial Narrow" w:hAnsi="Arial Narrow"/>
          <w:b/>
          <w:sz w:val="24"/>
          <w:szCs w:val="24"/>
        </w:rPr>
        <w:t>orașului/</w:t>
      </w:r>
      <w:r w:rsidR="00132BC5" w:rsidRPr="008B21EE">
        <w:rPr>
          <w:rFonts w:ascii="Arial Narrow" w:hAnsi="Arial Narrow"/>
          <w:b/>
          <w:sz w:val="24"/>
          <w:szCs w:val="24"/>
        </w:rPr>
        <w:t xml:space="preserve"> </w:t>
      </w:r>
      <w:r w:rsidRPr="008B21EE">
        <w:rPr>
          <w:rFonts w:ascii="Arial Narrow" w:hAnsi="Arial Narrow"/>
          <w:b/>
          <w:sz w:val="24"/>
          <w:szCs w:val="24"/>
        </w:rPr>
        <w:t>municipi</w:t>
      </w:r>
      <w:r w:rsidR="00132BC5" w:rsidRPr="008B21EE">
        <w:rPr>
          <w:rFonts w:ascii="Arial Narrow" w:hAnsi="Arial Narrow"/>
          <w:b/>
          <w:sz w:val="24"/>
          <w:szCs w:val="24"/>
        </w:rPr>
        <w:t>u</w:t>
      </w:r>
      <w:r w:rsidRPr="008B21EE">
        <w:rPr>
          <w:rFonts w:ascii="Arial Narrow" w:hAnsi="Arial Narrow"/>
          <w:b/>
          <w:sz w:val="24"/>
          <w:szCs w:val="24"/>
        </w:rPr>
        <w:t>lui</w:t>
      </w:r>
      <w:r w:rsidR="005F7345" w:rsidRPr="008B21EE">
        <w:rPr>
          <w:rFonts w:ascii="Arial Narrow" w:hAnsi="Arial Narrow"/>
          <w:b/>
          <w:sz w:val="24"/>
          <w:szCs w:val="24"/>
        </w:rPr>
        <w:t>/ județului</w:t>
      </w:r>
      <w:r w:rsidRPr="008B21EE">
        <w:rPr>
          <w:rFonts w:ascii="Arial Narrow" w:hAnsi="Arial Narrow"/>
          <w:sz w:val="24"/>
          <w:szCs w:val="24"/>
        </w:rPr>
        <w:t>:</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 xml:space="preserve">descriere generală </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 xml:space="preserve">structura administrativ – teritorială </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 xml:space="preserve">mediul economic </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domeniile privind sănătatea, asistența socială, învățământul, cultura, arta</w:t>
      </w:r>
    </w:p>
    <w:p w:rsidR="00774224" w:rsidRPr="008B21EE" w:rsidRDefault="00774224" w:rsidP="00616C5F">
      <w:pPr>
        <w:numPr>
          <w:ilvl w:val="0"/>
          <w:numId w:val="6"/>
        </w:numPr>
        <w:spacing w:before="80" w:after="80" w:line="240" w:lineRule="auto"/>
        <w:ind w:right="0"/>
        <w:rPr>
          <w:rFonts w:ascii="Arial Narrow" w:hAnsi="Arial Narrow"/>
          <w:b/>
          <w:sz w:val="24"/>
          <w:szCs w:val="24"/>
        </w:rPr>
      </w:pPr>
      <w:r w:rsidRPr="008B21EE">
        <w:rPr>
          <w:rFonts w:ascii="Arial Narrow" w:hAnsi="Arial Narrow"/>
          <w:b/>
          <w:sz w:val="24"/>
          <w:szCs w:val="24"/>
        </w:rPr>
        <w:t>analiza SWOT</w:t>
      </w:r>
    </w:p>
    <w:p w:rsidR="00774224" w:rsidRPr="008B21EE" w:rsidRDefault="00774224" w:rsidP="00616C5F">
      <w:pPr>
        <w:numPr>
          <w:ilvl w:val="0"/>
          <w:numId w:val="6"/>
        </w:numPr>
        <w:spacing w:before="80" w:after="80" w:line="240" w:lineRule="auto"/>
        <w:ind w:right="0"/>
        <w:rPr>
          <w:rFonts w:ascii="Arial Narrow" w:hAnsi="Arial Narrow"/>
          <w:b/>
          <w:sz w:val="24"/>
          <w:szCs w:val="24"/>
        </w:rPr>
      </w:pPr>
      <w:r w:rsidRPr="008B21EE">
        <w:rPr>
          <w:rFonts w:ascii="Arial Narrow" w:hAnsi="Arial Narrow"/>
          <w:b/>
          <w:sz w:val="24"/>
          <w:szCs w:val="24"/>
        </w:rPr>
        <w:t>obiectivul general și direcțiile strategice de acțiune</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infrastructură</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 xml:space="preserve">educație </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resurse umane</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agricultură</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dezvoltarea capacității administrative</w:t>
      </w:r>
    </w:p>
    <w:p w:rsidR="00774224" w:rsidRPr="008B21EE" w:rsidRDefault="00774224" w:rsidP="00616C5F">
      <w:pPr>
        <w:numPr>
          <w:ilvl w:val="1"/>
          <w:numId w:val="6"/>
        </w:numPr>
        <w:spacing w:before="50" w:after="50" w:line="240" w:lineRule="auto"/>
        <w:ind w:left="714" w:right="0" w:hanging="357"/>
        <w:rPr>
          <w:rFonts w:ascii="Arial Narrow" w:hAnsi="Arial Narrow"/>
          <w:sz w:val="24"/>
          <w:szCs w:val="24"/>
        </w:rPr>
      </w:pPr>
      <w:r w:rsidRPr="008B21EE">
        <w:rPr>
          <w:rFonts w:ascii="Arial Narrow" w:hAnsi="Arial Narrow"/>
          <w:sz w:val="24"/>
          <w:szCs w:val="24"/>
        </w:rPr>
        <w:t>cooperarea inter-instituțională</w:t>
      </w:r>
    </w:p>
    <w:p w:rsidR="00774224" w:rsidRPr="008B21EE" w:rsidRDefault="00774224" w:rsidP="00616C5F">
      <w:pPr>
        <w:numPr>
          <w:ilvl w:val="0"/>
          <w:numId w:val="6"/>
        </w:numPr>
        <w:spacing w:before="80" w:after="80" w:line="240" w:lineRule="auto"/>
        <w:ind w:right="0"/>
        <w:rPr>
          <w:rFonts w:ascii="Arial Narrow" w:hAnsi="Arial Narrow"/>
          <w:sz w:val="24"/>
          <w:szCs w:val="24"/>
        </w:rPr>
      </w:pPr>
      <w:r w:rsidRPr="008B21EE">
        <w:rPr>
          <w:rFonts w:ascii="Arial Narrow" w:hAnsi="Arial Narrow"/>
          <w:b/>
          <w:sz w:val="24"/>
          <w:szCs w:val="24"/>
        </w:rPr>
        <w:t>portofoliul de proiecte</w:t>
      </w:r>
      <w:r w:rsidRPr="008B21EE">
        <w:rPr>
          <w:rFonts w:ascii="Arial Narrow" w:hAnsi="Arial Narrow"/>
          <w:sz w:val="24"/>
          <w:szCs w:val="24"/>
        </w:rPr>
        <w:t xml:space="preserve"> propuse.</w:t>
      </w:r>
    </w:p>
    <w:p w:rsidR="003C2AC6" w:rsidRPr="008B21EE" w:rsidRDefault="003C2AC6" w:rsidP="00616C5F">
      <w:pPr>
        <w:spacing w:before="80" w:after="80" w:line="240" w:lineRule="auto"/>
        <w:ind w:left="360" w:right="0" w:firstLine="0"/>
        <w:rPr>
          <w:rFonts w:ascii="Arial Narrow" w:hAnsi="Arial Narrow"/>
          <w:sz w:val="24"/>
          <w:szCs w:val="24"/>
        </w:rPr>
      </w:pPr>
    </w:p>
    <w:p w:rsidR="00774224" w:rsidRPr="008B21EE" w:rsidRDefault="001C0E10" w:rsidP="00616C5F">
      <w:pPr>
        <w:pStyle w:val="Heading3"/>
        <w:rPr>
          <w:rFonts w:ascii="Arial Narrow" w:hAnsi="Arial Narrow"/>
          <w:b/>
          <w:lang w:eastAsia="ro-RO"/>
        </w:rPr>
      </w:pPr>
      <w:bookmarkStart w:id="79" w:name="_Toc507583815"/>
      <w:bookmarkStart w:id="80" w:name="_Toc507697855"/>
      <w:r w:rsidRPr="008B21EE">
        <w:rPr>
          <w:rFonts w:ascii="Arial Narrow" w:hAnsi="Arial Narrow"/>
          <w:b/>
          <w:lang w:eastAsia="ro-RO"/>
        </w:rPr>
        <w:t xml:space="preserve">III.2.2. </w:t>
      </w:r>
      <w:r w:rsidR="00774224" w:rsidRPr="008B21EE">
        <w:rPr>
          <w:rFonts w:ascii="Arial Narrow" w:hAnsi="Arial Narrow"/>
          <w:b/>
          <w:lang w:eastAsia="ro-RO"/>
        </w:rPr>
        <w:t>Planul strategic instituțional (PSI)</w:t>
      </w:r>
      <w:bookmarkEnd w:id="79"/>
      <w:bookmarkEnd w:id="80"/>
    </w:p>
    <w:p w:rsidR="00CD2CD8" w:rsidRPr="008B21EE" w:rsidRDefault="009F3172" w:rsidP="00C6660B">
      <w:pPr>
        <w:pStyle w:val="BodyText2"/>
      </w:pPr>
      <w:r w:rsidRPr="008B21EE">
        <w:t>Planul Strategic Instituțional (</w:t>
      </w:r>
      <w:r w:rsidR="00774224" w:rsidRPr="008B21EE">
        <w:t>PSI</w:t>
      </w:r>
      <w:r w:rsidRPr="008B21EE">
        <w:t>)</w:t>
      </w:r>
      <w:r w:rsidR="00774224" w:rsidRPr="008B21EE">
        <w:t xml:space="preserve"> este un document de management şi de programare bugetară internă a</w:t>
      </w:r>
      <w:r w:rsidRPr="008B21EE">
        <w:t xml:space="preserve"> unei</w:t>
      </w:r>
      <w:r w:rsidR="00774224" w:rsidRPr="008B21EE">
        <w:t xml:space="preserve"> instituți</w:t>
      </w:r>
      <w:r w:rsidRPr="008B21EE">
        <w:t>i,</w:t>
      </w:r>
      <w:r w:rsidR="00B81770" w:rsidRPr="008B21EE">
        <w:t xml:space="preserve"> </w:t>
      </w:r>
      <w:r w:rsidR="00774224" w:rsidRPr="008B21EE">
        <w:t>pe termen mediu (de regulă 4 ani).</w:t>
      </w:r>
      <w:bookmarkStart w:id="81" w:name="_Hlk505781602"/>
      <w:r w:rsidR="00021337" w:rsidRPr="008B21EE">
        <w:t xml:space="preserve"> </w:t>
      </w:r>
    </w:p>
    <w:p w:rsidR="00B81770" w:rsidRPr="008B21EE" w:rsidRDefault="00B81770" w:rsidP="00736091">
      <w:pPr>
        <w:spacing w:before="120" w:after="120" w:line="240" w:lineRule="auto"/>
        <w:rPr>
          <w:rFonts w:ascii="Arial Narrow" w:hAnsi="Arial Narrow"/>
          <w:sz w:val="24"/>
          <w:szCs w:val="24"/>
          <w:lang w:eastAsia="ro-RO"/>
        </w:rPr>
      </w:pPr>
      <w:r w:rsidRPr="008B21EE">
        <w:rPr>
          <w:rFonts w:ascii="Arial Narrow" w:hAnsi="Arial Narrow"/>
          <w:sz w:val="24"/>
          <w:szCs w:val="24"/>
          <w:lang w:eastAsia="ro-RO"/>
        </w:rPr>
        <w:t xml:space="preserve">PSI vizează utilizarea eficientă a resurselor financiare, având la bază obiective, programe, rezultate, indicatori. Acesta oferă o imagine clară a politicilor, angajamentelor şi măsurilor care urmează a fi promovate la nivelul instituţiei. </w:t>
      </w:r>
    </w:p>
    <w:bookmarkEnd w:id="81"/>
    <w:p w:rsidR="00255B95" w:rsidRPr="00B014D1" w:rsidRDefault="009F3172" w:rsidP="00736091">
      <w:pPr>
        <w:spacing w:before="120" w:after="120" w:line="240" w:lineRule="auto"/>
        <w:ind w:firstLine="0"/>
        <w:rPr>
          <w:rFonts w:ascii="Arial Narrow" w:hAnsi="Arial Narrow"/>
          <w:sz w:val="24"/>
          <w:szCs w:val="24"/>
        </w:rPr>
      </w:pPr>
      <w:r w:rsidRPr="008B21EE">
        <w:rPr>
          <w:rFonts w:ascii="Arial Narrow" w:hAnsi="Arial Narrow"/>
          <w:sz w:val="24"/>
          <w:szCs w:val="24"/>
          <w:lang w:eastAsia="ro-RO"/>
        </w:rPr>
        <w:t>PSI îşi propune să facă trecerea de la un management de administrare a resurselor către un management orientat spre rezultate.</w:t>
      </w:r>
      <w:r w:rsidR="00E15E92" w:rsidRPr="00C6660B">
        <w:rPr>
          <w:rFonts w:ascii="Arial Narrow" w:hAnsi="Arial Narrow"/>
        </w:rPr>
        <w:t xml:space="preserve"> </w:t>
      </w:r>
      <w:r w:rsidR="00E15E92" w:rsidRPr="00DB5EFA">
        <w:rPr>
          <w:rFonts w:ascii="Arial Narrow" w:hAnsi="Arial Narrow"/>
          <w:sz w:val="24"/>
          <w:szCs w:val="24"/>
          <w:lang w:eastAsia="ro-RO"/>
        </w:rPr>
        <w:t>Structura PSI şi secţiunile (componentele) aferente acestuia sunt redate în tabelul care urmează:</w:t>
      </w:r>
    </w:p>
    <w:p w:rsidR="00255B95" w:rsidRPr="00DB5EFA" w:rsidRDefault="00255B95" w:rsidP="006026B1">
      <w:pPr>
        <w:pStyle w:val="Caption"/>
        <w:ind w:firstLine="0"/>
        <w:jc w:val="center"/>
        <w:rPr>
          <w:rFonts w:ascii="Arial Narrow" w:hAnsi="Arial Narrow"/>
          <w:sz w:val="24"/>
          <w:szCs w:val="24"/>
        </w:rPr>
      </w:pPr>
      <w:bookmarkStart w:id="82" w:name="_Toc507697876"/>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10</w:t>
      </w:r>
      <w:r w:rsidRPr="00C6660B">
        <w:rPr>
          <w:rFonts w:ascii="Arial Narrow" w:hAnsi="Arial Narrow"/>
        </w:rPr>
        <w:fldChar w:fldCharType="end"/>
      </w:r>
      <w:r w:rsidRPr="00C6660B">
        <w:rPr>
          <w:rFonts w:ascii="Arial Narrow" w:hAnsi="Arial Narrow"/>
          <w:noProof/>
        </w:rPr>
        <w:t>: Structura PSI şi secţiunile (componentele) aferente acestuia</w:t>
      </w:r>
      <w:bookmarkEnd w:id="82"/>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580"/>
        <w:gridCol w:w="2543"/>
      </w:tblGrid>
      <w:tr w:rsidR="00AC61BD" w:rsidRPr="008B21EE" w:rsidTr="00C6660B">
        <w:trPr>
          <w:cantSplit/>
        </w:trPr>
        <w:tc>
          <w:tcPr>
            <w:tcW w:w="7740" w:type="dxa"/>
            <w:gridSpan w:val="2"/>
            <w:shd w:val="clear" w:color="auto" w:fill="CCFFCC"/>
          </w:tcPr>
          <w:p w:rsidR="00AC61BD" w:rsidRPr="00C6660B" w:rsidRDefault="000A3DFE" w:rsidP="00C6660B">
            <w:pPr>
              <w:spacing w:after="0" w:line="240" w:lineRule="auto"/>
              <w:ind w:right="0" w:firstLine="0"/>
              <w:jc w:val="center"/>
              <w:rPr>
                <w:rFonts w:ascii="Arial Narrow" w:hAnsi="Arial Narrow"/>
                <w:b/>
              </w:rPr>
            </w:pPr>
            <w:r w:rsidRPr="00C6660B">
              <w:rPr>
                <w:rFonts w:ascii="Arial Narrow" w:hAnsi="Arial Narrow"/>
                <w:b/>
              </w:rPr>
              <w:t xml:space="preserve">                                   </w:t>
            </w:r>
            <w:r w:rsidR="00AC61BD" w:rsidRPr="00C6660B">
              <w:rPr>
                <w:rFonts w:ascii="Arial Narrow" w:hAnsi="Arial Narrow"/>
                <w:b/>
              </w:rPr>
              <w:t>PLANUL STRATEGIC AL INSTITUŢIEI (PSI)</w:t>
            </w:r>
          </w:p>
        </w:tc>
        <w:tc>
          <w:tcPr>
            <w:tcW w:w="2543" w:type="dxa"/>
            <w:shd w:val="clear" w:color="auto" w:fill="CCFFCC"/>
          </w:tcPr>
          <w:p w:rsidR="00AC61BD" w:rsidRPr="00C6660B" w:rsidRDefault="00AC61BD" w:rsidP="00C6660B">
            <w:pPr>
              <w:spacing w:after="0" w:line="240" w:lineRule="auto"/>
              <w:ind w:right="0" w:firstLine="0"/>
              <w:rPr>
                <w:rFonts w:ascii="Arial Narrow" w:hAnsi="Arial Narrow"/>
                <w:b/>
              </w:rPr>
            </w:pPr>
          </w:p>
        </w:tc>
      </w:tr>
      <w:tr w:rsidR="00AC61BD" w:rsidRPr="008B21EE" w:rsidTr="00C6660B">
        <w:trPr>
          <w:trHeight w:val="700"/>
        </w:trPr>
        <w:tc>
          <w:tcPr>
            <w:tcW w:w="2160" w:type="dxa"/>
          </w:tcPr>
          <w:p w:rsidR="00AC61BD" w:rsidRPr="00C6660B" w:rsidRDefault="00255B95" w:rsidP="00C6660B">
            <w:pPr>
              <w:spacing w:after="0" w:line="240" w:lineRule="auto"/>
              <w:ind w:right="0" w:firstLine="0"/>
              <w:jc w:val="left"/>
              <w:rPr>
                <w:rFonts w:ascii="Arial Narrow" w:hAnsi="Arial Narrow"/>
                <w:b/>
                <w:color w:val="000080"/>
              </w:rPr>
            </w:pPr>
            <w:r w:rsidRPr="00C6660B">
              <w:rPr>
                <w:rFonts w:ascii="Arial Narrow" w:hAnsi="Arial Narrow"/>
                <w:b/>
              </w:rPr>
              <w:t xml:space="preserve">A: </w:t>
            </w:r>
            <w:r w:rsidR="00AC61BD" w:rsidRPr="00C6660B">
              <w:rPr>
                <w:rFonts w:ascii="Arial Narrow" w:hAnsi="Arial Narrow"/>
                <w:b/>
              </w:rPr>
              <w:t>Componenta de Management (CM)</w:t>
            </w:r>
          </w:p>
          <w:p w:rsidR="00AC61BD" w:rsidRPr="00C6660B" w:rsidRDefault="00AC61BD" w:rsidP="00C6660B">
            <w:pPr>
              <w:spacing w:after="0" w:line="240" w:lineRule="auto"/>
              <w:ind w:right="0" w:firstLine="0"/>
              <w:jc w:val="left"/>
              <w:rPr>
                <w:rFonts w:ascii="Arial Narrow" w:hAnsi="Arial Narrow"/>
                <w:b/>
                <w:color w:val="000080"/>
              </w:rPr>
            </w:pPr>
          </w:p>
        </w:tc>
        <w:tc>
          <w:tcPr>
            <w:tcW w:w="5580" w:type="dxa"/>
          </w:tcPr>
          <w:p w:rsidR="00AC61BD" w:rsidRPr="00C6660B" w:rsidRDefault="00255B95" w:rsidP="00C6660B">
            <w:pPr>
              <w:keepNext/>
              <w:keepLines/>
              <w:spacing w:after="0" w:line="240" w:lineRule="auto"/>
              <w:ind w:right="0" w:firstLine="0"/>
              <w:jc w:val="left"/>
              <w:outlineLvl w:val="5"/>
              <w:rPr>
                <w:rFonts w:ascii="Arial Narrow" w:eastAsia="Times New Roman" w:hAnsi="Arial Narrow"/>
                <w:b/>
              </w:rPr>
            </w:pPr>
            <w:r w:rsidRPr="00C6660B">
              <w:rPr>
                <w:rFonts w:ascii="Arial Narrow" w:eastAsia="Times New Roman" w:hAnsi="Arial Narrow"/>
                <w:b/>
              </w:rPr>
              <w:t xml:space="preserve">B: </w:t>
            </w:r>
            <w:r w:rsidR="00AC61BD" w:rsidRPr="00C6660B">
              <w:rPr>
                <w:rFonts w:ascii="Arial Narrow" w:eastAsia="Times New Roman" w:hAnsi="Arial Narrow"/>
                <w:b/>
              </w:rPr>
              <w:t xml:space="preserve">Componenta de Buget (CB)/ Programare Bugetară (CPB) </w:t>
            </w:r>
          </w:p>
        </w:tc>
        <w:tc>
          <w:tcPr>
            <w:tcW w:w="2543" w:type="dxa"/>
          </w:tcPr>
          <w:p w:rsidR="00AC61BD" w:rsidRPr="00C6660B" w:rsidRDefault="00255B95" w:rsidP="00C6660B">
            <w:pPr>
              <w:keepNext/>
              <w:keepLines/>
              <w:spacing w:after="0" w:line="240" w:lineRule="auto"/>
              <w:ind w:right="0" w:firstLine="0"/>
              <w:jc w:val="left"/>
              <w:outlineLvl w:val="5"/>
              <w:rPr>
                <w:rFonts w:ascii="Arial Narrow" w:eastAsia="Times New Roman" w:hAnsi="Arial Narrow"/>
                <w:b/>
              </w:rPr>
            </w:pPr>
            <w:r w:rsidRPr="00C6660B">
              <w:rPr>
                <w:rFonts w:ascii="Arial Narrow" w:eastAsia="Times New Roman" w:hAnsi="Arial Narrow"/>
                <w:b/>
              </w:rPr>
              <w:t xml:space="preserve">C: </w:t>
            </w:r>
            <w:r w:rsidR="00AC61BD" w:rsidRPr="00C6660B">
              <w:rPr>
                <w:rFonts w:ascii="Arial Narrow" w:eastAsia="Times New Roman" w:hAnsi="Arial Narrow"/>
                <w:b/>
              </w:rPr>
              <w:t>Componenta de implementare</w:t>
            </w:r>
            <w:r w:rsidR="001223A5" w:rsidRPr="00C6660B">
              <w:rPr>
                <w:rFonts w:ascii="Arial Narrow" w:eastAsia="Times New Roman" w:hAnsi="Arial Narrow"/>
                <w:b/>
              </w:rPr>
              <w:t xml:space="preserve"> (m</w:t>
            </w:r>
            <w:r w:rsidR="00AC61BD" w:rsidRPr="00C6660B">
              <w:rPr>
                <w:rFonts w:ascii="Arial Narrow" w:eastAsia="Times New Roman" w:hAnsi="Arial Narrow"/>
                <w:b/>
              </w:rPr>
              <w:t xml:space="preserve">onitorizare și </w:t>
            </w:r>
            <w:r w:rsidR="001223A5" w:rsidRPr="00C6660B">
              <w:rPr>
                <w:rFonts w:ascii="Arial Narrow" w:eastAsia="Times New Roman" w:hAnsi="Arial Narrow"/>
                <w:b/>
              </w:rPr>
              <w:t>raportare)</w:t>
            </w:r>
          </w:p>
        </w:tc>
      </w:tr>
      <w:tr w:rsidR="00AC61BD" w:rsidRPr="008B21EE" w:rsidTr="00C6660B">
        <w:trPr>
          <w:trHeight w:val="168"/>
        </w:trPr>
        <w:tc>
          <w:tcPr>
            <w:tcW w:w="2160" w:type="dxa"/>
            <w:shd w:val="clear" w:color="auto" w:fill="99CCFF"/>
          </w:tcPr>
          <w:p w:rsidR="00AC61BD" w:rsidRPr="00C6660B" w:rsidRDefault="00AC61BD" w:rsidP="00C6660B">
            <w:pPr>
              <w:numPr>
                <w:ilvl w:val="0"/>
                <w:numId w:val="145"/>
              </w:numPr>
              <w:spacing w:after="0" w:line="240" w:lineRule="auto"/>
              <w:ind w:right="0"/>
              <w:rPr>
                <w:rFonts w:ascii="Arial Narrow" w:hAnsi="Arial Narrow"/>
                <w:b/>
              </w:rPr>
            </w:pPr>
            <w:bookmarkStart w:id="83" w:name="_Hlk505782031"/>
            <w:r w:rsidRPr="00C6660B">
              <w:rPr>
                <w:rFonts w:ascii="Arial Narrow" w:hAnsi="Arial Narrow"/>
                <w:b/>
              </w:rPr>
              <w:t>Mandat</w:t>
            </w:r>
          </w:p>
          <w:p w:rsidR="00AC61BD" w:rsidRPr="00C6660B" w:rsidRDefault="00AC61BD" w:rsidP="00C6660B">
            <w:pPr>
              <w:numPr>
                <w:ilvl w:val="0"/>
                <w:numId w:val="145"/>
              </w:numPr>
              <w:spacing w:after="0" w:line="240" w:lineRule="auto"/>
              <w:ind w:right="0"/>
              <w:rPr>
                <w:rFonts w:ascii="Arial Narrow" w:hAnsi="Arial Narrow"/>
                <w:b/>
              </w:rPr>
            </w:pPr>
            <w:r w:rsidRPr="00C6660B">
              <w:rPr>
                <w:rFonts w:ascii="Arial Narrow" w:hAnsi="Arial Narrow"/>
                <w:b/>
              </w:rPr>
              <w:t>Viziune</w:t>
            </w:r>
          </w:p>
          <w:p w:rsidR="00AC61BD" w:rsidRPr="00C6660B" w:rsidRDefault="00AC61BD" w:rsidP="00C6660B">
            <w:pPr>
              <w:numPr>
                <w:ilvl w:val="0"/>
                <w:numId w:val="145"/>
              </w:numPr>
              <w:spacing w:after="0" w:line="240" w:lineRule="auto"/>
              <w:ind w:right="0"/>
              <w:rPr>
                <w:rFonts w:ascii="Arial Narrow" w:hAnsi="Arial Narrow"/>
                <w:b/>
              </w:rPr>
            </w:pPr>
            <w:r w:rsidRPr="00C6660B">
              <w:rPr>
                <w:rFonts w:ascii="Arial Narrow" w:hAnsi="Arial Narrow"/>
                <w:b/>
              </w:rPr>
              <w:t>Valori comune</w:t>
            </w:r>
          </w:p>
          <w:p w:rsidR="00AC61BD" w:rsidRPr="00C6660B" w:rsidRDefault="00AC61BD" w:rsidP="00C6660B">
            <w:pPr>
              <w:numPr>
                <w:ilvl w:val="0"/>
                <w:numId w:val="145"/>
              </w:numPr>
              <w:spacing w:after="0" w:line="240" w:lineRule="auto"/>
              <w:ind w:right="0"/>
              <w:rPr>
                <w:rFonts w:ascii="Arial Narrow" w:hAnsi="Arial Narrow"/>
                <w:b/>
              </w:rPr>
            </w:pPr>
            <w:r w:rsidRPr="00C6660B">
              <w:rPr>
                <w:rFonts w:ascii="Arial Narrow" w:hAnsi="Arial Narrow"/>
                <w:b/>
              </w:rPr>
              <w:t>Analiza mediului intern și extern</w:t>
            </w:r>
          </w:p>
          <w:p w:rsidR="00AC61BD" w:rsidRPr="00C6660B" w:rsidRDefault="002E7AFE" w:rsidP="00C6660B">
            <w:pPr>
              <w:numPr>
                <w:ilvl w:val="0"/>
                <w:numId w:val="145"/>
              </w:numPr>
              <w:spacing w:after="0" w:line="240" w:lineRule="auto"/>
              <w:ind w:right="0"/>
              <w:rPr>
                <w:rFonts w:ascii="Arial Narrow" w:hAnsi="Arial Narrow"/>
                <w:b/>
              </w:rPr>
            </w:pPr>
            <w:r w:rsidRPr="00C6660B">
              <w:rPr>
                <w:rFonts w:ascii="Arial Narrow" w:hAnsi="Arial Narrow"/>
                <w:b/>
              </w:rPr>
              <w:t>Ob</w:t>
            </w:r>
            <w:r w:rsidR="00AC61BD" w:rsidRPr="00C6660B">
              <w:rPr>
                <w:rFonts w:ascii="Arial Narrow" w:hAnsi="Arial Narrow"/>
                <w:b/>
              </w:rPr>
              <w:t>iective strategice</w:t>
            </w:r>
          </w:p>
          <w:bookmarkEnd w:id="83"/>
          <w:p w:rsidR="00AC61BD" w:rsidRPr="00C6660B" w:rsidRDefault="00AC61BD" w:rsidP="00361EFF">
            <w:pPr>
              <w:spacing w:after="0" w:line="240" w:lineRule="auto"/>
              <w:ind w:right="0" w:firstLine="0"/>
              <w:rPr>
                <w:rFonts w:ascii="Arial Narrow" w:hAnsi="Arial Narrow"/>
                <w:b/>
                <w:color w:val="800000"/>
              </w:rPr>
            </w:pPr>
          </w:p>
        </w:tc>
        <w:tc>
          <w:tcPr>
            <w:tcW w:w="5580" w:type="dxa"/>
            <w:shd w:val="clear" w:color="auto" w:fill="CC6600"/>
          </w:tcPr>
          <w:p w:rsidR="00AC61BD" w:rsidRPr="00C6660B" w:rsidRDefault="00AC61BD" w:rsidP="00C6660B">
            <w:pPr>
              <w:numPr>
                <w:ilvl w:val="0"/>
                <w:numId w:val="148"/>
              </w:numPr>
              <w:spacing w:after="0" w:line="240" w:lineRule="auto"/>
              <w:ind w:right="0"/>
              <w:rPr>
                <w:rFonts w:ascii="Arial Narrow" w:hAnsi="Arial Narrow"/>
                <w:b/>
              </w:rPr>
            </w:pPr>
            <w:r w:rsidRPr="00C6660B">
              <w:rPr>
                <w:rFonts w:ascii="Arial Narrow" w:hAnsi="Arial Narrow"/>
                <w:b/>
                <w:u w:val="single"/>
              </w:rPr>
              <w:t>Programe bugetare</w:t>
            </w:r>
            <w:r w:rsidRPr="00C6660B">
              <w:rPr>
                <w:rFonts w:ascii="Arial Narrow" w:hAnsi="Arial Narrow"/>
                <w:b/>
              </w:rPr>
              <w:t>:</w:t>
            </w:r>
          </w:p>
          <w:p w:rsidR="00AC61BD" w:rsidRPr="00C6660B" w:rsidRDefault="00AC61BD" w:rsidP="00C6660B">
            <w:pPr>
              <w:numPr>
                <w:ilvl w:val="0"/>
                <w:numId w:val="152"/>
              </w:numPr>
              <w:spacing w:after="0" w:line="240" w:lineRule="auto"/>
              <w:ind w:right="0"/>
              <w:rPr>
                <w:rFonts w:ascii="Arial Narrow" w:hAnsi="Arial Narrow"/>
                <w:b/>
              </w:rPr>
            </w:pPr>
            <w:r w:rsidRPr="00C6660B">
              <w:rPr>
                <w:rFonts w:ascii="Arial Narrow" w:hAnsi="Arial Narrow"/>
                <w:b/>
              </w:rPr>
              <w:t>Titlul programului</w:t>
            </w:r>
          </w:p>
          <w:p w:rsidR="00AC61BD" w:rsidRPr="00C6660B" w:rsidRDefault="00AC61BD" w:rsidP="00C6660B">
            <w:pPr>
              <w:numPr>
                <w:ilvl w:val="0"/>
                <w:numId w:val="152"/>
              </w:numPr>
              <w:spacing w:after="0" w:line="240" w:lineRule="auto"/>
              <w:ind w:right="0"/>
              <w:rPr>
                <w:rFonts w:ascii="Arial Narrow" w:hAnsi="Arial Narrow"/>
                <w:b/>
              </w:rPr>
            </w:pPr>
            <w:r w:rsidRPr="00C6660B">
              <w:rPr>
                <w:rFonts w:ascii="Arial Narrow" w:hAnsi="Arial Narrow"/>
                <w:b/>
              </w:rPr>
              <w:t>Descrierea programului</w:t>
            </w:r>
          </w:p>
          <w:p w:rsidR="00AC61BD" w:rsidRPr="00C6660B" w:rsidRDefault="00AC61BD" w:rsidP="00C6660B">
            <w:pPr>
              <w:numPr>
                <w:ilvl w:val="0"/>
                <w:numId w:val="152"/>
              </w:numPr>
              <w:spacing w:after="0" w:line="240" w:lineRule="auto"/>
              <w:ind w:right="0"/>
              <w:rPr>
                <w:rFonts w:ascii="Arial Narrow" w:hAnsi="Arial Narrow"/>
                <w:b/>
              </w:rPr>
            </w:pPr>
            <w:r w:rsidRPr="00C6660B">
              <w:rPr>
                <w:rFonts w:ascii="Arial Narrow" w:hAnsi="Arial Narrow"/>
                <w:b/>
              </w:rPr>
              <w:t>Domeniul de politică publică</w:t>
            </w:r>
          </w:p>
          <w:p w:rsidR="00AC61BD" w:rsidRPr="00C6660B" w:rsidRDefault="00AC61BD" w:rsidP="00C6660B">
            <w:pPr>
              <w:numPr>
                <w:ilvl w:val="0"/>
                <w:numId w:val="152"/>
              </w:numPr>
              <w:spacing w:after="0" w:line="240" w:lineRule="auto"/>
              <w:ind w:right="0"/>
              <w:rPr>
                <w:rFonts w:ascii="Arial Narrow" w:hAnsi="Arial Narrow"/>
                <w:b/>
              </w:rPr>
            </w:pPr>
            <w:r w:rsidRPr="00C6660B">
              <w:rPr>
                <w:rFonts w:ascii="Arial Narrow" w:hAnsi="Arial Narrow"/>
                <w:b/>
              </w:rPr>
              <w:t>Obiectivele programului</w:t>
            </w:r>
          </w:p>
          <w:p w:rsidR="00AC61BD" w:rsidRPr="00C6660B" w:rsidRDefault="00AC61BD" w:rsidP="00C6660B">
            <w:pPr>
              <w:numPr>
                <w:ilvl w:val="0"/>
                <w:numId w:val="152"/>
              </w:numPr>
              <w:spacing w:after="0" w:line="240" w:lineRule="auto"/>
              <w:ind w:right="0"/>
              <w:rPr>
                <w:rFonts w:ascii="Arial Narrow" w:hAnsi="Arial Narrow"/>
                <w:b/>
              </w:rPr>
            </w:pPr>
            <w:r w:rsidRPr="00C6660B">
              <w:rPr>
                <w:rFonts w:ascii="Arial Narrow" w:hAnsi="Arial Narrow"/>
                <w:b/>
              </w:rPr>
              <w:t>Indicatori de rezultat (impactul polticilor)</w:t>
            </w:r>
          </w:p>
          <w:p w:rsidR="0001415D" w:rsidRPr="00C6660B" w:rsidRDefault="00AC61BD" w:rsidP="00C6660B">
            <w:pPr>
              <w:numPr>
                <w:ilvl w:val="0"/>
                <w:numId w:val="152"/>
              </w:numPr>
              <w:spacing w:after="0" w:line="240" w:lineRule="auto"/>
              <w:ind w:right="0"/>
              <w:rPr>
                <w:rFonts w:ascii="Arial Narrow" w:hAnsi="Arial Narrow"/>
                <w:b/>
              </w:rPr>
            </w:pPr>
            <w:r w:rsidRPr="00C6660B">
              <w:rPr>
                <w:rFonts w:ascii="Arial Narrow" w:hAnsi="Arial Narrow"/>
                <w:b/>
              </w:rPr>
              <w:t>Finanțarea programului</w:t>
            </w:r>
          </w:p>
          <w:p w:rsidR="00B950A8" w:rsidRPr="00C6660B" w:rsidRDefault="00D66D85" w:rsidP="00C6660B">
            <w:pPr>
              <w:numPr>
                <w:ilvl w:val="0"/>
                <w:numId w:val="152"/>
              </w:numPr>
              <w:spacing w:after="0" w:line="240" w:lineRule="auto"/>
              <w:ind w:right="0"/>
              <w:rPr>
                <w:rFonts w:ascii="Arial Narrow" w:hAnsi="Arial Narrow"/>
                <w:b/>
              </w:rPr>
            </w:pPr>
            <w:r w:rsidRPr="00C6660B">
              <w:rPr>
                <w:rFonts w:ascii="Arial Narrow" w:hAnsi="Arial Narrow"/>
                <w:b/>
              </w:rPr>
              <w:t>Mecanismul de implementare</w:t>
            </w:r>
            <w:r w:rsidR="00DE10EE" w:rsidRPr="00C6660B">
              <w:rPr>
                <w:rFonts w:ascii="Arial Narrow" w:hAnsi="Arial Narrow"/>
                <w:b/>
              </w:rPr>
              <w:t xml:space="preserve"> a programului bugetar</w:t>
            </w:r>
          </w:p>
          <w:p w:rsidR="00DE10EE" w:rsidRPr="00C6660B" w:rsidRDefault="00DE10EE" w:rsidP="00C6660B">
            <w:pPr>
              <w:numPr>
                <w:ilvl w:val="0"/>
                <w:numId w:val="148"/>
              </w:numPr>
              <w:spacing w:after="0" w:line="240" w:lineRule="auto"/>
              <w:ind w:right="0"/>
              <w:rPr>
                <w:rFonts w:ascii="Arial Narrow" w:hAnsi="Arial Narrow"/>
                <w:b/>
              </w:rPr>
            </w:pPr>
            <w:r w:rsidRPr="00C6660B">
              <w:rPr>
                <w:rFonts w:ascii="Arial Narrow" w:hAnsi="Arial Narrow"/>
                <w:b/>
                <w:u w:val="single"/>
              </w:rPr>
              <w:t>Măsuri</w:t>
            </w:r>
          </w:p>
          <w:p w:rsidR="00AC61BD" w:rsidRPr="00C6660B" w:rsidRDefault="00DE10EE" w:rsidP="00C6660B">
            <w:pPr>
              <w:numPr>
                <w:ilvl w:val="0"/>
                <w:numId w:val="148"/>
              </w:numPr>
              <w:spacing w:after="0" w:line="240" w:lineRule="auto"/>
              <w:ind w:right="0"/>
              <w:rPr>
                <w:rFonts w:ascii="Arial Narrow" w:hAnsi="Arial Narrow"/>
                <w:bCs/>
              </w:rPr>
            </w:pPr>
            <w:r w:rsidRPr="00C6660B">
              <w:rPr>
                <w:rFonts w:ascii="Arial Narrow" w:hAnsi="Arial Narrow"/>
                <w:b/>
                <w:u w:val="single"/>
              </w:rPr>
              <w:t>Buget multi-anual/ sau bugetul anual al programelor și estimările pe următorii 3 ani</w:t>
            </w:r>
            <w:r w:rsidRPr="00C6660B">
              <w:rPr>
                <w:rFonts w:ascii="Arial Narrow" w:hAnsi="Arial Narrow"/>
                <w:b/>
              </w:rPr>
              <w:t xml:space="preserve"> (Regula 1+ 3 ani)</w:t>
            </w:r>
          </w:p>
        </w:tc>
        <w:tc>
          <w:tcPr>
            <w:tcW w:w="2543" w:type="dxa"/>
            <w:shd w:val="clear" w:color="auto" w:fill="FFE599"/>
          </w:tcPr>
          <w:p w:rsidR="00AC61BD" w:rsidRPr="00C6660B" w:rsidRDefault="00FA5AAF" w:rsidP="00C6660B">
            <w:pPr>
              <w:numPr>
                <w:ilvl w:val="0"/>
                <w:numId w:val="147"/>
              </w:numPr>
              <w:spacing w:after="0" w:line="240" w:lineRule="auto"/>
              <w:ind w:right="0"/>
              <w:rPr>
                <w:rFonts w:ascii="Arial Narrow" w:hAnsi="Arial Narrow"/>
                <w:b/>
              </w:rPr>
            </w:pPr>
            <w:bookmarkStart w:id="84" w:name="_Hlk505850696"/>
            <w:r w:rsidRPr="00C6660B">
              <w:rPr>
                <w:rFonts w:ascii="Arial Narrow" w:hAnsi="Arial Narrow"/>
                <w:b/>
              </w:rPr>
              <w:t xml:space="preserve">Planul anual de </w:t>
            </w:r>
            <w:r w:rsidR="00E82B29" w:rsidRPr="00C6660B">
              <w:rPr>
                <w:rFonts w:ascii="Arial Narrow" w:hAnsi="Arial Narrow"/>
                <w:b/>
              </w:rPr>
              <w:t>l</w:t>
            </w:r>
            <w:r w:rsidRPr="00C6660B">
              <w:rPr>
                <w:rFonts w:ascii="Arial Narrow" w:hAnsi="Arial Narrow"/>
                <w:b/>
              </w:rPr>
              <w:t>ucru (PAL)</w:t>
            </w:r>
            <w:r w:rsidR="00110795" w:rsidRPr="00C6660B">
              <w:rPr>
                <w:rFonts w:ascii="Arial Narrow" w:hAnsi="Arial Narrow"/>
                <w:b/>
              </w:rPr>
              <w:t xml:space="preserve"> </w:t>
            </w:r>
            <w:r w:rsidR="000B7E2A" w:rsidRPr="00C6660B">
              <w:rPr>
                <w:rFonts w:ascii="Arial Narrow" w:hAnsi="Arial Narrow"/>
                <w:b/>
              </w:rPr>
              <w:t>sau Planul de acțiune anual (PAA)</w:t>
            </w:r>
          </w:p>
          <w:p w:rsidR="00FA5AAF" w:rsidRPr="00C6660B" w:rsidRDefault="00FA5AAF" w:rsidP="00C6660B">
            <w:pPr>
              <w:numPr>
                <w:ilvl w:val="0"/>
                <w:numId w:val="147"/>
              </w:numPr>
              <w:spacing w:after="0" w:line="240" w:lineRule="auto"/>
              <w:ind w:right="0"/>
              <w:rPr>
                <w:rFonts w:ascii="Arial Narrow" w:hAnsi="Arial Narrow"/>
                <w:b/>
              </w:rPr>
            </w:pPr>
            <w:r w:rsidRPr="00C6660B">
              <w:rPr>
                <w:rFonts w:ascii="Arial Narrow" w:hAnsi="Arial Narrow"/>
                <w:b/>
              </w:rPr>
              <w:t>Monitorizarea performanței/raportare</w:t>
            </w:r>
            <w:bookmarkEnd w:id="84"/>
          </w:p>
        </w:tc>
      </w:tr>
    </w:tbl>
    <w:p w:rsidR="00674477" w:rsidRPr="008B21EE" w:rsidRDefault="00774224" w:rsidP="00736091">
      <w:pPr>
        <w:spacing w:before="120" w:after="120" w:line="240" w:lineRule="auto"/>
        <w:ind w:firstLine="0"/>
        <w:rPr>
          <w:rFonts w:ascii="Arial Narrow" w:hAnsi="Arial Narrow"/>
          <w:b/>
          <w:sz w:val="24"/>
          <w:szCs w:val="24"/>
          <w:u w:val="single"/>
          <w:lang w:eastAsia="ro-RO"/>
        </w:rPr>
      </w:pPr>
      <w:r w:rsidRPr="008B21EE">
        <w:rPr>
          <w:rFonts w:ascii="Arial Narrow" w:hAnsi="Arial Narrow"/>
          <w:sz w:val="24"/>
          <w:szCs w:val="24"/>
          <w:lang w:eastAsia="ro-RO"/>
        </w:rPr>
        <w:lastRenderedPageBreak/>
        <w:t>După cum se poate observa din structura PSI, planificarea strategică nu se încheie odată cu elaborarea unui plan de acţiune, ci continuă cu implementarea acestuia, avându-se în vedere faptul că, în etapa de implementare şi cea de control, planul poate necesita îmbunătăţiri sau alte modificări, menite să</w:t>
      </w:r>
      <w:r w:rsidRPr="008B21EE">
        <w:rPr>
          <w:rFonts w:ascii="Arial Narrow" w:hAnsi="Arial Narrow"/>
          <w:sz w:val="24"/>
          <w:szCs w:val="24"/>
          <w:lang w:eastAsia="ro-RO"/>
        </w:rPr>
        <w:noBreakHyphen/>
        <w:t>l facă mai eficient.</w:t>
      </w:r>
    </w:p>
    <w:p w:rsidR="00774224" w:rsidRPr="008B21EE" w:rsidRDefault="00774224" w:rsidP="00736091">
      <w:pPr>
        <w:spacing w:before="120" w:after="120" w:line="240" w:lineRule="auto"/>
        <w:ind w:firstLine="0"/>
        <w:rPr>
          <w:rFonts w:ascii="Arial Narrow" w:hAnsi="Arial Narrow"/>
          <w:sz w:val="24"/>
          <w:szCs w:val="24"/>
          <w:lang w:eastAsia="ro-RO"/>
        </w:rPr>
      </w:pPr>
      <w:r w:rsidRPr="008B21EE">
        <w:rPr>
          <w:rFonts w:ascii="Arial Narrow" w:hAnsi="Arial Narrow"/>
          <w:b/>
          <w:sz w:val="24"/>
          <w:szCs w:val="24"/>
          <w:u w:val="single"/>
          <w:lang w:eastAsia="ro-RO"/>
        </w:rPr>
        <w:t xml:space="preserve">Principalele caracteristici ale unui PSI </w:t>
      </w:r>
      <w:r w:rsidRPr="008B21EE">
        <w:rPr>
          <w:rFonts w:ascii="Arial Narrow" w:hAnsi="Arial Narrow"/>
          <w:sz w:val="24"/>
          <w:szCs w:val="24"/>
          <w:lang w:eastAsia="ro-RO"/>
        </w:rPr>
        <w:t>sunt:</w:t>
      </w:r>
    </w:p>
    <w:p w:rsidR="00774224" w:rsidRPr="008B21EE" w:rsidRDefault="00774224" w:rsidP="00616C5F">
      <w:pPr>
        <w:numPr>
          <w:ilvl w:val="0"/>
          <w:numId w:val="7"/>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viziune;</w:t>
      </w:r>
    </w:p>
    <w:p w:rsidR="00774224" w:rsidRPr="008B21EE" w:rsidRDefault="00774224" w:rsidP="00616C5F">
      <w:pPr>
        <w:numPr>
          <w:ilvl w:val="0"/>
          <w:numId w:val="7"/>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analiza mediului intern şi extern;</w:t>
      </w:r>
    </w:p>
    <w:p w:rsidR="00774224" w:rsidRPr="008B21EE" w:rsidRDefault="00774224" w:rsidP="00616C5F">
      <w:pPr>
        <w:numPr>
          <w:ilvl w:val="0"/>
          <w:numId w:val="7"/>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identificarea factorilor implicaţi;</w:t>
      </w:r>
    </w:p>
    <w:p w:rsidR="00774224" w:rsidRPr="008B21EE" w:rsidRDefault="00774224" w:rsidP="00616C5F">
      <w:pPr>
        <w:numPr>
          <w:ilvl w:val="0"/>
          <w:numId w:val="7"/>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analiza resurselor disponibile;</w:t>
      </w:r>
    </w:p>
    <w:p w:rsidR="00774224" w:rsidRPr="008B21EE" w:rsidRDefault="0016576B" w:rsidP="00616C5F">
      <w:pPr>
        <w:numPr>
          <w:ilvl w:val="0"/>
          <w:numId w:val="7"/>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stabilirea unor obiective (SMART</w:t>
      </w:r>
      <w:r w:rsidR="00774224" w:rsidRPr="008B21EE">
        <w:rPr>
          <w:rFonts w:ascii="Arial Narrow" w:hAnsi="Arial Narrow"/>
          <w:sz w:val="24"/>
          <w:szCs w:val="24"/>
          <w:lang w:eastAsia="ro-RO"/>
        </w:rPr>
        <w:t>);</w:t>
      </w:r>
    </w:p>
    <w:p w:rsidR="00774224" w:rsidRPr="008B21EE" w:rsidRDefault="00774224" w:rsidP="00616C5F">
      <w:pPr>
        <w:numPr>
          <w:ilvl w:val="0"/>
          <w:numId w:val="7"/>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relaţionarea obiectivelor cu resursele de finanţare.</w:t>
      </w:r>
    </w:p>
    <w:p w:rsidR="00774224" w:rsidRPr="008B21EE" w:rsidRDefault="00774224" w:rsidP="00736091">
      <w:pPr>
        <w:spacing w:before="120" w:after="120" w:line="240" w:lineRule="auto"/>
        <w:ind w:left="360" w:right="0" w:firstLine="0"/>
        <w:contextualSpacing/>
        <w:rPr>
          <w:rFonts w:ascii="Arial Narrow" w:hAnsi="Arial Narrow"/>
          <w:sz w:val="24"/>
          <w:szCs w:val="24"/>
          <w:lang w:eastAsia="ro-RO"/>
        </w:rPr>
      </w:pPr>
    </w:p>
    <w:p w:rsidR="00774224" w:rsidRPr="008B21EE" w:rsidRDefault="00774224" w:rsidP="00736091">
      <w:pPr>
        <w:spacing w:before="120" w:after="120" w:line="240" w:lineRule="auto"/>
        <w:rPr>
          <w:rFonts w:ascii="Arial Narrow" w:hAnsi="Arial Narrow"/>
          <w:sz w:val="24"/>
          <w:szCs w:val="24"/>
          <w:lang w:eastAsia="ro-RO"/>
        </w:rPr>
      </w:pPr>
      <w:r w:rsidRPr="008B21EE">
        <w:rPr>
          <w:rFonts w:ascii="Arial Narrow" w:hAnsi="Arial Narrow"/>
          <w:b/>
          <w:sz w:val="24"/>
          <w:szCs w:val="24"/>
          <w:u w:val="single"/>
          <w:lang w:eastAsia="ro-RO"/>
        </w:rPr>
        <w:t>Necesitatea elaborării și implementării unui PSI</w:t>
      </w:r>
      <w:r w:rsidRPr="008B21EE">
        <w:rPr>
          <w:rFonts w:ascii="Arial Narrow" w:hAnsi="Arial Narrow"/>
          <w:b/>
          <w:sz w:val="24"/>
          <w:szCs w:val="24"/>
          <w:lang w:eastAsia="ro-RO"/>
        </w:rPr>
        <w:t xml:space="preserve"> </w:t>
      </w:r>
      <w:r w:rsidRPr="008B21EE">
        <w:rPr>
          <w:rFonts w:ascii="Arial Narrow" w:hAnsi="Arial Narrow"/>
          <w:sz w:val="24"/>
          <w:szCs w:val="24"/>
          <w:lang w:eastAsia="ro-RO"/>
        </w:rPr>
        <w:t>are la bază următoarele argumente:</w:t>
      </w:r>
    </w:p>
    <w:p w:rsidR="00774224" w:rsidRPr="008B21EE" w:rsidRDefault="00774224" w:rsidP="00616C5F">
      <w:pPr>
        <w:numPr>
          <w:ilvl w:val="0"/>
          <w:numId w:val="3"/>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Eficientizarea şi eficacitatea instituţională;</w:t>
      </w:r>
    </w:p>
    <w:p w:rsidR="00774224" w:rsidRPr="008B21EE" w:rsidRDefault="00774224" w:rsidP="00616C5F">
      <w:pPr>
        <w:numPr>
          <w:ilvl w:val="0"/>
          <w:numId w:val="3"/>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Managementul orientat pe obiective şi pe rezultate;</w:t>
      </w:r>
    </w:p>
    <w:p w:rsidR="00774224" w:rsidRPr="008B21EE" w:rsidRDefault="00774224" w:rsidP="00616C5F">
      <w:pPr>
        <w:numPr>
          <w:ilvl w:val="0"/>
          <w:numId w:val="3"/>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Utilizarea eficientă a resurselor financiare: obiective, rezultate, indicatori;</w:t>
      </w:r>
    </w:p>
    <w:p w:rsidR="00774224" w:rsidRPr="008B21EE" w:rsidRDefault="00774224" w:rsidP="00616C5F">
      <w:pPr>
        <w:numPr>
          <w:ilvl w:val="0"/>
          <w:numId w:val="3"/>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Responsabilizarea personalului instituţiei</w:t>
      </w:r>
      <w:r w:rsidR="0016576B" w:rsidRPr="008B21EE">
        <w:rPr>
          <w:rFonts w:ascii="Arial Narrow" w:hAnsi="Arial Narrow"/>
          <w:sz w:val="24"/>
          <w:szCs w:val="24"/>
          <w:lang w:eastAsia="ro-RO"/>
        </w:rPr>
        <w:t>;</w:t>
      </w:r>
    </w:p>
    <w:p w:rsidR="00774224" w:rsidRPr="008B21EE" w:rsidRDefault="00774224" w:rsidP="00616C5F">
      <w:pPr>
        <w:numPr>
          <w:ilvl w:val="0"/>
          <w:numId w:val="3"/>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Comunicarea între departamentele instituţiei;</w:t>
      </w:r>
    </w:p>
    <w:p w:rsidR="00774224" w:rsidRPr="008B21EE" w:rsidRDefault="00774224" w:rsidP="00616C5F">
      <w:pPr>
        <w:numPr>
          <w:ilvl w:val="0"/>
          <w:numId w:val="3"/>
        </w:numPr>
        <w:spacing w:before="120" w:after="120" w:line="240" w:lineRule="auto"/>
        <w:ind w:right="0"/>
        <w:contextualSpacing/>
        <w:rPr>
          <w:rFonts w:ascii="Arial Narrow" w:hAnsi="Arial Narrow"/>
          <w:sz w:val="24"/>
          <w:szCs w:val="24"/>
          <w:lang w:eastAsia="ro-RO"/>
        </w:rPr>
      </w:pPr>
      <w:r w:rsidRPr="008B21EE">
        <w:rPr>
          <w:rFonts w:ascii="Arial Narrow" w:hAnsi="Arial Narrow"/>
          <w:sz w:val="24"/>
          <w:szCs w:val="24"/>
          <w:lang w:eastAsia="ro-RO"/>
        </w:rPr>
        <w:t>Transparenţa şi claritatea la nivelul instituţiei: existenţa unui mandat, a unei viziuni, a unor direcţii de acţiune.</w:t>
      </w:r>
    </w:p>
    <w:p w:rsidR="008706B6" w:rsidRPr="008B21EE" w:rsidRDefault="008706B6" w:rsidP="00C6660B">
      <w:pPr>
        <w:spacing w:before="120" w:after="120" w:line="240" w:lineRule="auto"/>
        <w:ind w:right="0" w:firstLine="0"/>
        <w:contextualSpacing/>
        <w:rPr>
          <w:rFonts w:ascii="Arial Narrow" w:hAnsi="Arial Narrow"/>
          <w:sz w:val="24"/>
          <w:szCs w:val="24"/>
          <w:lang w:eastAsia="ro-RO"/>
        </w:rPr>
      </w:pPr>
    </w:p>
    <w:p w:rsidR="00774224" w:rsidRPr="008B21EE" w:rsidRDefault="00A04F4E" w:rsidP="00616C5F">
      <w:pPr>
        <w:pStyle w:val="Heading2"/>
        <w:spacing w:before="0" w:line="240" w:lineRule="auto"/>
        <w:ind w:right="0" w:firstLine="0"/>
        <w:rPr>
          <w:rFonts w:ascii="Arial Narrow" w:hAnsi="Arial Narrow"/>
          <w:b/>
          <w:sz w:val="28"/>
          <w:szCs w:val="28"/>
          <w:lang w:eastAsia="ro-RO"/>
        </w:rPr>
      </w:pPr>
      <w:bookmarkStart w:id="85" w:name="_Toc507583816"/>
      <w:bookmarkStart w:id="86" w:name="_Toc507697856"/>
      <w:r w:rsidRPr="008B21EE">
        <w:rPr>
          <w:rFonts w:ascii="Arial Narrow" w:hAnsi="Arial Narrow"/>
          <w:b/>
          <w:sz w:val="28"/>
          <w:szCs w:val="28"/>
          <w:lang w:eastAsia="ro-RO"/>
        </w:rPr>
        <w:t xml:space="preserve">III.3. </w:t>
      </w:r>
      <w:r w:rsidR="00774224" w:rsidRPr="008B21EE">
        <w:rPr>
          <w:rFonts w:ascii="Arial Narrow" w:hAnsi="Arial Narrow"/>
          <w:b/>
          <w:sz w:val="28"/>
          <w:szCs w:val="28"/>
          <w:lang w:eastAsia="ro-RO"/>
        </w:rPr>
        <w:t>METODOLOGIA PENTRU PLANIFICAREA STRATEGICĂ</w:t>
      </w:r>
      <w:bookmarkEnd w:id="85"/>
      <w:bookmarkEnd w:id="86"/>
    </w:p>
    <w:p w:rsidR="00A50511" w:rsidRPr="00C6660B" w:rsidRDefault="00A50511" w:rsidP="00616C5F">
      <w:pPr>
        <w:rPr>
          <w:rFonts w:ascii="Arial Narrow" w:hAnsi="Arial Narrow"/>
          <w:lang w:eastAsia="ro-RO"/>
        </w:rPr>
      </w:pPr>
    </w:p>
    <w:p w:rsidR="00774224" w:rsidRPr="009B19CA" w:rsidRDefault="00656A61" w:rsidP="00616C5F">
      <w:pPr>
        <w:pStyle w:val="Heading3"/>
        <w:rPr>
          <w:rFonts w:ascii="Arial Narrow" w:hAnsi="Arial Narrow"/>
          <w:b/>
          <w:lang w:eastAsia="ro-RO"/>
        </w:rPr>
      </w:pPr>
      <w:bookmarkStart w:id="87" w:name="_Toc507583817"/>
      <w:bookmarkStart w:id="88" w:name="_Toc507697857"/>
      <w:r w:rsidRPr="00DB5EFA">
        <w:rPr>
          <w:rFonts w:ascii="Arial Narrow" w:hAnsi="Arial Narrow"/>
          <w:b/>
          <w:lang w:eastAsia="ro-RO"/>
        </w:rPr>
        <w:t xml:space="preserve">III.3.1. </w:t>
      </w:r>
      <w:r w:rsidR="00333E5A" w:rsidRPr="00DB5EFA">
        <w:rPr>
          <w:rFonts w:ascii="Arial Narrow" w:hAnsi="Arial Narrow"/>
          <w:b/>
          <w:lang w:eastAsia="ro-RO"/>
        </w:rPr>
        <w:t>Scopul</w:t>
      </w:r>
      <w:bookmarkEnd w:id="87"/>
      <w:bookmarkEnd w:id="88"/>
    </w:p>
    <w:p w:rsidR="00774224" w:rsidRPr="00641F7E" w:rsidRDefault="00774224" w:rsidP="00736091">
      <w:pPr>
        <w:spacing w:before="120" w:after="120" w:line="240" w:lineRule="auto"/>
        <w:ind w:right="0" w:firstLine="0"/>
        <w:rPr>
          <w:rFonts w:ascii="Arial Narrow" w:hAnsi="Arial Narrow"/>
          <w:sz w:val="24"/>
          <w:szCs w:val="24"/>
          <w:lang w:eastAsia="ro-RO"/>
        </w:rPr>
      </w:pPr>
      <w:r w:rsidRPr="000635FE">
        <w:rPr>
          <w:rFonts w:ascii="Arial Narrow" w:hAnsi="Arial Narrow"/>
          <w:b/>
          <w:sz w:val="24"/>
          <w:szCs w:val="24"/>
          <w:lang w:eastAsia="ro-RO"/>
        </w:rPr>
        <w:t>Scopul metodologiei de planificare strategică</w:t>
      </w:r>
      <w:r w:rsidRPr="000635FE">
        <w:rPr>
          <w:rFonts w:ascii="Arial Narrow" w:hAnsi="Arial Narrow"/>
          <w:sz w:val="24"/>
          <w:szCs w:val="24"/>
          <w:lang w:eastAsia="ro-RO"/>
        </w:rPr>
        <w:t xml:space="preserve"> este de a facilita înţelegerea mai rapidă de către personalul</w:t>
      </w:r>
      <w:r w:rsidR="005F7345" w:rsidRPr="00A5136E">
        <w:rPr>
          <w:rFonts w:ascii="Arial Narrow" w:hAnsi="Arial Narrow"/>
          <w:sz w:val="24"/>
          <w:szCs w:val="24"/>
          <w:lang w:eastAsia="ro-RO"/>
        </w:rPr>
        <w:t xml:space="preserve"> de la nivelul</w:t>
      </w:r>
      <w:r w:rsidRPr="00A5136E">
        <w:rPr>
          <w:rFonts w:ascii="Arial Narrow" w:hAnsi="Arial Narrow"/>
          <w:sz w:val="24"/>
          <w:szCs w:val="24"/>
          <w:lang w:eastAsia="ro-RO"/>
        </w:rPr>
        <w:t xml:space="preserve"> administrației publice locale a procesului de planificare strategică</w:t>
      </w:r>
      <w:r w:rsidR="00B81770" w:rsidRPr="00A5136E">
        <w:rPr>
          <w:rFonts w:ascii="Arial Narrow" w:hAnsi="Arial Narrow"/>
          <w:sz w:val="24"/>
          <w:szCs w:val="24"/>
          <w:lang w:eastAsia="ro-RO"/>
        </w:rPr>
        <w:t>, prin intermediul instrumentului de management PSI</w:t>
      </w:r>
      <w:r w:rsidRPr="00641F7E">
        <w:rPr>
          <w:rFonts w:ascii="Arial Narrow" w:hAnsi="Arial Narrow"/>
          <w:sz w:val="24"/>
          <w:szCs w:val="24"/>
          <w:lang w:eastAsia="ro-RO"/>
        </w:rPr>
        <w:t xml:space="preserve"> şi de a perfecţiona cunoştinţele  personalului direct implicat în acest proces. </w:t>
      </w:r>
    </w:p>
    <w:p w:rsidR="00774224" w:rsidRPr="0094494B" w:rsidRDefault="00774224" w:rsidP="00736091">
      <w:pPr>
        <w:spacing w:before="120" w:after="120" w:line="240" w:lineRule="auto"/>
        <w:ind w:right="0" w:firstLine="0"/>
        <w:rPr>
          <w:rFonts w:ascii="Arial Narrow" w:hAnsi="Arial Narrow"/>
          <w:sz w:val="24"/>
          <w:szCs w:val="24"/>
          <w:lang w:eastAsia="ro-RO"/>
        </w:rPr>
      </w:pPr>
      <w:r w:rsidRPr="0094494B">
        <w:rPr>
          <w:rFonts w:ascii="Arial Narrow" w:hAnsi="Arial Narrow"/>
          <w:sz w:val="24"/>
          <w:szCs w:val="24"/>
          <w:lang w:eastAsia="ro-RO"/>
        </w:rPr>
        <w:t>Totodată, instrumentul de lucru prezentat are ca obiectiv asimilarea şi utilizarea unitară a informaţiilor şi documentaţiei necesare întocmirii unui Plan Strategic al Instituţiei (PSI) pe termen mediu, la nivelul entităților publice locale.</w:t>
      </w:r>
    </w:p>
    <w:p w:rsidR="00774224" w:rsidRPr="00CD1889" w:rsidRDefault="00774224" w:rsidP="00736091">
      <w:pPr>
        <w:spacing w:before="120" w:after="120" w:line="240" w:lineRule="auto"/>
        <w:ind w:right="0" w:firstLine="0"/>
        <w:rPr>
          <w:rFonts w:ascii="Arial Narrow" w:hAnsi="Arial Narrow"/>
          <w:bCs/>
          <w:sz w:val="24"/>
          <w:szCs w:val="24"/>
        </w:rPr>
      </w:pPr>
      <w:r w:rsidRPr="005A760C">
        <w:rPr>
          <w:rFonts w:ascii="Arial Narrow" w:hAnsi="Arial Narrow"/>
          <w:b/>
          <w:sz w:val="24"/>
          <w:szCs w:val="24"/>
          <w:lang w:eastAsia="ro-RO"/>
        </w:rPr>
        <w:t xml:space="preserve">Scopul procesului de planificare strategică la nivelul APL </w:t>
      </w:r>
      <w:r w:rsidRPr="00BB6FE8">
        <w:rPr>
          <w:rFonts w:ascii="Arial Narrow" w:hAnsi="Arial Narrow"/>
          <w:sz w:val="24"/>
          <w:szCs w:val="24"/>
          <w:lang w:eastAsia="ro-RO"/>
        </w:rPr>
        <w:t>este întărirea legăturii dintre planificarea politicilor publice şi elaborarea bugetului, precum şi creşterea eficienţei cheltuielilor publice.</w:t>
      </w:r>
      <w:r w:rsidRPr="00E44B51">
        <w:rPr>
          <w:rFonts w:ascii="Arial Narrow" w:hAnsi="Arial Narrow"/>
          <w:sz w:val="24"/>
          <w:szCs w:val="24"/>
        </w:rPr>
        <w:br w:type="textWrapping" w:clear="all"/>
      </w:r>
      <w:r w:rsidR="00AC61BD" w:rsidRPr="000145F7">
        <w:rPr>
          <w:rFonts w:ascii="Arial Narrow" w:hAnsi="Arial Narrow"/>
          <w:bCs/>
          <w:sz w:val="24"/>
          <w:szCs w:val="24"/>
        </w:rPr>
        <w:t>Procesul de planificare strategică presupune</w:t>
      </w:r>
      <w:r w:rsidRPr="000145F7">
        <w:rPr>
          <w:rFonts w:ascii="Arial Narrow" w:hAnsi="Arial Narrow"/>
          <w:bCs/>
          <w:sz w:val="24"/>
          <w:szCs w:val="24"/>
        </w:rPr>
        <w:t xml:space="preserve"> </w:t>
      </w:r>
      <w:r w:rsidRPr="000145F7">
        <w:rPr>
          <w:rFonts w:ascii="Arial Narrow" w:hAnsi="Arial Narrow"/>
          <w:sz w:val="24"/>
          <w:szCs w:val="24"/>
        </w:rPr>
        <w:t>lua</w:t>
      </w:r>
      <w:r w:rsidR="00AC61BD" w:rsidRPr="000145F7">
        <w:rPr>
          <w:rFonts w:ascii="Arial Narrow" w:hAnsi="Arial Narrow"/>
          <w:sz w:val="24"/>
          <w:szCs w:val="24"/>
        </w:rPr>
        <w:t>rea unor</w:t>
      </w:r>
      <w:r w:rsidRPr="000145F7">
        <w:rPr>
          <w:rFonts w:ascii="Arial Narrow" w:hAnsi="Arial Narrow"/>
          <w:sz w:val="24"/>
          <w:szCs w:val="24"/>
        </w:rPr>
        <w:t xml:space="preserve"> decizii</w:t>
      </w:r>
      <w:r w:rsidR="00AC61BD" w:rsidRPr="000145F7">
        <w:rPr>
          <w:rFonts w:ascii="Arial Narrow" w:hAnsi="Arial Narrow"/>
          <w:sz w:val="24"/>
          <w:szCs w:val="24"/>
        </w:rPr>
        <w:t>,</w:t>
      </w:r>
      <w:r w:rsidRPr="000145F7">
        <w:rPr>
          <w:rFonts w:ascii="Arial Narrow" w:hAnsi="Arial Narrow"/>
          <w:sz w:val="24"/>
          <w:szCs w:val="24"/>
        </w:rPr>
        <w:t xml:space="preserve"> cu privire la următoarele aspecte:</w:t>
      </w:r>
    </w:p>
    <w:p w:rsidR="00774224" w:rsidRPr="008E2CDF" w:rsidRDefault="00774224" w:rsidP="00616C5F">
      <w:pPr>
        <w:numPr>
          <w:ilvl w:val="0"/>
          <w:numId w:val="2"/>
        </w:numPr>
        <w:spacing w:before="120" w:after="120" w:line="240" w:lineRule="auto"/>
        <w:ind w:left="1440" w:right="0"/>
        <w:rPr>
          <w:rFonts w:ascii="Arial Narrow" w:hAnsi="Arial Narrow"/>
          <w:sz w:val="24"/>
          <w:szCs w:val="24"/>
        </w:rPr>
      </w:pPr>
      <w:r w:rsidRPr="00907255">
        <w:rPr>
          <w:rFonts w:ascii="Arial Narrow" w:hAnsi="Arial Narrow"/>
          <w:b/>
          <w:bCs/>
          <w:sz w:val="24"/>
          <w:szCs w:val="24"/>
        </w:rPr>
        <w:t>Ce</w:t>
      </w:r>
      <w:r w:rsidRPr="008E2CDF">
        <w:rPr>
          <w:rFonts w:ascii="Arial Narrow" w:hAnsi="Arial Narrow"/>
          <w:sz w:val="24"/>
          <w:szCs w:val="24"/>
        </w:rPr>
        <w:t xml:space="preserve"> trebuie făcut?</w:t>
      </w:r>
    </w:p>
    <w:p w:rsidR="00774224" w:rsidRPr="00E62E78" w:rsidRDefault="00774224" w:rsidP="00616C5F">
      <w:pPr>
        <w:numPr>
          <w:ilvl w:val="0"/>
          <w:numId w:val="2"/>
        </w:numPr>
        <w:spacing w:before="120" w:after="120" w:line="240" w:lineRule="auto"/>
        <w:ind w:left="1440" w:right="0"/>
        <w:rPr>
          <w:rFonts w:ascii="Arial Narrow" w:hAnsi="Arial Narrow"/>
          <w:sz w:val="24"/>
          <w:szCs w:val="24"/>
        </w:rPr>
      </w:pPr>
      <w:r w:rsidRPr="00B014D1">
        <w:rPr>
          <w:rFonts w:ascii="Arial Narrow" w:hAnsi="Arial Narrow"/>
          <w:b/>
          <w:bCs/>
          <w:sz w:val="24"/>
          <w:szCs w:val="24"/>
        </w:rPr>
        <w:t>Când</w:t>
      </w:r>
      <w:r w:rsidRPr="00E62E78">
        <w:rPr>
          <w:rFonts w:ascii="Arial Narrow" w:hAnsi="Arial Narrow"/>
          <w:sz w:val="24"/>
          <w:szCs w:val="24"/>
        </w:rPr>
        <w:t xml:space="preserve"> trebuie făcut?</w:t>
      </w:r>
    </w:p>
    <w:p w:rsidR="00774224" w:rsidRPr="008B21EE" w:rsidRDefault="00774224" w:rsidP="00616C5F">
      <w:pPr>
        <w:numPr>
          <w:ilvl w:val="0"/>
          <w:numId w:val="2"/>
        </w:numPr>
        <w:spacing w:before="120" w:after="120" w:line="240" w:lineRule="auto"/>
        <w:ind w:left="1440" w:right="0"/>
        <w:rPr>
          <w:rFonts w:ascii="Arial Narrow" w:hAnsi="Arial Narrow"/>
          <w:sz w:val="24"/>
          <w:szCs w:val="24"/>
        </w:rPr>
      </w:pPr>
      <w:r w:rsidRPr="00937B66">
        <w:rPr>
          <w:rFonts w:ascii="Arial Narrow" w:hAnsi="Arial Narrow"/>
          <w:b/>
          <w:bCs/>
          <w:sz w:val="24"/>
          <w:szCs w:val="24"/>
        </w:rPr>
        <w:t>Cum</w:t>
      </w:r>
      <w:r w:rsidRPr="008B21EE">
        <w:rPr>
          <w:rFonts w:ascii="Arial Narrow" w:hAnsi="Arial Narrow"/>
          <w:sz w:val="24"/>
          <w:szCs w:val="24"/>
        </w:rPr>
        <w:t xml:space="preserve"> trebuie făcut?</w:t>
      </w:r>
    </w:p>
    <w:p w:rsidR="00110795" w:rsidRPr="008B21EE" w:rsidRDefault="00774224" w:rsidP="00616C5F">
      <w:pPr>
        <w:numPr>
          <w:ilvl w:val="0"/>
          <w:numId w:val="2"/>
        </w:numPr>
        <w:spacing w:before="120" w:after="120" w:line="240" w:lineRule="auto"/>
        <w:ind w:left="1440" w:right="0"/>
        <w:rPr>
          <w:rFonts w:ascii="Arial Narrow" w:eastAsia="Times New Roman" w:hAnsi="Arial Narrow"/>
          <w:b/>
          <w:color w:val="1F4D78"/>
          <w:sz w:val="24"/>
          <w:szCs w:val="24"/>
          <w:lang w:eastAsia="ro-RO"/>
        </w:rPr>
      </w:pPr>
      <w:r w:rsidRPr="008B21EE">
        <w:rPr>
          <w:rFonts w:ascii="Arial Narrow" w:hAnsi="Arial Narrow"/>
          <w:b/>
          <w:bCs/>
          <w:sz w:val="24"/>
          <w:szCs w:val="24"/>
        </w:rPr>
        <w:t xml:space="preserve">Cine </w:t>
      </w:r>
      <w:r w:rsidRPr="008B21EE">
        <w:rPr>
          <w:rFonts w:ascii="Arial Narrow" w:hAnsi="Arial Narrow"/>
          <w:sz w:val="24"/>
          <w:szCs w:val="24"/>
        </w:rPr>
        <w:t>trebuie să facă?</w:t>
      </w:r>
      <w:r w:rsidR="0016576B" w:rsidRPr="008B21EE">
        <w:rPr>
          <w:rFonts w:ascii="Arial Narrow" w:hAnsi="Arial Narrow"/>
          <w:sz w:val="24"/>
          <w:szCs w:val="24"/>
        </w:rPr>
        <w:t xml:space="preserve"> </w:t>
      </w:r>
    </w:p>
    <w:p w:rsidR="00715381" w:rsidRPr="008B21EE" w:rsidRDefault="00774224" w:rsidP="00616C5F">
      <w:pPr>
        <w:numPr>
          <w:ilvl w:val="0"/>
          <w:numId w:val="2"/>
        </w:numPr>
        <w:spacing w:before="120" w:after="120" w:line="240" w:lineRule="auto"/>
        <w:ind w:left="1440" w:right="0"/>
        <w:rPr>
          <w:rFonts w:ascii="Arial Narrow" w:eastAsia="Times New Roman" w:hAnsi="Arial Narrow"/>
          <w:b/>
          <w:color w:val="1F4D78"/>
          <w:sz w:val="24"/>
          <w:szCs w:val="24"/>
          <w:lang w:eastAsia="ro-RO"/>
        </w:rPr>
      </w:pPr>
      <w:r w:rsidRPr="008B21EE">
        <w:rPr>
          <w:rFonts w:ascii="Arial Narrow" w:hAnsi="Arial Narrow"/>
          <w:b/>
          <w:bCs/>
          <w:sz w:val="24"/>
          <w:szCs w:val="24"/>
        </w:rPr>
        <w:t xml:space="preserve">Cu ce resurse </w:t>
      </w:r>
      <w:r w:rsidRPr="008B21EE">
        <w:rPr>
          <w:rFonts w:ascii="Arial Narrow" w:hAnsi="Arial Narrow"/>
          <w:sz w:val="24"/>
          <w:szCs w:val="24"/>
        </w:rPr>
        <w:t>trebuie făcut?</w:t>
      </w:r>
    </w:p>
    <w:p w:rsidR="008E0DB5" w:rsidRPr="008B21EE" w:rsidRDefault="008E0DB5" w:rsidP="00616C5F">
      <w:pPr>
        <w:spacing w:before="120" w:after="120" w:line="240" w:lineRule="auto"/>
        <w:ind w:left="1440" w:right="0" w:firstLine="0"/>
        <w:rPr>
          <w:rFonts w:ascii="Arial Narrow" w:eastAsia="Times New Roman" w:hAnsi="Arial Narrow"/>
          <w:b/>
          <w:color w:val="1F4D78"/>
          <w:sz w:val="24"/>
          <w:szCs w:val="24"/>
          <w:lang w:eastAsia="ro-RO"/>
        </w:rPr>
      </w:pPr>
    </w:p>
    <w:p w:rsidR="00774224" w:rsidRPr="008B21EE" w:rsidRDefault="00977344" w:rsidP="00616C5F">
      <w:pPr>
        <w:pStyle w:val="Heading3"/>
        <w:rPr>
          <w:rFonts w:ascii="Arial Narrow" w:hAnsi="Arial Narrow"/>
          <w:b/>
          <w:lang w:eastAsia="ro-RO"/>
        </w:rPr>
      </w:pPr>
      <w:bookmarkStart w:id="89" w:name="_Toc507583818"/>
      <w:bookmarkStart w:id="90" w:name="_Toc507697858"/>
      <w:r w:rsidRPr="008B21EE">
        <w:rPr>
          <w:rFonts w:ascii="Arial Narrow" w:hAnsi="Arial Narrow"/>
          <w:b/>
          <w:lang w:eastAsia="ro-RO"/>
        </w:rPr>
        <w:lastRenderedPageBreak/>
        <w:t xml:space="preserve">III.3.2. </w:t>
      </w:r>
      <w:r w:rsidR="00667F78" w:rsidRPr="008B21EE">
        <w:rPr>
          <w:rFonts w:ascii="Arial Narrow" w:hAnsi="Arial Narrow"/>
          <w:b/>
          <w:lang w:eastAsia="ro-RO"/>
        </w:rPr>
        <w:t xml:space="preserve">Elaborarea, aprobarea și implementarea unui PSI la nivelul </w:t>
      </w:r>
      <w:r w:rsidR="00774224" w:rsidRPr="008B21EE">
        <w:rPr>
          <w:rFonts w:ascii="Arial Narrow" w:hAnsi="Arial Narrow"/>
          <w:b/>
          <w:lang w:eastAsia="ro-RO"/>
        </w:rPr>
        <w:t>APL</w:t>
      </w:r>
      <w:bookmarkEnd w:id="89"/>
      <w:bookmarkEnd w:id="90"/>
    </w:p>
    <w:p w:rsidR="00774224" w:rsidRPr="008B21EE" w:rsidRDefault="003F130F" w:rsidP="00616C5F">
      <w:pPr>
        <w:pStyle w:val="Heading4"/>
        <w:rPr>
          <w:rFonts w:ascii="Arial Narrow" w:hAnsi="Arial Narrow"/>
          <w:b/>
          <w:sz w:val="24"/>
          <w:szCs w:val="24"/>
          <w:lang w:eastAsia="ro-RO"/>
        </w:rPr>
      </w:pPr>
      <w:r w:rsidRPr="008B21EE">
        <w:rPr>
          <w:rFonts w:ascii="Arial Narrow" w:hAnsi="Arial Narrow"/>
          <w:b/>
          <w:sz w:val="24"/>
          <w:szCs w:val="24"/>
          <w:lang w:eastAsia="ro-RO"/>
        </w:rPr>
        <w:t>III.3.2.1</w:t>
      </w:r>
      <w:r w:rsidR="00977344" w:rsidRPr="008B21EE">
        <w:rPr>
          <w:rFonts w:ascii="Arial Narrow" w:hAnsi="Arial Narrow"/>
          <w:b/>
          <w:sz w:val="24"/>
          <w:szCs w:val="24"/>
          <w:lang w:eastAsia="ro-RO"/>
        </w:rPr>
        <w:t xml:space="preserve">. </w:t>
      </w:r>
      <w:r w:rsidR="00667F78" w:rsidRPr="008B21EE">
        <w:rPr>
          <w:rFonts w:ascii="Arial Narrow" w:hAnsi="Arial Narrow"/>
          <w:b/>
          <w:sz w:val="24"/>
          <w:szCs w:val="24"/>
        </w:rPr>
        <w:t>Structurile instituționale necesare</w:t>
      </w:r>
      <w:r w:rsidR="00044420" w:rsidRPr="008B21EE">
        <w:rPr>
          <w:rFonts w:ascii="Arial Narrow" w:hAnsi="Arial Narrow"/>
          <w:b/>
          <w:sz w:val="24"/>
          <w:szCs w:val="24"/>
          <w:lang w:eastAsia="ro-RO"/>
        </w:rPr>
        <w:t xml:space="preserve"> </w:t>
      </w:r>
    </w:p>
    <w:p w:rsidR="00774224" w:rsidRPr="00DB5EFA" w:rsidRDefault="00774224" w:rsidP="00736091">
      <w:pPr>
        <w:spacing w:before="120" w:after="120" w:line="240" w:lineRule="auto"/>
        <w:rPr>
          <w:rFonts w:ascii="Arial Narrow" w:hAnsi="Arial Narrow"/>
          <w:sz w:val="24"/>
          <w:szCs w:val="24"/>
        </w:rPr>
      </w:pPr>
      <w:r w:rsidRPr="008B21EE">
        <w:rPr>
          <w:rFonts w:ascii="Arial Narrow" w:hAnsi="Arial Narrow"/>
          <w:b/>
          <w:bCs/>
          <w:sz w:val="24"/>
          <w:szCs w:val="24"/>
        </w:rPr>
        <w:t>Structur</w:t>
      </w:r>
      <w:r w:rsidR="00BB6FE8">
        <w:rPr>
          <w:rFonts w:ascii="Arial Narrow" w:hAnsi="Arial Narrow"/>
          <w:b/>
          <w:bCs/>
          <w:sz w:val="24"/>
          <w:szCs w:val="24"/>
        </w:rPr>
        <w:t>a</w:t>
      </w:r>
      <w:r w:rsidRPr="00BB6FE8">
        <w:rPr>
          <w:rFonts w:ascii="Arial Narrow" w:hAnsi="Arial Narrow"/>
          <w:b/>
          <w:bCs/>
          <w:sz w:val="24"/>
          <w:szCs w:val="24"/>
        </w:rPr>
        <w:t xml:space="preserve"> responsabil</w:t>
      </w:r>
      <w:r w:rsidR="00BB6FE8">
        <w:rPr>
          <w:rFonts w:ascii="Arial Narrow" w:hAnsi="Arial Narrow"/>
          <w:b/>
          <w:bCs/>
          <w:sz w:val="24"/>
          <w:szCs w:val="24"/>
        </w:rPr>
        <w:t>ă</w:t>
      </w:r>
      <w:r w:rsidRPr="00BB6FE8">
        <w:rPr>
          <w:rFonts w:ascii="Arial Narrow" w:hAnsi="Arial Narrow"/>
          <w:sz w:val="24"/>
          <w:szCs w:val="24"/>
        </w:rPr>
        <w:t xml:space="preserve"> pentru elaborarea PSI po</w:t>
      </w:r>
      <w:r w:rsidR="0094494B">
        <w:rPr>
          <w:rFonts w:ascii="Arial Narrow" w:hAnsi="Arial Narrow"/>
          <w:sz w:val="24"/>
          <w:szCs w:val="24"/>
        </w:rPr>
        <w:t>ate fi</w:t>
      </w:r>
      <w:r w:rsidRPr="00BB6FE8">
        <w:rPr>
          <w:rFonts w:ascii="Arial Narrow" w:hAnsi="Arial Narrow"/>
          <w:sz w:val="24"/>
          <w:szCs w:val="24"/>
        </w:rPr>
        <w:t>Comisia de Monitorizare (CMON)</w:t>
      </w:r>
      <w:r w:rsidRPr="00DB5EFA">
        <w:rPr>
          <w:rFonts w:ascii="Arial Narrow" w:hAnsi="Arial Narrow"/>
          <w:sz w:val="24"/>
          <w:szCs w:val="24"/>
          <w:vertAlign w:val="superscript"/>
        </w:rPr>
        <w:footnoteReference w:id="44"/>
      </w:r>
      <w:r w:rsidRPr="00DB5EFA">
        <w:rPr>
          <w:rFonts w:ascii="Arial Narrow" w:hAnsi="Arial Narrow"/>
          <w:sz w:val="24"/>
          <w:szCs w:val="24"/>
        </w:rPr>
        <w:t>, constituit</w:t>
      </w:r>
      <w:r w:rsidR="000145F7">
        <w:rPr>
          <w:rFonts w:ascii="Arial Narrow" w:hAnsi="Arial Narrow"/>
          <w:sz w:val="24"/>
          <w:szCs w:val="24"/>
        </w:rPr>
        <w:t>ă</w:t>
      </w:r>
      <w:r w:rsidRPr="00DB5EFA">
        <w:rPr>
          <w:rFonts w:ascii="Arial Narrow" w:hAnsi="Arial Narrow"/>
          <w:sz w:val="24"/>
          <w:szCs w:val="24"/>
        </w:rPr>
        <w:t xml:space="preserve"> prin dispoziţia primarului, respectiv a preşedintelui consiliului judeţean, structuri care cuprind conducătorii de compartimente din cadrul aparatului de specialitate al primarului, respectiv al consiliului judeţean.</w:t>
      </w:r>
    </w:p>
    <w:p w:rsidR="00774224" w:rsidRPr="0094494B" w:rsidRDefault="0016576B" w:rsidP="00736091">
      <w:pPr>
        <w:spacing w:before="120" w:after="120" w:line="240" w:lineRule="auto"/>
        <w:ind w:firstLine="0"/>
        <w:rPr>
          <w:rFonts w:ascii="Arial Narrow" w:hAnsi="Arial Narrow"/>
          <w:sz w:val="24"/>
          <w:szCs w:val="24"/>
        </w:rPr>
      </w:pPr>
      <w:r w:rsidRPr="009B19CA">
        <w:rPr>
          <w:rFonts w:ascii="Arial Narrow" w:hAnsi="Arial Narrow"/>
          <w:sz w:val="24"/>
          <w:szCs w:val="24"/>
        </w:rPr>
        <w:t xml:space="preserve">Membrii </w:t>
      </w:r>
      <w:r w:rsidR="00774224" w:rsidRPr="000635FE">
        <w:rPr>
          <w:rFonts w:ascii="Arial Narrow" w:hAnsi="Arial Narrow"/>
          <w:sz w:val="24"/>
          <w:szCs w:val="24"/>
        </w:rPr>
        <w:t xml:space="preserve">CMON vor fi sprijiniți </w:t>
      </w:r>
      <w:r w:rsidR="00A83048" w:rsidRPr="000635FE">
        <w:rPr>
          <w:rFonts w:ascii="Arial Narrow" w:hAnsi="Arial Narrow"/>
          <w:sz w:val="24"/>
          <w:szCs w:val="24"/>
        </w:rPr>
        <w:t xml:space="preserve">în derularea activităților </w:t>
      </w:r>
      <w:r w:rsidR="00774224" w:rsidRPr="005B3C6E">
        <w:rPr>
          <w:rFonts w:ascii="Arial Narrow" w:hAnsi="Arial Narrow"/>
          <w:sz w:val="24"/>
          <w:szCs w:val="24"/>
        </w:rPr>
        <w:t>de subgrupurile de lucru (SL), create în cea mai mare parte din personal tehnic, de execuție, desemnat de membrii CMON, pentru elaborarea PSI. Î</w:t>
      </w:r>
      <w:r w:rsidR="00774224" w:rsidRPr="00641F7E">
        <w:rPr>
          <w:rFonts w:ascii="Arial Narrow" w:hAnsi="Arial Narrow"/>
          <w:sz w:val="24"/>
          <w:szCs w:val="24"/>
        </w:rPr>
        <w:t xml:space="preserve">n </w:t>
      </w:r>
      <w:r w:rsidR="009172A2">
        <w:rPr>
          <w:rFonts w:ascii="Arial Narrow" w:hAnsi="Arial Narrow"/>
          <w:sz w:val="24"/>
          <w:szCs w:val="24"/>
        </w:rPr>
        <w:t>SL</w:t>
      </w:r>
      <w:r w:rsidR="00774224" w:rsidRPr="00641F7E">
        <w:rPr>
          <w:rFonts w:ascii="Arial Narrow" w:hAnsi="Arial Narrow"/>
          <w:sz w:val="24"/>
          <w:szCs w:val="24"/>
        </w:rPr>
        <w:t xml:space="preserve"> pot fi desemnate și persoane de conducere, cum ar fi șefi de serviciu/</w:t>
      </w:r>
      <w:r w:rsidRPr="0094494B">
        <w:rPr>
          <w:rFonts w:ascii="Arial Narrow" w:hAnsi="Arial Narrow"/>
          <w:sz w:val="24"/>
          <w:szCs w:val="24"/>
        </w:rPr>
        <w:t xml:space="preserve"> </w:t>
      </w:r>
      <w:r w:rsidR="00774224" w:rsidRPr="0094494B">
        <w:rPr>
          <w:rFonts w:ascii="Arial Narrow" w:hAnsi="Arial Narrow"/>
          <w:sz w:val="24"/>
          <w:szCs w:val="24"/>
        </w:rPr>
        <w:t>birou.</w:t>
      </w:r>
    </w:p>
    <w:p w:rsidR="00774224" w:rsidRPr="00907255" w:rsidRDefault="00774224" w:rsidP="00736091">
      <w:pPr>
        <w:spacing w:before="120" w:after="120" w:line="240" w:lineRule="auto"/>
        <w:ind w:firstLine="0"/>
        <w:rPr>
          <w:rFonts w:ascii="Arial Narrow" w:hAnsi="Arial Narrow"/>
          <w:sz w:val="24"/>
          <w:szCs w:val="24"/>
        </w:rPr>
      </w:pPr>
      <w:r w:rsidRPr="005A760C">
        <w:rPr>
          <w:rFonts w:ascii="Arial Narrow" w:hAnsi="Arial Narrow"/>
          <w:b/>
          <w:bCs/>
          <w:sz w:val="24"/>
          <w:szCs w:val="24"/>
        </w:rPr>
        <w:t xml:space="preserve">La nivelul APL, </w:t>
      </w:r>
      <w:r w:rsidRPr="00BB6FE8">
        <w:rPr>
          <w:rFonts w:ascii="Arial Narrow" w:hAnsi="Arial Narrow"/>
          <w:b/>
          <w:bCs/>
          <w:sz w:val="24"/>
          <w:szCs w:val="24"/>
        </w:rPr>
        <w:t>CMON trebuie să fie condus</w:t>
      </w:r>
      <w:r w:rsidR="00BB6FE8">
        <w:rPr>
          <w:rFonts w:ascii="Arial Narrow" w:hAnsi="Arial Narrow"/>
          <w:b/>
          <w:bCs/>
          <w:sz w:val="24"/>
          <w:szCs w:val="24"/>
        </w:rPr>
        <w:t>ă</w:t>
      </w:r>
      <w:r w:rsidRPr="00BB6FE8">
        <w:rPr>
          <w:rFonts w:ascii="Arial Narrow" w:hAnsi="Arial Narrow"/>
          <w:b/>
          <w:bCs/>
          <w:sz w:val="24"/>
          <w:szCs w:val="24"/>
        </w:rPr>
        <w:t xml:space="preserve"> de</w:t>
      </w:r>
      <w:r w:rsidR="00A83048" w:rsidRPr="00BB6FE8">
        <w:rPr>
          <w:rFonts w:ascii="Arial Narrow" w:hAnsi="Arial Narrow"/>
          <w:b/>
          <w:bCs/>
          <w:sz w:val="24"/>
          <w:szCs w:val="24"/>
        </w:rPr>
        <w:t xml:space="preserve"> </w:t>
      </w:r>
      <w:r w:rsidRPr="00BB6FE8">
        <w:rPr>
          <w:rFonts w:ascii="Arial Narrow" w:hAnsi="Arial Narrow"/>
          <w:b/>
          <w:bCs/>
          <w:sz w:val="24"/>
          <w:szCs w:val="24"/>
        </w:rPr>
        <w:t>un decident politic</w:t>
      </w:r>
      <w:r w:rsidRPr="00BB6FE8">
        <w:rPr>
          <w:rFonts w:ascii="Arial Narrow" w:hAnsi="Arial Narrow"/>
          <w:sz w:val="24"/>
          <w:szCs w:val="24"/>
        </w:rPr>
        <w:t xml:space="preserve"> (primar sau viceprimar, respectiv preşedintele consiliului judeţean). </w:t>
      </w:r>
      <w:r w:rsidR="00A83048" w:rsidRPr="00E44B51">
        <w:rPr>
          <w:rFonts w:ascii="Arial Narrow" w:hAnsi="Arial Narrow"/>
          <w:sz w:val="24"/>
          <w:szCs w:val="24"/>
        </w:rPr>
        <w:t xml:space="preserve">Pentru a fi un proces funcțional, </w:t>
      </w:r>
      <w:r w:rsidR="00A83048" w:rsidRPr="000145F7">
        <w:rPr>
          <w:rFonts w:ascii="Arial Narrow" w:hAnsi="Arial Narrow"/>
          <w:b/>
          <w:bCs/>
          <w:sz w:val="24"/>
          <w:szCs w:val="24"/>
        </w:rPr>
        <w:t>CMON</w:t>
      </w:r>
      <w:r w:rsidRPr="000145F7">
        <w:rPr>
          <w:rFonts w:ascii="Arial Narrow" w:hAnsi="Arial Narrow"/>
          <w:b/>
          <w:bCs/>
          <w:sz w:val="24"/>
          <w:szCs w:val="24"/>
        </w:rPr>
        <w:t xml:space="preserve"> trebuie instituţionalizat</w:t>
      </w:r>
      <w:r w:rsidR="00CD1889">
        <w:rPr>
          <w:rFonts w:ascii="Arial Narrow" w:hAnsi="Arial Narrow"/>
          <w:b/>
          <w:bCs/>
          <w:sz w:val="24"/>
          <w:szCs w:val="24"/>
        </w:rPr>
        <w:t>ă</w:t>
      </w:r>
      <w:r w:rsidRPr="00CD1889">
        <w:rPr>
          <w:rFonts w:ascii="Arial Narrow" w:hAnsi="Arial Narrow"/>
          <w:sz w:val="24"/>
          <w:szCs w:val="24"/>
        </w:rPr>
        <w:t xml:space="preserve"> prin </w:t>
      </w:r>
      <w:r w:rsidRPr="00CD1889">
        <w:rPr>
          <w:rFonts w:ascii="Arial Narrow" w:hAnsi="Arial Narrow"/>
          <w:b/>
          <w:bCs/>
          <w:sz w:val="24"/>
          <w:szCs w:val="24"/>
        </w:rPr>
        <w:t>dispoziţia primarului, respectiv dispoziţia preşedintelui consiliului judeţean, după caz</w:t>
      </w:r>
      <w:r w:rsidRPr="00907255">
        <w:rPr>
          <w:rFonts w:ascii="Arial Narrow" w:hAnsi="Arial Narrow"/>
          <w:sz w:val="24"/>
          <w:szCs w:val="24"/>
        </w:rPr>
        <w:t>.</w:t>
      </w:r>
    </w:p>
    <w:p w:rsidR="00774224" w:rsidRPr="008B21EE" w:rsidRDefault="00774224" w:rsidP="00736091">
      <w:pPr>
        <w:spacing w:before="120" w:after="120" w:line="240" w:lineRule="auto"/>
        <w:ind w:firstLine="360"/>
        <w:rPr>
          <w:rFonts w:ascii="Arial Narrow" w:hAnsi="Arial Narrow"/>
          <w:sz w:val="24"/>
          <w:szCs w:val="24"/>
        </w:rPr>
      </w:pPr>
      <w:r w:rsidRPr="008E2CDF">
        <w:rPr>
          <w:rFonts w:ascii="Arial Narrow" w:hAnsi="Arial Narrow"/>
          <w:b/>
          <w:bCs/>
          <w:sz w:val="24"/>
          <w:szCs w:val="24"/>
        </w:rPr>
        <w:t xml:space="preserve">Responsabilităţile de bază ale </w:t>
      </w:r>
      <w:r w:rsidRPr="00E62E78">
        <w:rPr>
          <w:rFonts w:ascii="Arial Narrow" w:hAnsi="Arial Narrow"/>
          <w:b/>
          <w:bCs/>
          <w:sz w:val="24"/>
          <w:szCs w:val="24"/>
        </w:rPr>
        <w:t>CM</w:t>
      </w:r>
      <w:r w:rsidR="009A4C7B" w:rsidRPr="00937B66">
        <w:rPr>
          <w:rFonts w:ascii="Arial Narrow" w:hAnsi="Arial Narrow"/>
          <w:b/>
          <w:bCs/>
          <w:sz w:val="24"/>
          <w:szCs w:val="24"/>
        </w:rPr>
        <w:t>ON</w:t>
      </w:r>
      <w:r w:rsidRPr="008B21EE">
        <w:rPr>
          <w:rFonts w:ascii="Arial Narrow" w:hAnsi="Arial Narrow"/>
          <w:b/>
          <w:bCs/>
          <w:sz w:val="24"/>
          <w:szCs w:val="24"/>
        </w:rPr>
        <w:t xml:space="preserve"> sunt</w:t>
      </w:r>
      <w:r w:rsidRPr="008B21EE">
        <w:rPr>
          <w:rFonts w:ascii="Arial Narrow" w:hAnsi="Arial Narrow"/>
          <w:sz w:val="24"/>
          <w:szCs w:val="24"/>
        </w:rPr>
        <w:t xml:space="preserve">: </w:t>
      </w:r>
    </w:p>
    <w:p w:rsidR="00774224" w:rsidRPr="009172A2" w:rsidRDefault="00774224" w:rsidP="00616C5F">
      <w:pPr>
        <w:numPr>
          <w:ilvl w:val="0"/>
          <w:numId w:val="8"/>
        </w:numPr>
        <w:spacing w:before="120" w:after="120" w:line="240" w:lineRule="auto"/>
        <w:ind w:right="0"/>
        <w:rPr>
          <w:rFonts w:ascii="Arial Narrow" w:hAnsi="Arial Narrow"/>
          <w:sz w:val="24"/>
          <w:szCs w:val="24"/>
        </w:rPr>
      </w:pPr>
      <w:r w:rsidRPr="008B21EE">
        <w:rPr>
          <w:rFonts w:ascii="Arial Narrow" w:hAnsi="Arial Narrow"/>
          <w:sz w:val="24"/>
          <w:szCs w:val="24"/>
        </w:rPr>
        <w:t xml:space="preserve">sprijinirea personalului desemnat de aceștia în </w:t>
      </w:r>
      <w:r w:rsidR="009172A2">
        <w:rPr>
          <w:rFonts w:ascii="Arial Narrow" w:hAnsi="Arial Narrow"/>
          <w:sz w:val="24"/>
          <w:szCs w:val="24"/>
        </w:rPr>
        <w:t>SL</w:t>
      </w:r>
      <w:r w:rsidRPr="009172A2">
        <w:rPr>
          <w:rFonts w:ascii="Arial Narrow" w:hAnsi="Arial Narrow"/>
          <w:sz w:val="24"/>
          <w:szCs w:val="24"/>
        </w:rPr>
        <w:t>,</w:t>
      </w:r>
    </w:p>
    <w:p w:rsidR="00774224" w:rsidRPr="00E44B51" w:rsidRDefault="00774224" w:rsidP="00616C5F">
      <w:pPr>
        <w:numPr>
          <w:ilvl w:val="0"/>
          <w:numId w:val="8"/>
        </w:numPr>
        <w:spacing w:before="120" w:after="120" w:line="240" w:lineRule="auto"/>
        <w:ind w:right="0"/>
        <w:rPr>
          <w:rFonts w:ascii="Arial Narrow" w:hAnsi="Arial Narrow"/>
          <w:sz w:val="24"/>
          <w:szCs w:val="24"/>
        </w:rPr>
      </w:pPr>
      <w:r w:rsidRPr="00E44B51">
        <w:rPr>
          <w:rFonts w:ascii="Arial Narrow" w:hAnsi="Arial Narrow"/>
          <w:sz w:val="24"/>
          <w:szCs w:val="24"/>
        </w:rPr>
        <w:t xml:space="preserve">supervizarea procesului de elaborare a PSI, </w:t>
      </w:r>
    </w:p>
    <w:p w:rsidR="00774224" w:rsidRPr="00CD1889" w:rsidRDefault="00774224" w:rsidP="00616C5F">
      <w:pPr>
        <w:numPr>
          <w:ilvl w:val="0"/>
          <w:numId w:val="8"/>
        </w:numPr>
        <w:spacing w:before="120" w:after="120" w:line="240" w:lineRule="auto"/>
        <w:ind w:right="0"/>
        <w:rPr>
          <w:rFonts w:ascii="Arial Narrow" w:hAnsi="Arial Narrow"/>
          <w:sz w:val="24"/>
          <w:szCs w:val="24"/>
        </w:rPr>
      </w:pPr>
      <w:r w:rsidRPr="000145F7">
        <w:rPr>
          <w:rFonts w:ascii="Arial Narrow" w:hAnsi="Arial Narrow"/>
          <w:sz w:val="24"/>
          <w:szCs w:val="24"/>
        </w:rPr>
        <w:t xml:space="preserve">adoptarea </w:t>
      </w:r>
      <w:r w:rsidR="00AC61BD" w:rsidRPr="000145F7">
        <w:rPr>
          <w:rFonts w:ascii="Arial Narrow" w:hAnsi="Arial Narrow"/>
          <w:sz w:val="24"/>
          <w:szCs w:val="24"/>
        </w:rPr>
        <w:t>obiectivelor strategice</w:t>
      </w:r>
      <w:r w:rsidR="0016576B" w:rsidRPr="000145F7">
        <w:rPr>
          <w:rFonts w:ascii="Arial Narrow" w:hAnsi="Arial Narrow"/>
          <w:sz w:val="24"/>
          <w:szCs w:val="24"/>
        </w:rPr>
        <w:t>,</w:t>
      </w:r>
      <w:r w:rsidR="00AC61BD" w:rsidRPr="000145F7">
        <w:rPr>
          <w:rFonts w:ascii="Arial Narrow" w:hAnsi="Arial Narrow"/>
          <w:sz w:val="24"/>
          <w:szCs w:val="24"/>
        </w:rPr>
        <w:t xml:space="preserve"> </w:t>
      </w:r>
    </w:p>
    <w:p w:rsidR="00774224" w:rsidRPr="008B21EE" w:rsidRDefault="00774224" w:rsidP="00616C5F">
      <w:pPr>
        <w:numPr>
          <w:ilvl w:val="0"/>
          <w:numId w:val="8"/>
        </w:numPr>
        <w:spacing w:before="120" w:after="120" w:line="240" w:lineRule="auto"/>
        <w:ind w:right="0"/>
        <w:rPr>
          <w:rFonts w:ascii="Arial Narrow" w:hAnsi="Arial Narrow"/>
          <w:sz w:val="24"/>
          <w:szCs w:val="24"/>
        </w:rPr>
      </w:pPr>
      <w:r w:rsidRPr="00907255">
        <w:rPr>
          <w:rFonts w:ascii="Arial Narrow" w:hAnsi="Arial Narrow"/>
          <w:sz w:val="24"/>
          <w:szCs w:val="24"/>
        </w:rPr>
        <w:t>adoptarea PA</w:t>
      </w:r>
      <w:r w:rsidR="00E82B29" w:rsidRPr="008E2CDF">
        <w:rPr>
          <w:rFonts w:ascii="Arial Narrow" w:hAnsi="Arial Narrow"/>
          <w:sz w:val="24"/>
          <w:szCs w:val="24"/>
        </w:rPr>
        <w:t>L</w:t>
      </w:r>
      <w:r w:rsidRPr="00B014D1">
        <w:rPr>
          <w:rFonts w:ascii="Arial Narrow" w:hAnsi="Arial Narrow"/>
          <w:sz w:val="24"/>
          <w:szCs w:val="24"/>
        </w:rPr>
        <w:t xml:space="preserve"> </w:t>
      </w:r>
      <w:r w:rsidR="00C33102" w:rsidRPr="00E62E78">
        <w:rPr>
          <w:rFonts w:ascii="Arial Narrow" w:hAnsi="Arial Narrow"/>
          <w:sz w:val="24"/>
          <w:szCs w:val="24"/>
        </w:rPr>
        <w:t>/sau P</w:t>
      </w:r>
      <w:r w:rsidR="008E601B" w:rsidRPr="00937B66">
        <w:rPr>
          <w:rFonts w:ascii="Arial Narrow" w:hAnsi="Arial Narrow"/>
          <w:sz w:val="24"/>
          <w:szCs w:val="24"/>
        </w:rPr>
        <w:t>A</w:t>
      </w:r>
      <w:r w:rsidR="00C33102" w:rsidRPr="008B21EE">
        <w:rPr>
          <w:rFonts w:ascii="Arial Narrow" w:hAnsi="Arial Narrow"/>
          <w:sz w:val="24"/>
          <w:szCs w:val="24"/>
        </w:rPr>
        <w:t xml:space="preserve">A </w:t>
      </w:r>
      <w:r w:rsidRPr="008B21EE">
        <w:rPr>
          <w:rFonts w:ascii="Arial Narrow" w:hAnsi="Arial Narrow"/>
          <w:sz w:val="24"/>
          <w:szCs w:val="24"/>
        </w:rPr>
        <w:t xml:space="preserve">pentru elaborarea PSI, </w:t>
      </w:r>
    </w:p>
    <w:p w:rsidR="00BD7E08" w:rsidRPr="008B21EE" w:rsidRDefault="00774224" w:rsidP="00616C5F">
      <w:pPr>
        <w:numPr>
          <w:ilvl w:val="0"/>
          <w:numId w:val="8"/>
        </w:numPr>
        <w:spacing w:before="120" w:after="120" w:line="240" w:lineRule="auto"/>
        <w:ind w:right="0"/>
        <w:rPr>
          <w:rFonts w:ascii="Arial Narrow" w:hAnsi="Arial Narrow"/>
          <w:sz w:val="24"/>
          <w:szCs w:val="24"/>
        </w:rPr>
      </w:pPr>
      <w:r w:rsidRPr="008B21EE">
        <w:rPr>
          <w:rFonts w:ascii="Arial Narrow" w:hAnsi="Arial Narrow"/>
          <w:sz w:val="24"/>
          <w:szCs w:val="24"/>
        </w:rPr>
        <w:t>adoptarea variantei finale a PSI, care urmează a fi înaintată primarului.</w:t>
      </w:r>
    </w:p>
    <w:p w:rsidR="00E32B3A" w:rsidRPr="008B21EE" w:rsidRDefault="00E32B3A" w:rsidP="00616C5F">
      <w:pPr>
        <w:spacing w:before="120" w:after="120" w:line="240" w:lineRule="auto"/>
        <w:ind w:left="360" w:right="0" w:firstLine="0"/>
        <w:rPr>
          <w:rFonts w:ascii="Arial Narrow" w:hAnsi="Arial Narrow"/>
          <w:sz w:val="24"/>
          <w:szCs w:val="24"/>
        </w:rPr>
      </w:pPr>
    </w:p>
    <w:p w:rsidR="00774224" w:rsidRPr="008B21EE" w:rsidRDefault="00550EF6" w:rsidP="00616C5F">
      <w:pPr>
        <w:pStyle w:val="Heading4"/>
        <w:rPr>
          <w:rFonts w:ascii="Arial Narrow" w:hAnsi="Arial Narrow"/>
          <w:b/>
          <w:sz w:val="24"/>
          <w:szCs w:val="24"/>
          <w:lang w:eastAsia="ro-RO"/>
        </w:rPr>
      </w:pPr>
      <w:r w:rsidRPr="008B21EE">
        <w:rPr>
          <w:rFonts w:ascii="Arial Narrow" w:hAnsi="Arial Narrow"/>
          <w:b/>
          <w:sz w:val="24"/>
          <w:szCs w:val="24"/>
          <w:lang w:eastAsia="ro-RO"/>
        </w:rPr>
        <w:t>III.3.2.2</w:t>
      </w:r>
      <w:r w:rsidR="00E32B3A" w:rsidRPr="008B21EE">
        <w:rPr>
          <w:rFonts w:ascii="Arial Narrow" w:hAnsi="Arial Narrow"/>
          <w:b/>
          <w:sz w:val="24"/>
          <w:szCs w:val="24"/>
          <w:lang w:eastAsia="ro-RO"/>
        </w:rPr>
        <w:t xml:space="preserve">. </w:t>
      </w:r>
      <w:r w:rsidR="000E2253" w:rsidRPr="008B21EE">
        <w:rPr>
          <w:rFonts w:ascii="Arial Narrow" w:hAnsi="Arial Narrow"/>
          <w:b/>
          <w:sz w:val="24"/>
          <w:szCs w:val="24"/>
          <w:lang w:eastAsia="ro-RO"/>
        </w:rPr>
        <w:t>Desfășurarea procesului</w:t>
      </w:r>
    </w:p>
    <w:p w:rsidR="00774224" w:rsidRPr="008B21EE" w:rsidRDefault="00774224" w:rsidP="00736091">
      <w:pPr>
        <w:spacing w:before="120" w:after="120" w:line="240" w:lineRule="auto"/>
        <w:ind w:left="14"/>
        <w:rPr>
          <w:rFonts w:ascii="Arial Narrow" w:hAnsi="Arial Narrow"/>
          <w:sz w:val="24"/>
          <w:szCs w:val="24"/>
        </w:rPr>
      </w:pPr>
      <w:r w:rsidRPr="008B21EE">
        <w:rPr>
          <w:rFonts w:ascii="Arial Narrow" w:hAnsi="Arial Narrow"/>
          <w:b/>
          <w:sz w:val="24"/>
          <w:szCs w:val="24"/>
        </w:rPr>
        <w:t>S</w:t>
      </w:r>
      <w:r w:rsidRPr="008B21EE">
        <w:rPr>
          <w:rFonts w:ascii="Arial Narrow" w:hAnsi="Arial Narrow"/>
          <w:b/>
          <w:bCs/>
          <w:sz w:val="24"/>
          <w:szCs w:val="24"/>
        </w:rPr>
        <w:t>istemul de planificare strategică</w:t>
      </w:r>
      <w:r w:rsidRPr="008B21EE">
        <w:rPr>
          <w:rFonts w:ascii="Arial Narrow" w:hAnsi="Arial Narrow"/>
          <w:bCs/>
          <w:sz w:val="24"/>
          <w:szCs w:val="24"/>
        </w:rPr>
        <w:t xml:space="preserve"> la nivelul APL </w:t>
      </w:r>
      <w:r w:rsidR="00E23596" w:rsidRPr="008B21EE">
        <w:rPr>
          <w:rFonts w:ascii="Arial Narrow" w:hAnsi="Arial Narrow"/>
          <w:bCs/>
          <w:sz w:val="24"/>
          <w:szCs w:val="24"/>
        </w:rPr>
        <w:t>vizează</w:t>
      </w:r>
      <w:r w:rsidRPr="008B21EE">
        <w:rPr>
          <w:rFonts w:ascii="Arial Narrow" w:hAnsi="Arial Narrow"/>
          <w:sz w:val="24"/>
          <w:szCs w:val="24"/>
        </w:rPr>
        <w:t xml:space="preserve"> </w:t>
      </w:r>
      <w:r w:rsidR="00BE0523" w:rsidRPr="008B21EE">
        <w:rPr>
          <w:rFonts w:ascii="Arial Narrow" w:hAnsi="Arial Narrow"/>
          <w:b/>
          <w:bCs/>
          <w:sz w:val="24"/>
          <w:szCs w:val="24"/>
        </w:rPr>
        <w:t xml:space="preserve">trei </w:t>
      </w:r>
      <w:r w:rsidR="00AC61BD" w:rsidRPr="008B21EE">
        <w:rPr>
          <w:rFonts w:ascii="Arial Narrow" w:hAnsi="Arial Narrow"/>
          <w:b/>
          <w:bCs/>
          <w:sz w:val="24"/>
          <w:szCs w:val="24"/>
        </w:rPr>
        <w:t>componente</w:t>
      </w:r>
      <w:r w:rsidRPr="008B21EE">
        <w:rPr>
          <w:rFonts w:ascii="Arial Narrow" w:hAnsi="Arial Narrow"/>
          <w:sz w:val="24"/>
          <w:szCs w:val="24"/>
        </w:rPr>
        <w:t>:</w:t>
      </w:r>
    </w:p>
    <w:p w:rsidR="00774224" w:rsidRPr="008B21EE" w:rsidRDefault="00DB02F4" w:rsidP="00736091">
      <w:pPr>
        <w:spacing w:before="240" w:after="240" w:line="240" w:lineRule="auto"/>
        <w:ind w:left="574" w:right="57" w:hanging="11"/>
        <w:rPr>
          <w:rFonts w:ascii="Arial Narrow" w:hAnsi="Arial Narrow"/>
          <w:b/>
          <w:bCs/>
          <w:sz w:val="24"/>
          <w:szCs w:val="24"/>
        </w:rPr>
      </w:pPr>
      <w:r w:rsidRPr="008B21EE">
        <w:rPr>
          <w:rFonts w:ascii="Arial Narrow" w:hAnsi="Arial Narrow"/>
          <w:b/>
          <w:bCs/>
          <w:sz w:val="24"/>
          <w:szCs w:val="24"/>
        </w:rPr>
        <w:t xml:space="preserve">   </w:t>
      </w:r>
      <w:r w:rsidR="00BD6695" w:rsidRPr="008B21EE">
        <w:rPr>
          <w:rFonts w:ascii="Arial Narrow" w:hAnsi="Arial Narrow"/>
          <w:b/>
          <w:bCs/>
          <w:sz w:val="24"/>
          <w:szCs w:val="24"/>
        </w:rPr>
        <w:t>A</w:t>
      </w:r>
      <w:r w:rsidR="004E3800" w:rsidRPr="008B21EE">
        <w:rPr>
          <w:rFonts w:ascii="Arial Narrow" w:hAnsi="Arial Narrow"/>
          <w:b/>
          <w:bCs/>
          <w:sz w:val="24"/>
          <w:szCs w:val="24"/>
        </w:rPr>
        <w:t xml:space="preserve">. </w:t>
      </w:r>
      <w:r w:rsidR="00774224" w:rsidRPr="008B21EE">
        <w:rPr>
          <w:rFonts w:ascii="Arial Narrow" w:hAnsi="Arial Narrow"/>
          <w:b/>
          <w:bCs/>
          <w:sz w:val="24"/>
          <w:szCs w:val="24"/>
        </w:rPr>
        <w:t>Componenta de Management;</w:t>
      </w:r>
    </w:p>
    <w:p w:rsidR="00DB02F4" w:rsidRPr="008B21EE" w:rsidRDefault="00BD6695" w:rsidP="00616C5F">
      <w:pPr>
        <w:spacing w:before="240" w:after="240" w:line="240" w:lineRule="auto"/>
        <w:ind w:left="719" w:right="57" w:hanging="11"/>
        <w:rPr>
          <w:rFonts w:ascii="Arial Narrow" w:hAnsi="Arial Narrow"/>
          <w:b/>
          <w:bCs/>
          <w:sz w:val="24"/>
          <w:szCs w:val="24"/>
        </w:rPr>
      </w:pPr>
      <w:bookmarkStart w:id="91" w:name="_Hlk505859149"/>
      <w:r w:rsidRPr="008B21EE">
        <w:rPr>
          <w:rFonts w:ascii="Arial Narrow" w:hAnsi="Arial Narrow"/>
          <w:b/>
          <w:bCs/>
          <w:sz w:val="24"/>
          <w:szCs w:val="24"/>
        </w:rPr>
        <w:t>B</w:t>
      </w:r>
      <w:r w:rsidR="004E3800" w:rsidRPr="008B21EE">
        <w:rPr>
          <w:rFonts w:ascii="Arial Narrow" w:hAnsi="Arial Narrow"/>
          <w:b/>
          <w:bCs/>
          <w:sz w:val="24"/>
          <w:szCs w:val="24"/>
        </w:rPr>
        <w:t xml:space="preserve">. </w:t>
      </w:r>
      <w:r w:rsidR="00774224" w:rsidRPr="008B21EE">
        <w:rPr>
          <w:rFonts w:ascii="Arial Narrow" w:hAnsi="Arial Narrow"/>
          <w:b/>
          <w:bCs/>
          <w:sz w:val="24"/>
          <w:szCs w:val="24"/>
        </w:rPr>
        <w:t>Componenta de Buget / Programare Bugetară</w:t>
      </w:r>
      <w:bookmarkEnd w:id="91"/>
      <w:r w:rsidR="0016576B" w:rsidRPr="008B21EE">
        <w:rPr>
          <w:rFonts w:ascii="Arial Narrow" w:hAnsi="Arial Narrow"/>
          <w:b/>
          <w:bCs/>
          <w:sz w:val="24"/>
          <w:szCs w:val="24"/>
        </w:rPr>
        <w:t>;</w:t>
      </w:r>
      <w:r w:rsidR="00BE0523" w:rsidRPr="008B21EE">
        <w:rPr>
          <w:rFonts w:ascii="Arial Narrow" w:hAnsi="Arial Narrow"/>
          <w:b/>
          <w:bCs/>
          <w:sz w:val="24"/>
          <w:szCs w:val="24"/>
        </w:rPr>
        <w:t xml:space="preserve">          </w:t>
      </w:r>
    </w:p>
    <w:p w:rsidR="00DB02F4" w:rsidRPr="008B21EE" w:rsidRDefault="00DB02F4" w:rsidP="00736091">
      <w:pPr>
        <w:spacing w:before="240" w:after="240" w:line="240" w:lineRule="auto"/>
        <w:ind w:left="14" w:right="57" w:hanging="11"/>
        <w:rPr>
          <w:rFonts w:ascii="Arial Narrow" w:hAnsi="Arial Narrow"/>
          <w:sz w:val="24"/>
          <w:szCs w:val="24"/>
        </w:rPr>
      </w:pPr>
      <w:r w:rsidRPr="008B21EE">
        <w:rPr>
          <w:rFonts w:ascii="Arial Narrow" w:hAnsi="Arial Narrow"/>
          <w:b/>
          <w:sz w:val="24"/>
          <w:szCs w:val="24"/>
        </w:rPr>
        <w:t xml:space="preserve">             </w:t>
      </w:r>
      <w:r w:rsidR="00BD6695" w:rsidRPr="008B21EE">
        <w:rPr>
          <w:rFonts w:ascii="Arial Narrow" w:hAnsi="Arial Narrow"/>
          <w:b/>
          <w:sz w:val="24"/>
          <w:szCs w:val="24"/>
        </w:rPr>
        <w:t>C</w:t>
      </w:r>
      <w:r w:rsidR="004E3800" w:rsidRPr="008B21EE">
        <w:rPr>
          <w:rFonts w:ascii="Arial Narrow" w:hAnsi="Arial Narrow"/>
          <w:b/>
          <w:sz w:val="24"/>
          <w:szCs w:val="24"/>
        </w:rPr>
        <w:t xml:space="preserve">. </w:t>
      </w:r>
      <w:r w:rsidR="00BE0523" w:rsidRPr="008B21EE">
        <w:rPr>
          <w:rFonts w:ascii="Arial Narrow" w:hAnsi="Arial Narrow"/>
          <w:b/>
          <w:sz w:val="24"/>
          <w:szCs w:val="24"/>
        </w:rPr>
        <w:t xml:space="preserve">Componenta de </w:t>
      </w:r>
      <w:r w:rsidR="001160E1" w:rsidRPr="008B21EE">
        <w:rPr>
          <w:rFonts w:ascii="Arial Narrow" w:hAnsi="Arial Narrow"/>
          <w:b/>
          <w:sz w:val="24"/>
          <w:szCs w:val="24"/>
        </w:rPr>
        <w:t>I</w:t>
      </w:r>
      <w:r w:rsidR="00BE0523" w:rsidRPr="008B21EE">
        <w:rPr>
          <w:rFonts w:ascii="Arial Narrow" w:hAnsi="Arial Narrow"/>
          <w:b/>
          <w:sz w:val="24"/>
          <w:szCs w:val="24"/>
        </w:rPr>
        <w:t>mplementare</w:t>
      </w:r>
      <w:r w:rsidR="00BE0523" w:rsidRPr="008B21EE">
        <w:rPr>
          <w:rFonts w:ascii="Arial Narrow" w:hAnsi="Arial Narrow"/>
          <w:sz w:val="24"/>
          <w:szCs w:val="24"/>
        </w:rPr>
        <w:t xml:space="preserve"> (monitorizare și raportare)</w:t>
      </w:r>
    </w:p>
    <w:p w:rsidR="00936314" w:rsidRPr="008B21EE" w:rsidRDefault="00F96485" w:rsidP="00616C5F">
      <w:pPr>
        <w:pStyle w:val="Heading5"/>
        <w:rPr>
          <w:rFonts w:ascii="Arial Narrow" w:hAnsi="Arial Narrow"/>
          <w:b/>
          <w:sz w:val="24"/>
          <w:szCs w:val="24"/>
          <w:lang w:eastAsia="ro-RO"/>
        </w:rPr>
      </w:pPr>
      <w:r w:rsidRPr="008B21EE">
        <w:rPr>
          <w:rFonts w:ascii="Arial Narrow" w:hAnsi="Arial Narrow"/>
          <w:b/>
          <w:sz w:val="24"/>
          <w:szCs w:val="24"/>
          <w:lang w:eastAsia="ro-RO"/>
        </w:rPr>
        <w:t>A</w:t>
      </w:r>
      <w:r w:rsidR="0048497E" w:rsidRPr="008B21EE">
        <w:rPr>
          <w:rFonts w:ascii="Arial Narrow" w:hAnsi="Arial Narrow"/>
          <w:b/>
          <w:sz w:val="24"/>
          <w:szCs w:val="24"/>
          <w:lang w:eastAsia="ro-RO"/>
        </w:rPr>
        <w:t xml:space="preserve">. </w:t>
      </w:r>
      <w:r w:rsidR="00833780" w:rsidRPr="008B21EE">
        <w:rPr>
          <w:rFonts w:ascii="Arial Narrow" w:hAnsi="Arial Narrow"/>
          <w:b/>
          <w:sz w:val="24"/>
          <w:szCs w:val="24"/>
        </w:rPr>
        <w:t>Componenta de Management</w:t>
      </w:r>
      <w:r w:rsidR="00833780" w:rsidRPr="008B21EE">
        <w:rPr>
          <w:rFonts w:ascii="Arial Narrow" w:hAnsi="Arial Narrow"/>
          <w:sz w:val="24"/>
          <w:szCs w:val="24"/>
        </w:rPr>
        <w:t xml:space="preserve">. </w:t>
      </w:r>
      <w:r w:rsidR="00734E0A" w:rsidRPr="008B21EE">
        <w:rPr>
          <w:rFonts w:ascii="Arial Narrow" w:hAnsi="Arial Narrow"/>
          <w:b/>
          <w:sz w:val="24"/>
          <w:szCs w:val="24"/>
          <w:lang w:eastAsia="ro-RO"/>
        </w:rPr>
        <w:t>Cum se elaborează componenta de management (CM)?</w:t>
      </w:r>
    </w:p>
    <w:p w:rsidR="00936314" w:rsidRPr="008B21EE" w:rsidRDefault="00936314" w:rsidP="00736091">
      <w:pPr>
        <w:spacing w:before="120" w:after="120" w:line="240" w:lineRule="auto"/>
        <w:rPr>
          <w:rFonts w:ascii="Arial Narrow" w:hAnsi="Arial Narrow"/>
          <w:b/>
          <w:sz w:val="24"/>
          <w:szCs w:val="24"/>
        </w:rPr>
      </w:pPr>
      <w:r w:rsidRPr="008B21EE">
        <w:rPr>
          <w:rFonts w:ascii="Arial Narrow" w:hAnsi="Arial Narrow"/>
          <w:b/>
          <w:sz w:val="24"/>
          <w:szCs w:val="24"/>
        </w:rPr>
        <w:t>Componenta de Management</w:t>
      </w:r>
      <w:r w:rsidRPr="008B21EE">
        <w:rPr>
          <w:rFonts w:ascii="Arial Narrow" w:hAnsi="Arial Narrow"/>
          <w:sz w:val="24"/>
          <w:szCs w:val="24"/>
        </w:rPr>
        <w:t xml:space="preserve"> </w:t>
      </w:r>
      <w:r w:rsidRPr="008B21EE">
        <w:rPr>
          <w:rFonts w:ascii="Arial Narrow" w:hAnsi="Arial Narrow"/>
          <w:b/>
          <w:sz w:val="24"/>
          <w:szCs w:val="24"/>
        </w:rPr>
        <w:t>va include o scurtă descriere a primăriei comunei/</w:t>
      </w:r>
      <w:r w:rsidR="0016576B" w:rsidRPr="008B21EE">
        <w:rPr>
          <w:rFonts w:ascii="Arial Narrow" w:hAnsi="Arial Narrow"/>
          <w:b/>
          <w:sz w:val="24"/>
          <w:szCs w:val="24"/>
        </w:rPr>
        <w:t xml:space="preserve"> </w:t>
      </w:r>
      <w:r w:rsidRPr="008B21EE">
        <w:rPr>
          <w:rFonts w:ascii="Arial Narrow" w:hAnsi="Arial Narrow"/>
          <w:b/>
          <w:sz w:val="24"/>
          <w:szCs w:val="24"/>
        </w:rPr>
        <w:t>orașului/</w:t>
      </w:r>
      <w:r w:rsidR="0016576B" w:rsidRPr="008B21EE">
        <w:rPr>
          <w:rFonts w:ascii="Arial Narrow" w:hAnsi="Arial Narrow"/>
          <w:b/>
          <w:sz w:val="24"/>
          <w:szCs w:val="24"/>
        </w:rPr>
        <w:t xml:space="preserve"> </w:t>
      </w:r>
      <w:r w:rsidRPr="008B21EE">
        <w:rPr>
          <w:rFonts w:ascii="Arial Narrow" w:hAnsi="Arial Narrow"/>
          <w:b/>
          <w:sz w:val="24"/>
          <w:szCs w:val="24"/>
        </w:rPr>
        <w:t>municipiului</w:t>
      </w:r>
      <w:r w:rsidR="005F7345" w:rsidRPr="008B21EE">
        <w:rPr>
          <w:rFonts w:ascii="Arial Narrow" w:hAnsi="Arial Narrow"/>
          <w:b/>
          <w:sz w:val="24"/>
          <w:szCs w:val="24"/>
        </w:rPr>
        <w:t>/ județului</w:t>
      </w:r>
      <w:r w:rsidR="0016576B" w:rsidRPr="008B21EE">
        <w:rPr>
          <w:rFonts w:ascii="Arial Narrow" w:hAnsi="Arial Narrow"/>
          <w:b/>
          <w:sz w:val="24"/>
          <w:szCs w:val="24"/>
        </w:rPr>
        <w:t xml:space="preserve"> </w:t>
      </w:r>
      <w:r w:rsidRPr="008B21EE">
        <w:rPr>
          <w:rFonts w:ascii="Arial Narrow" w:hAnsi="Arial Narrow"/>
          <w:b/>
          <w:sz w:val="24"/>
          <w:szCs w:val="24"/>
        </w:rPr>
        <w:t>....</w:t>
      </w:r>
    </w:p>
    <w:p w:rsidR="00936314" w:rsidRPr="008B21EE" w:rsidRDefault="00936314" w:rsidP="00D678CD">
      <w:pPr>
        <w:spacing w:before="120" w:after="120" w:line="240" w:lineRule="auto"/>
        <w:rPr>
          <w:rFonts w:ascii="Arial Narrow" w:hAnsi="Arial Narrow"/>
          <w:sz w:val="24"/>
          <w:szCs w:val="24"/>
        </w:rPr>
      </w:pPr>
      <w:r w:rsidRPr="008B21EE">
        <w:rPr>
          <w:rFonts w:ascii="Arial Narrow" w:hAnsi="Arial Narrow"/>
          <w:sz w:val="24"/>
          <w:szCs w:val="24"/>
        </w:rPr>
        <w:t>[se vor preciza succint câteva elemente privind primăria comunei/ orașului/ municipiului</w:t>
      </w:r>
      <w:r w:rsidR="005F7345" w:rsidRPr="008B21EE">
        <w:rPr>
          <w:rFonts w:ascii="Arial Narrow" w:hAnsi="Arial Narrow"/>
          <w:sz w:val="24"/>
          <w:szCs w:val="24"/>
        </w:rPr>
        <w:t xml:space="preserve">/ județului ...; aceste elemente pot fi preluate din statutul unității administrativ-teritoriale </w:t>
      </w:r>
      <w:r w:rsidR="005F7345" w:rsidRPr="00D678CD">
        <w:rPr>
          <w:rFonts w:ascii="Arial Narrow" w:hAnsi="Arial Narrow"/>
          <w:sz w:val="24"/>
          <w:szCs w:val="24"/>
        </w:rPr>
        <w:t xml:space="preserve">potrivit </w:t>
      </w:r>
      <w:r w:rsidR="00D678CD" w:rsidRPr="00D678CD">
        <w:rPr>
          <w:rFonts w:ascii="Arial Narrow" w:hAnsi="Arial Narrow"/>
          <w:sz w:val="24"/>
          <w:szCs w:val="24"/>
        </w:rPr>
        <w:t>Codului Administrativ, reglementat prin OUG nr. 57/2019</w:t>
      </w:r>
      <w:r w:rsidR="005F7345" w:rsidRPr="00D678CD">
        <w:rPr>
          <w:rFonts w:ascii="Arial Narrow" w:hAnsi="Arial Narrow"/>
          <w:sz w:val="24"/>
          <w:szCs w:val="24"/>
        </w:rPr>
        <w:t>]</w:t>
      </w:r>
      <w:r w:rsidR="00D678CD">
        <w:rPr>
          <w:rFonts w:ascii="Arial Narrow" w:hAnsi="Arial Narrow"/>
          <w:sz w:val="24"/>
          <w:szCs w:val="24"/>
        </w:rPr>
        <w:t>.</w:t>
      </w:r>
    </w:p>
    <w:p w:rsidR="00936314" w:rsidRPr="008B21EE" w:rsidRDefault="00936314" w:rsidP="00616C5F">
      <w:pPr>
        <w:numPr>
          <w:ilvl w:val="0"/>
          <w:numId w:val="91"/>
        </w:numPr>
        <w:spacing w:before="120" w:after="120" w:line="240" w:lineRule="auto"/>
        <w:ind w:right="0"/>
        <w:rPr>
          <w:rFonts w:ascii="Arial Narrow" w:hAnsi="Arial Narrow"/>
          <w:sz w:val="24"/>
          <w:szCs w:val="24"/>
        </w:rPr>
      </w:pPr>
      <w:r w:rsidRPr="008B21EE">
        <w:rPr>
          <w:rFonts w:ascii="Arial Narrow" w:hAnsi="Arial Narrow"/>
          <w:b/>
          <w:sz w:val="24"/>
          <w:szCs w:val="24"/>
        </w:rPr>
        <w:t>Exempl</w:t>
      </w:r>
      <w:r w:rsidR="00D50AB4" w:rsidRPr="008B21EE">
        <w:rPr>
          <w:rFonts w:ascii="Arial Narrow" w:hAnsi="Arial Narrow"/>
          <w:b/>
          <w:sz w:val="24"/>
          <w:szCs w:val="24"/>
        </w:rPr>
        <w:t>e</w:t>
      </w:r>
      <w:r w:rsidRPr="008B21EE">
        <w:rPr>
          <w:rFonts w:ascii="Arial Narrow" w:hAnsi="Arial Narrow"/>
          <w:b/>
          <w:sz w:val="24"/>
          <w:szCs w:val="24"/>
        </w:rPr>
        <w:t xml:space="preserve"> de elemente pentru o primărie de comună</w:t>
      </w:r>
      <w:r w:rsidRPr="008B21EE">
        <w:rPr>
          <w:rFonts w:ascii="Arial Narrow" w:hAnsi="Arial Narrow"/>
          <w:sz w:val="24"/>
          <w:szCs w:val="24"/>
        </w:rPr>
        <w:t>:</w:t>
      </w:r>
    </w:p>
    <w:p w:rsidR="00936314" w:rsidRPr="008B21EE" w:rsidRDefault="00936314" w:rsidP="00736091">
      <w:pPr>
        <w:pBdr>
          <w:top w:val="single" w:sz="12" w:space="1" w:color="auto"/>
          <w:left w:val="single" w:sz="12" w:space="4" w:color="auto"/>
          <w:bottom w:val="single" w:sz="12" w:space="1" w:color="auto"/>
          <w:right w:val="single" w:sz="12" w:space="4" w:color="auto"/>
        </w:pBdr>
        <w:spacing w:before="120" w:after="120" w:line="240" w:lineRule="auto"/>
        <w:ind w:right="0" w:firstLine="0"/>
        <w:rPr>
          <w:rFonts w:ascii="Arial Narrow" w:hAnsi="Arial Narrow"/>
          <w:sz w:val="24"/>
          <w:szCs w:val="24"/>
        </w:rPr>
      </w:pPr>
      <w:r w:rsidRPr="008B21EE">
        <w:rPr>
          <w:rFonts w:ascii="Arial Narrow" w:hAnsi="Arial Narrow"/>
          <w:sz w:val="24"/>
          <w:szCs w:val="24"/>
        </w:rPr>
        <w:t>Scurt istoric al primăriei, încadrarea UAT (în regiune), structura administrativ – teritorială (satele componente ale comunei), tabloul</w:t>
      </w:r>
      <w:r w:rsidR="0016576B" w:rsidRPr="008B21EE">
        <w:rPr>
          <w:rFonts w:ascii="Arial Narrow" w:hAnsi="Arial Narrow"/>
          <w:sz w:val="24"/>
          <w:szCs w:val="24"/>
        </w:rPr>
        <w:t xml:space="preserve"> demografic (populația comunei),</w:t>
      </w:r>
      <w:r w:rsidRPr="008B21EE">
        <w:rPr>
          <w:rFonts w:ascii="Arial Narrow" w:hAnsi="Arial Narrow"/>
          <w:sz w:val="24"/>
          <w:szCs w:val="24"/>
        </w:rPr>
        <w:t xml:space="preserve"> mediul economic, sănătate, asistenţă socială, învăţământ, cultură şi artă etc.</w:t>
      </w:r>
    </w:p>
    <w:p w:rsidR="00936314" w:rsidRPr="008B21EE" w:rsidRDefault="00936314" w:rsidP="00616C5F">
      <w:pPr>
        <w:numPr>
          <w:ilvl w:val="0"/>
          <w:numId w:val="91"/>
        </w:numPr>
        <w:spacing w:before="120" w:after="120" w:line="240" w:lineRule="auto"/>
        <w:ind w:right="0"/>
        <w:rPr>
          <w:rFonts w:ascii="Arial Narrow" w:hAnsi="Arial Narrow"/>
          <w:b/>
          <w:sz w:val="24"/>
          <w:szCs w:val="24"/>
        </w:rPr>
      </w:pPr>
      <w:r w:rsidRPr="008B21EE">
        <w:rPr>
          <w:rFonts w:ascii="Arial Narrow" w:hAnsi="Arial Narrow"/>
          <w:b/>
          <w:sz w:val="24"/>
          <w:szCs w:val="24"/>
        </w:rPr>
        <w:lastRenderedPageBreak/>
        <w:t>Exempl</w:t>
      </w:r>
      <w:r w:rsidR="00D50AB4" w:rsidRPr="008B21EE">
        <w:rPr>
          <w:rFonts w:ascii="Arial Narrow" w:hAnsi="Arial Narrow"/>
          <w:b/>
          <w:sz w:val="24"/>
          <w:szCs w:val="24"/>
        </w:rPr>
        <w:t xml:space="preserve">e de elemente pentru descrierea unei primării de </w:t>
      </w:r>
      <w:r w:rsidRPr="008B21EE">
        <w:rPr>
          <w:rFonts w:ascii="Arial Narrow" w:hAnsi="Arial Narrow"/>
          <w:b/>
          <w:sz w:val="24"/>
          <w:szCs w:val="24"/>
        </w:rPr>
        <w:t>oraș/</w:t>
      </w:r>
      <w:r w:rsidR="0016576B" w:rsidRPr="008B21EE">
        <w:rPr>
          <w:rFonts w:ascii="Arial Narrow" w:hAnsi="Arial Narrow"/>
          <w:b/>
          <w:sz w:val="24"/>
          <w:szCs w:val="24"/>
        </w:rPr>
        <w:t xml:space="preserve"> </w:t>
      </w:r>
      <w:r w:rsidRPr="008B21EE">
        <w:rPr>
          <w:rFonts w:ascii="Arial Narrow" w:hAnsi="Arial Narrow"/>
          <w:b/>
          <w:sz w:val="24"/>
          <w:szCs w:val="24"/>
        </w:rPr>
        <w:t>municipiu</w:t>
      </w:r>
      <w:r w:rsidR="0016576B" w:rsidRPr="008B21EE">
        <w:rPr>
          <w:rFonts w:ascii="Arial Narrow" w:hAnsi="Arial Narrow"/>
          <w:b/>
          <w:sz w:val="24"/>
          <w:szCs w:val="24"/>
        </w:rPr>
        <w:t>:</w:t>
      </w:r>
    </w:p>
    <w:p w:rsidR="00936314" w:rsidRPr="008B21EE" w:rsidRDefault="00936314" w:rsidP="00736091">
      <w:pPr>
        <w:pBdr>
          <w:top w:val="single" w:sz="12" w:space="1" w:color="auto"/>
          <w:left w:val="single" w:sz="12" w:space="4" w:color="auto"/>
          <w:bottom w:val="single" w:sz="12" w:space="1" w:color="auto"/>
          <w:right w:val="single" w:sz="12" w:space="4" w:color="auto"/>
        </w:pBdr>
        <w:spacing w:before="120" w:after="120" w:line="240" w:lineRule="auto"/>
        <w:ind w:right="0" w:firstLine="0"/>
        <w:rPr>
          <w:rFonts w:ascii="Arial Narrow" w:hAnsi="Arial Narrow"/>
          <w:sz w:val="24"/>
          <w:szCs w:val="24"/>
        </w:rPr>
      </w:pPr>
      <w:r w:rsidRPr="008B21EE">
        <w:rPr>
          <w:rFonts w:ascii="Arial Narrow" w:hAnsi="Arial Narrow"/>
          <w:sz w:val="24"/>
          <w:szCs w:val="24"/>
          <w:u w:val="single"/>
        </w:rPr>
        <w:t>Cluj-Napoca – oraş în continuă dezvoltare.</w:t>
      </w:r>
      <w:r w:rsidRPr="008B21EE">
        <w:rPr>
          <w:rFonts w:ascii="Arial Narrow" w:hAnsi="Arial Narrow"/>
          <w:sz w:val="24"/>
          <w:szCs w:val="24"/>
        </w:rPr>
        <w:t xml:space="preserve"> Analizele realizate în cadrul procesului de planificare strategică au scos în evidenţă faptul că există numeroase domenii în care municipiul Cluj-Napoca are o serie de avantaje competitive, comparativ cu restul ţării. Aceste domenii de activitate sunt: învăţământul, activităţile financiar bancare şi de asigurări, construcţiile, sănătatea şi asistenţa socială, transportul şi comunicaţiile, comerţul, industria uşoară, administraţia publică.</w:t>
      </w:r>
    </w:p>
    <w:p w:rsidR="00936314" w:rsidRPr="008B21EE" w:rsidRDefault="00936314" w:rsidP="00736091">
      <w:pPr>
        <w:pBdr>
          <w:top w:val="single" w:sz="12" w:space="1" w:color="auto"/>
          <w:left w:val="single" w:sz="12" w:space="4" w:color="auto"/>
          <w:bottom w:val="single" w:sz="12" w:space="1" w:color="auto"/>
          <w:right w:val="single" w:sz="12" w:space="4" w:color="auto"/>
        </w:pBdr>
        <w:spacing w:before="120" w:after="120" w:line="240" w:lineRule="auto"/>
        <w:ind w:right="0" w:firstLine="0"/>
        <w:rPr>
          <w:rFonts w:ascii="Arial Narrow" w:hAnsi="Arial Narrow"/>
          <w:sz w:val="24"/>
          <w:szCs w:val="24"/>
        </w:rPr>
      </w:pPr>
      <w:r w:rsidRPr="008B21EE">
        <w:rPr>
          <w:rFonts w:ascii="Arial Narrow" w:hAnsi="Arial Narrow"/>
          <w:sz w:val="24"/>
          <w:szCs w:val="24"/>
          <w:u w:val="single"/>
        </w:rPr>
        <w:t>Clujul economic</w:t>
      </w:r>
      <w:r w:rsidRPr="008B21EE">
        <w:rPr>
          <w:rFonts w:ascii="Arial Narrow" w:hAnsi="Arial Narrow"/>
          <w:sz w:val="24"/>
          <w:szCs w:val="24"/>
        </w:rPr>
        <w:t>. După cum arată indicatorii statistico-economici, municipiul Cluj-Napoca are unul dintre cele mai dinamice sectoare economice din România.</w:t>
      </w:r>
    </w:p>
    <w:p w:rsidR="00936314" w:rsidRPr="008B21EE" w:rsidRDefault="00936314" w:rsidP="00736091">
      <w:pPr>
        <w:pBdr>
          <w:top w:val="single" w:sz="12" w:space="1" w:color="auto"/>
          <w:left w:val="single" w:sz="12" w:space="4" w:color="auto"/>
          <w:bottom w:val="single" w:sz="12" w:space="1" w:color="auto"/>
          <w:right w:val="single" w:sz="12" w:space="4" w:color="auto"/>
        </w:pBdr>
        <w:spacing w:before="120" w:after="120" w:line="240" w:lineRule="auto"/>
        <w:ind w:right="0" w:firstLine="0"/>
        <w:rPr>
          <w:rFonts w:ascii="Arial Narrow" w:hAnsi="Arial Narrow"/>
          <w:sz w:val="24"/>
          <w:szCs w:val="24"/>
        </w:rPr>
      </w:pPr>
      <w:r w:rsidRPr="008B21EE">
        <w:rPr>
          <w:rFonts w:ascii="Arial Narrow" w:hAnsi="Arial Narrow"/>
          <w:sz w:val="24"/>
          <w:szCs w:val="24"/>
        </w:rPr>
        <w:t xml:space="preserve">Elementele cu valoare strategică identificate în cadrul procesului de planificare strategică sunt: </w:t>
      </w:r>
    </w:p>
    <w:p w:rsidR="00936314" w:rsidRPr="008B21EE" w:rsidRDefault="00936314" w:rsidP="00616C5F">
      <w:pPr>
        <w:numPr>
          <w:ilvl w:val="0"/>
          <w:numId w:val="12"/>
        </w:numPr>
        <w:pBdr>
          <w:top w:val="single" w:sz="12" w:space="1" w:color="auto"/>
          <w:left w:val="single" w:sz="12" w:space="4" w:color="auto"/>
          <w:bottom w:val="single" w:sz="12" w:space="1" w:color="auto"/>
          <w:right w:val="single" w:sz="12" w:space="4" w:color="auto"/>
        </w:pBdr>
        <w:spacing w:before="120" w:after="120" w:line="240" w:lineRule="auto"/>
        <w:ind w:right="0"/>
        <w:contextualSpacing/>
        <w:rPr>
          <w:rFonts w:ascii="Arial Narrow" w:hAnsi="Arial Narrow"/>
          <w:sz w:val="24"/>
          <w:szCs w:val="24"/>
        </w:rPr>
      </w:pPr>
      <w:r w:rsidRPr="008B21EE">
        <w:rPr>
          <w:rFonts w:ascii="Arial Narrow" w:hAnsi="Arial Narrow"/>
          <w:sz w:val="24"/>
          <w:szCs w:val="24"/>
        </w:rPr>
        <w:t xml:space="preserve">capitalul intelectual de excepţie - rezultat al tradiţiei academice şi al transferului de mentalitate, rezultat al interacţiunii cu structurile Uniunii Europene; </w:t>
      </w:r>
    </w:p>
    <w:p w:rsidR="00936314" w:rsidRPr="008B21EE" w:rsidRDefault="00936314" w:rsidP="00616C5F">
      <w:pPr>
        <w:numPr>
          <w:ilvl w:val="0"/>
          <w:numId w:val="12"/>
        </w:numPr>
        <w:pBdr>
          <w:top w:val="single" w:sz="12" w:space="1" w:color="auto"/>
          <w:left w:val="single" w:sz="12" w:space="4" w:color="auto"/>
          <w:bottom w:val="single" w:sz="12" w:space="1" w:color="auto"/>
          <w:right w:val="single" w:sz="12" w:space="4" w:color="auto"/>
        </w:pBdr>
        <w:spacing w:before="120" w:after="120" w:line="240" w:lineRule="auto"/>
        <w:ind w:right="0"/>
        <w:contextualSpacing/>
        <w:rPr>
          <w:rFonts w:ascii="Arial Narrow" w:hAnsi="Arial Narrow"/>
          <w:sz w:val="24"/>
          <w:szCs w:val="24"/>
        </w:rPr>
      </w:pPr>
      <w:r w:rsidRPr="008B21EE">
        <w:rPr>
          <w:rFonts w:ascii="Arial Narrow" w:hAnsi="Arial Narrow"/>
          <w:sz w:val="24"/>
          <w:szCs w:val="24"/>
        </w:rPr>
        <w:t xml:space="preserve">posibilităţile de inovare ridicată - furnizate de universităţile şi institutele de cercetare clujene prin activităţile de cercetare-dezvoltare pe care le desfăşoară; </w:t>
      </w:r>
    </w:p>
    <w:p w:rsidR="00936314" w:rsidRPr="008B21EE" w:rsidRDefault="00936314" w:rsidP="00616C5F">
      <w:pPr>
        <w:numPr>
          <w:ilvl w:val="0"/>
          <w:numId w:val="12"/>
        </w:numPr>
        <w:pBdr>
          <w:top w:val="single" w:sz="12" w:space="1" w:color="auto"/>
          <w:left w:val="single" w:sz="12" w:space="4" w:color="auto"/>
          <w:bottom w:val="single" w:sz="12" w:space="1" w:color="auto"/>
          <w:right w:val="single" w:sz="12" w:space="4" w:color="auto"/>
        </w:pBdr>
        <w:spacing w:before="120" w:after="120" w:line="240" w:lineRule="auto"/>
        <w:ind w:right="0"/>
        <w:contextualSpacing/>
        <w:rPr>
          <w:rFonts w:ascii="Arial Narrow" w:hAnsi="Arial Narrow"/>
          <w:sz w:val="24"/>
          <w:szCs w:val="24"/>
        </w:rPr>
      </w:pPr>
      <w:r w:rsidRPr="008B21EE">
        <w:rPr>
          <w:rFonts w:ascii="Arial Narrow" w:hAnsi="Arial Narrow"/>
          <w:sz w:val="24"/>
          <w:szCs w:val="24"/>
        </w:rPr>
        <w:t>buna reprezentare a sectorului serviciilor cu valoare adăugată ridicată;</w:t>
      </w:r>
    </w:p>
    <w:p w:rsidR="00634DD4" w:rsidRPr="008B21EE" w:rsidRDefault="00936314" w:rsidP="00C6660B">
      <w:pPr>
        <w:numPr>
          <w:ilvl w:val="0"/>
          <w:numId w:val="12"/>
        </w:numPr>
        <w:pBdr>
          <w:top w:val="single" w:sz="12" w:space="1" w:color="auto"/>
          <w:left w:val="single" w:sz="12" w:space="4" w:color="auto"/>
          <w:bottom w:val="single" w:sz="12" w:space="1" w:color="auto"/>
          <w:right w:val="single" w:sz="12" w:space="4" w:color="auto"/>
        </w:pBdr>
        <w:spacing w:before="120" w:after="120" w:line="240" w:lineRule="auto"/>
        <w:ind w:right="0"/>
        <w:contextualSpacing/>
        <w:rPr>
          <w:rFonts w:ascii="Arial Narrow" w:eastAsia="Times New Roman" w:hAnsi="Arial Narrow"/>
          <w:b/>
          <w:iCs/>
          <w:color w:val="2E74B5"/>
          <w:sz w:val="24"/>
          <w:szCs w:val="24"/>
          <w:lang w:eastAsia="ro-RO"/>
        </w:rPr>
      </w:pPr>
      <w:r w:rsidRPr="008B21EE">
        <w:rPr>
          <w:rFonts w:ascii="Arial Narrow" w:hAnsi="Arial Narrow"/>
          <w:sz w:val="24"/>
          <w:szCs w:val="24"/>
        </w:rPr>
        <w:t>accesul la informaţie şi tehnologii informatice - prin sectoarele de IT şi cele de ramuri cu tehnologie înaltă (sectorul IT este unul reprezentativ pentru economia clujeană).</w:t>
      </w:r>
    </w:p>
    <w:p w:rsidR="00936314" w:rsidRPr="008B21EE" w:rsidRDefault="00936314" w:rsidP="00736091">
      <w:pPr>
        <w:spacing w:before="360" w:after="240" w:line="240" w:lineRule="auto"/>
        <w:ind w:right="0" w:firstLine="0"/>
        <w:rPr>
          <w:rFonts w:ascii="Arial Narrow" w:eastAsia="Times New Roman" w:hAnsi="Arial Narrow"/>
          <w:b/>
          <w:iCs/>
          <w:color w:val="2E74B5"/>
          <w:sz w:val="24"/>
          <w:szCs w:val="24"/>
          <w:lang w:eastAsia="ro-RO"/>
        </w:rPr>
      </w:pPr>
      <w:r w:rsidRPr="008B21EE">
        <w:rPr>
          <w:rFonts w:ascii="Arial Narrow" w:eastAsia="Times New Roman" w:hAnsi="Arial Narrow"/>
          <w:b/>
          <w:iCs/>
          <w:color w:val="2E74B5"/>
          <w:sz w:val="24"/>
          <w:szCs w:val="24"/>
          <w:lang w:eastAsia="ro-RO"/>
        </w:rPr>
        <w:t xml:space="preserve">Descrierea </w:t>
      </w:r>
      <w:r w:rsidR="002E7AFE" w:rsidRPr="008B21EE">
        <w:rPr>
          <w:rFonts w:ascii="Arial Narrow" w:eastAsia="Times New Roman" w:hAnsi="Arial Narrow"/>
          <w:b/>
          <w:iCs/>
          <w:color w:val="2E74B5"/>
          <w:sz w:val="24"/>
          <w:szCs w:val="24"/>
          <w:lang w:eastAsia="ro-RO"/>
        </w:rPr>
        <w:t>elementelor</w:t>
      </w:r>
      <w:r w:rsidRPr="008B21EE">
        <w:rPr>
          <w:rFonts w:ascii="Arial Narrow" w:eastAsia="Times New Roman" w:hAnsi="Arial Narrow"/>
          <w:b/>
          <w:iCs/>
          <w:color w:val="2E74B5"/>
          <w:sz w:val="24"/>
          <w:szCs w:val="24"/>
          <w:lang w:eastAsia="ro-RO"/>
        </w:rPr>
        <w:t xml:space="preserve"> PSI pentru componenta de management</w:t>
      </w:r>
    </w:p>
    <w:p w:rsidR="00774224" w:rsidRPr="008B21EE" w:rsidRDefault="00774224" w:rsidP="00616C5F">
      <w:pPr>
        <w:spacing w:after="0" w:line="240" w:lineRule="auto"/>
        <w:ind w:right="0" w:firstLine="0"/>
        <w:rPr>
          <w:rFonts w:ascii="Arial Narrow" w:eastAsia="Times New Roman" w:hAnsi="Arial Narrow"/>
          <w:b/>
          <w:iCs/>
          <w:sz w:val="24"/>
          <w:szCs w:val="24"/>
          <w:lang w:eastAsia="ro-RO"/>
        </w:rPr>
      </w:pPr>
      <w:r w:rsidRPr="008B21EE">
        <w:rPr>
          <w:rFonts w:ascii="Arial Narrow" w:eastAsia="Times New Roman" w:hAnsi="Arial Narrow"/>
          <w:b/>
          <w:iCs/>
          <w:sz w:val="24"/>
          <w:szCs w:val="24"/>
          <w:lang w:eastAsia="ro-RO"/>
        </w:rPr>
        <w:t xml:space="preserve">Componenta de management (CM) </w:t>
      </w:r>
      <w:r w:rsidR="009D2E5A" w:rsidRPr="008B21EE">
        <w:rPr>
          <w:rFonts w:ascii="Arial Narrow" w:eastAsia="Times New Roman" w:hAnsi="Arial Narrow"/>
          <w:b/>
          <w:iCs/>
          <w:sz w:val="24"/>
          <w:szCs w:val="24"/>
          <w:lang w:eastAsia="ro-RO"/>
        </w:rPr>
        <w:t>cuprinde următoarele elemente</w:t>
      </w:r>
      <w:r w:rsidRPr="008B21EE">
        <w:rPr>
          <w:rFonts w:ascii="Arial Narrow" w:eastAsia="Times New Roman" w:hAnsi="Arial Narrow"/>
          <w:b/>
          <w:iCs/>
          <w:sz w:val="24"/>
          <w:szCs w:val="24"/>
          <w:lang w:eastAsia="ro-RO"/>
        </w:rPr>
        <w:t>:</w:t>
      </w:r>
    </w:p>
    <w:p w:rsidR="00774224" w:rsidRPr="008B21EE" w:rsidRDefault="008F14D0" w:rsidP="00616C5F">
      <w:pPr>
        <w:numPr>
          <w:ilvl w:val="0"/>
          <w:numId w:val="121"/>
        </w:numPr>
        <w:tabs>
          <w:tab w:val="clear" w:pos="1068"/>
          <w:tab w:val="num" w:pos="360"/>
        </w:tabs>
        <w:spacing w:after="0" w:line="240" w:lineRule="auto"/>
        <w:ind w:left="0" w:right="0" w:firstLine="0"/>
        <w:rPr>
          <w:rFonts w:ascii="Arial Narrow" w:hAnsi="Arial Narrow"/>
          <w:b/>
          <w:sz w:val="24"/>
          <w:szCs w:val="24"/>
        </w:rPr>
      </w:pPr>
      <w:r w:rsidRPr="008B21EE">
        <w:rPr>
          <w:rFonts w:ascii="Arial Narrow" w:hAnsi="Arial Narrow"/>
          <w:b/>
          <w:sz w:val="24"/>
          <w:szCs w:val="24"/>
        </w:rPr>
        <w:t>Mandat</w:t>
      </w:r>
    </w:p>
    <w:p w:rsidR="00774224" w:rsidRPr="008B21EE" w:rsidRDefault="008F14D0" w:rsidP="00616C5F">
      <w:pPr>
        <w:numPr>
          <w:ilvl w:val="0"/>
          <w:numId w:val="121"/>
        </w:numPr>
        <w:tabs>
          <w:tab w:val="clear" w:pos="1068"/>
          <w:tab w:val="num" w:pos="360"/>
        </w:tabs>
        <w:spacing w:after="0" w:line="240" w:lineRule="auto"/>
        <w:ind w:left="0" w:right="0" w:firstLine="0"/>
        <w:rPr>
          <w:rFonts w:ascii="Arial Narrow" w:hAnsi="Arial Narrow"/>
          <w:b/>
          <w:sz w:val="24"/>
          <w:szCs w:val="24"/>
        </w:rPr>
      </w:pPr>
      <w:r w:rsidRPr="008B21EE">
        <w:rPr>
          <w:rFonts w:ascii="Arial Narrow" w:hAnsi="Arial Narrow"/>
          <w:b/>
          <w:sz w:val="24"/>
          <w:szCs w:val="24"/>
        </w:rPr>
        <w:t>Viziune</w:t>
      </w:r>
    </w:p>
    <w:p w:rsidR="00733EA0" w:rsidRPr="008B21EE" w:rsidRDefault="008F14D0" w:rsidP="00616C5F">
      <w:pPr>
        <w:numPr>
          <w:ilvl w:val="0"/>
          <w:numId w:val="121"/>
        </w:numPr>
        <w:tabs>
          <w:tab w:val="clear" w:pos="1068"/>
          <w:tab w:val="num" w:pos="360"/>
        </w:tabs>
        <w:spacing w:after="0" w:line="240" w:lineRule="auto"/>
        <w:ind w:left="0" w:right="0" w:firstLine="0"/>
        <w:rPr>
          <w:rFonts w:ascii="Arial Narrow" w:hAnsi="Arial Narrow"/>
          <w:b/>
          <w:sz w:val="24"/>
          <w:szCs w:val="24"/>
        </w:rPr>
      </w:pPr>
      <w:r w:rsidRPr="008B21EE">
        <w:rPr>
          <w:rFonts w:ascii="Arial Narrow" w:hAnsi="Arial Narrow"/>
          <w:b/>
          <w:sz w:val="24"/>
          <w:szCs w:val="24"/>
        </w:rPr>
        <w:t>Valori comune</w:t>
      </w:r>
    </w:p>
    <w:p w:rsidR="009D2E5A" w:rsidRPr="008B21EE" w:rsidRDefault="008F14D0" w:rsidP="00616C5F">
      <w:pPr>
        <w:numPr>
          <w:ilvl w:val="0"/>
          <w:numId w:val="121"/>
        </w:numPr>
        <w:tabs>
          <w:tab w:val="clear" w:pos="1068"/>
          <w:tab w:val="num" w:pos="360"/>
        </w:tabs>
        <w:spacing w:after="0" w:line="240" w:lineRule="auto"/>
        <w:ind w:left="0" w:right="0" w:firstLine="0"/>
        <w:rPr>
          <w:rFonts w:ascii="Arial Narrow" w:hAnsi="Arial Narrow"/>
          <w:b/>
          <w:sz w:val="24"/>
          <w:szCs w:val="24"/>
        </w:rPr>
      </w:pPr>
      <w:r w:rsidRPr="008B21EE">
        <w:rPr>
          <w:rFonts w:ascii="Arial Narrow" w:hAnsi="Arial Narrow"/>
          <w:b/>
          <w:sz w:val="24"/>
          <w:szCs w:val="24"/>
        </w:rPr>
        <w:t>Analiza mediului intern şi extern</w:t>
      </w:r>
    </w:p>
    <w:p w:rsidR="00BC7ADD" w:rsidRPr="008B21EE" w:rsidRDefault="00D92B8A" w:rsidP="00616C5F">
      <w:pPr>
        <w:numPr>
          <w:ilvl w:val="0"/>
          <w:numId w:val="121"/>
        </w:numPr>
        <w:tabs>
          <w:tab w:val="clear" w:pos="1068"/>
          <w:tab w:val="num" w:pos="360"/>
        </w:tabs>
        <w:spacing w:after="0" w:line="240" w:lineRule="auto"/>
        <w:ind w:left="0" w:right="0" w:firstLine="0"/>
        <w:rPr>
          <w:rFonts w:ascii="Arial Narrow" w:hAnsi="Arial Narrow"/>
          <w:b/>
          <w:sz w:val="24"/>
          <w:szCs w:val="24"/>
        </w:rPr>
      </w:pPr>
      <w:bookmarkStart w:id="92" w:name="_Hlk505852987"/>
      <w:r w:rsidRPr="008B21EE">
        <w:rPr>
          <w:rFonts w:ascii="Arial Narrow" w:hAnsi="Arial Narrow"/>
          <w:b/>
          <w:sz w:val="24"/>
          <w:szCs w:val="24"/>
        </w:rPr>
        <w:t>O</w:t>
      </w:r>
      <w:r w:rsidR="008F14D0" w:rsidRPr="008B21EE">
        <w:rPr>
          <w:rFonts w:ascii="Arial Narrow" w:hAnsi="Arial Narrow"/>
          <w:b/>
          <w:sz w:val="24"/>
          <w:szCs w:val="24"/>
        </w:rPr>
        <w:t>biective strategice</w:t>
      </w:r>
    </w:p>
    <w:p w:rsidR="0078234B" w:rsidRPr="008B21EE" w:rsidRDefault="0078234B" w:rsidP="00616C5F">
      <w:pPr>
        <w:spacing w:after="0" w:line="240" w:lineRule="auto"/>
        <w:ind w:right="0" w:firstLine="0"/>
        <w:rPr>
          <w:rFonts w:ascii="Arial Narrow" w:hAnsi="Arial Narrow"/>
          <w:b/>
          <w:sz w:val="24"/>
          <w:szCs w:val="24"/>
        </w:rPr>
      </w:pPr>
    </w:p>
    <w:bookmarkEnd w:id="92"/>
    <w:p w:rsidR="009D2E5A" w:rsidRPr="008B21EE" w:rsidRDefault="009D2E5A" w:rsidP="00616C5F">
      <w:pPr>
        <w:pStyle w:val="Heading6"/>
        <w:numPr>
          <w:ilvl w:val="0"/>
          <w:numId w:val="126"/>
        </w:numPr>
        <w:rPr>
          <w:rFonts w:ascii="Arial Narrow" w:hAnsi="Arial Narrow"/>
          <w:b/>
          <w:sz w:val="24"/>
          <w:szCs w:val="24"/>
        </w:rPr>
      </w:pPr>
      <w:r w:rsidRPr="008B21EE">
        <w:rPr>
          <w:rFonts w:ascii="Arial Narrow" w:hAnsi="Arial Narrow"/>
          <w:b/>
          <w:sz w:val="24"/>
          <w:szCs w:val="24"/>
        </w:rPr>
        <w:t>Mandatul</w:t>
      </w:r>
    </w:p>
    <w:p w:rsidR="008E601B" w:rsidRPr="008B21EE" w:rsidRDefault="008E601B" w:rsidP="00736091">
      <w:pPr>
        <w:tabs>
          <w:tab w:val="left" w:pos="0"/>
        </w:tabs>
        <w:spacing w:before="120" w:after="120" w:line="240" w:lineRule="auto"/>
        <w:ind w:right="0" w:firstLine="0"/>
        <w:rPr>
          <w:rFonts w:ascii="Arial Narrow" w:hAnsi="Arial Narrow"/>
          <w:sz w:val="24"/>
          <w:szCs w:val="24"/>
        </w:rPr>
      </w:pPr>
      <w:r w:rsidRPr="008B21EE">
        <w:rPr>
          <w:rFonts w:ascii="Arial Narrow" w:hAnsi="Arial Narrow"/>
          <w:b/>
          <w:sz w:val="24"/>
          <w:szCs w:val="24"/>
        </w:rPr>
        <w:t>Mandat</w:t>
      </w:r>
      <w:r w:rsidR="009D2E5A" w:rsidRPr="008B21EE">
        <w:rPr>
          <w:rFonts w:ascii="Arial Narrow" w:hAnsi="Arial Narrow"/>
          <w:b/>
          <w:sz w:val="24"/>
          <w:szCs w:val="24"/>
        </w:rPr>
        <w:t xml:space="preserve">ul </w:t>
      </w:r>
      <w:r w:rsidR="009D2E5A" w:rsidRPr="008B21EE">
        <w:rPr>
          <w:rFonts w:ascii="Arial Narrow" w:hAnsi="Arial Narrow"/>
          <w:sz w:val="24"/>
          <w:szCs w:val="24"/>
        </w:rPr>
        <w:t>ar trebui</w:t>
      </w:r>
      <w:r w:rsidR="009D2E5A" w:rsidRPr="008B21EE">
        <w:rPr>
          <w:rFonts w:ascii="Arial Narrow" w:hAnsi="Arial Narrow"/>
          <w:b/>
          <w:sz w:val="24"/>
          <w:szCs w:val="24"/>
          <w:u w:val="single"/>
        </w:rPr>
        <w:t xml:space="preserve"> </w:t>
      </w:r>
      <w:r w:rsidRPr="008B21EE">
        <w:rPr>
          <w:rFonts w:ascii="Arial Narrow" w:hAnsi="Arial Narrow"/>
          <w:sz w:val="24"/>
          <w:szCs w:val="24"/>
        </w:rPr>
        <w:t>să reflecte ceea ce face instituţia. Descrierea mandatului trebuie să răspundă la întrebarea: „</w:t>
      </w:r>
      <w:r w:rsidRPr="008B21EE">
        <w:rPr>
          <w:rFonts w:ascii="Arial Narrow" w:hAnsi="Arial Narrow"/>
          <w:b/>
          <w:sz w:val="24"/>
          <w:szCs w:val="24"/>
        </w:rPr>
        <w:t>Care este rolul instituţiei</w:t>
      </w:r>
      <w:r w:rsidRPr="008B21EE">
        <w:rPr>
          <w:rFonts w:ascii="Arial Narrow" w:hAnsi="Arial Narrow"/>
          <w:sz w:val="24"/>
          <w:szCs w:val="24"/>
        </w:rPr>
        <w:t>?”, să definească beneficiarii serviciilor furnizate de instituţie şi să asigure o identitate pentru instituţie (Prin ce anume suntem unici în comparaţie cu alte instituţii ale APL?).</w:t>
      </w:r>
    </w:p>
    <w:p w:rsidR="00EF7F2F" w:rsidRPr="009172A2" w:rsidRDefault="009D2E5A" w:rsidP="00736091">
      <w:pPr>
        <w:spacing w:before="120" w:after="120" w:line="240" w:lineRule="auto"/>
        <w:ind w:firstLine="0"/>
        <w:rPr>
          <w:rFonts w:ascii="Arial Narrow" w:hAnsi="Arial Narrow"/>
          <w:sz w:val="24"/>
          <w:szCs w:val="24"/>
        </w:rPr>
      </w:pPr>
      <w:r w:rsidRPr="008B21EE">
        <w:rPr>
          <w:rFonts w:ascii="Arial Narrow" w:hAnsi="Arial Narrow"/>
          <w:sz w:val="24"/>
          <w:szCs w:val="24"/>
        </w:rPr>
        <w:t>Mandatul poate fi stabilit p</w:t>
      </w:r>
      <w:r w:rsidR="008E601B" w:rsidRPr="008B21EE">
        <w:rPr>
          <w:rFonts w:ascii="Arial Narrow" w:hAnsi="Arial Narrow"/>
          <w:sz w:val="24"/>
          <w:szCs w:val="24"/>
        </w:rPr>
        <w:t xml:space="preserve">rintr-o analiză a legislaţiei şi a documentelor de politici publice existente, prin definirea clară a zonelor de responsabilitate şi de competenţă instituţională. Este necesară implicarea activă a CMON şi a </w:t>
      </w:r>
      <w:r w:rsidR="009172A2">
        <w:rPr>
          <w:rFonts w:ascii="Arial Narrow" w:hAnsi="Arial Narrow"/>
          <w:sz w:val="24"/>
          <w:szCs w:val="24"/>
        </w:rPr>
        <w:t>SL</w:t>
      </w:r>
      <w:r w:rsidR="008E601B" w:rsidRPr="009172A2">
        <w:rPr>
          <w:rFonts w:ascii="Arial Narrow" w:hAnsi="Arial Narrow"/>
          <w:sz w:val="24"/>
          <w:szCs w:val="24"/>
        </w:rPr>
        <w:t>. Ulterior, CMON trebuie să adopte mandatul.</w:t>
      </w:r>
    </w:p>
    <w:p w:rsidR="008E601B" w:rsidRPr="000145F7" w:rsidRDefault="008E601B" w:rsidP="00616C5F">
      <w:pPr>
        <w:pStyle w:val="Heading6"/>
        <w:numPr>
          <w:ilvl w:val="0"/>
          <w:numId w:val="126"/>
        </w:numPr>
        <w:rPr>
          <w:rFonts w:ascii="Arial Narrow" w:hAnsi="Arial Narrow"/>
          <w:b/>
          <w:sz w:val="24"/>
          <w:szCs w:val="24"/>
        </w:rPr>
      </w:pPr>
      <w:r w:rsidRPr="00E44B51">
        <w:rPr>
          <w:rFonts w:ascii="Arial Narrow" w:hAnsi="Arial Narrow"/>
          <w:b/>
          <w:sz w:val="24"/>
          <w:szCs w:val="24"/>
        </w:rPr>
        <w:t>Viziune</w:t>
      </w:r>
      <w:r w:rsidR="009D2E5A" w:rsidRPr="00E44B51">
        <w:rPr>
          <w:rFonts w:ascii="Arial Narrow" w:hAnsi="Arial Narrow"/>
          <w:b/>
          <w:sz w:val="24"/>
          <w:szCs w:val="24"/>
        </w:rPr>
        <w:t>a</w:t>
      </w:r>
    </w:p>
    <w:p w:rsidR="008E601B" w:rsidRPr="008E2CDF" w:rsidRDefault="008E601B" w:rsidP="00736091">
      <w:pPr>
        <w:spacing w:before="120" w:after="120" w:line="240" w:lineRule="auto"/>
        <w:ind w:firstLine="0"/>
        <w:rPr>
          <w:rFonts w:ascii="Arial Narrow" w:hAnsi="Arial Narrow"/>
          <w:sz w:val="24"/>
          <w:szCs w:val="24"/>
        </w:rPr>
      </w:pPr>
      <w:r w:rsidRPr="00CD1889">
        <w:rPr>
          <w:rFonts w:ascii="Arial Narrow" w:hAnsi="Arial Narrow"/>
          <w:sz w:val="24"/>
          <w:szCs w:val="24"/>
        </w:rPr>
        <w:t>Viziunea este o declaraţie</w:t>
      </w:r>
      <w:r w:rsidR="00A711C2" w:rsidRPr="00CD1889">
        <w:rPr>
          <w:rFonts w:ascii="Arial Narrow" w:hAnsi="Arial Narrow"/>
          <w:sz w:val="24"/>
          <w:szCs w:val="24"/>
        </w:rPr>
        <w:t xml:space="preserve"> succintă,</w:t>
      </w:r>
      <w:r w:rsidRPr="00CD1889">
        <w:rPr>
          <w:rFonts w:ascii="Arial Narrow" w:hAnsi="Arial Narrow"/>
          <w:sz w:val="24"/>
          <w:szCs w:val="24"/>
        </w:rPr>
        <w:t xml:space="preserve"> care exprimă o aspiraţie pentru viitor pe care o instituţie încearcă să o atingă. Ea trebuie să fie acceptată, însuşită şi respectată de toţi angajaţii. Este recomandabil ca viziunea să fie concisă, astfel încât angajaţii să o reţină şi</w:t>
      </w:r>
      <w:r w:rsidRPr="00907255">
        <w:rPr>
          <w:rFonts w:ascii="Arial Narrow" w:hAnsi="Arial Narrow"/>
          <w:sz w:val="24"/>
          <w:szCs w:val="24"/>
        </w:rPr>
        <w:t xml:space="preserve"> să împărtăşească mai uşor conţinutul acestuia. Pentru a genera diverse idei cu privire la substanţa viziunii, se poate folosi brainstormingul. </w:t>
      </w:r>
      <w:r w:rsidR="00C64C85" w:rsidRPr="008E2CDF">
        <w:rPr>
          <w:rFonts w:ascii="Arial Narrow" w:hAnsi="Arial Narrow"/>
          <w:sz w:val="24"/>
          <w:szCs w:val="24"/>
        </w:rPr>
        <w:t xml:space="preserve">Acesta poate fi realizat în cadrul CMON. </w:t>
      </w:r>
    </w:p>
    <w:p w:rsidR="007A7461" w:rsidRPr="008B21EE" w:rsidRDefault="008E601B" w:rsidP="00736091">
      <w:pPr>
        <w:spacing w:before="120" w:after="120" w:line="240" w:lineRule="auto"/>
        <w:rPr>
          <w:rFonts w:ascii="Arial Narrow" w:hAnsi="Arial Narrow"/>
          <w:sz w:val="24"/>
          <w:szCs w:val="24"/>
        </w:rPr>
      </w:pPr>
      <w:r w:rsidRPr="00B014D1">
        <w:rPr>
          <w:rFonts w:ascii="Arial Narrow" w:hAnsi="Arial Narrow"/>
          <w:sz w:val="24"/>
          <w:szCs w:val="24"/>
        </w:rPr>
        <w:t xml:space="preserve">Ex. de viziune propusă pentru un municipiu: „Cluj-Napoca va fi un </w:t>
      </w:r>
      <w:r w:rsidRPr="00E62E78">
        <w:rPr>
          <w:rFonts w:ascii="Arial Narrow" w:hAnsi="Arial Narrow"/>
          <w:sz w:val="24"/>
          <w:szCs w:val="24"/>
        </w:rPr>
        <w:t xml:space="preserve">centru regional al inovaţiei şi oportunităţilor, o destinaţie turistică atractivă, un loc plăcut în care să trăieşti, să munceşti şi să studiezi; un oraş cu autorităţi locale responsabile şi deschise, cu cetăţeni activi şi o comunitate de afaceri dinamică </w:t>
      </w:r>
      <w:r w:rsidRPr="00937B66">
        <w:rPr>
          <w:rFonts w:ascii="Arial Narrow" w:hAnsi="Arial Narrow"/>
          <w:sz w:val="24"/>
          <w:szCs w:val="24"/>
        </w:rPr>
        <w:t>şi implicată”.</w:t>
      </w:r>
    </w:p>
    <w:p w:rsidR="00EF7F2F" w:rsidRPr="00C6660B" w:rsidRDefault="00EF7F2F" w:rsidP="007A7461">
      <w:pPr>
        <w:spacing w:before="120" w:after="120" w:line="240" w:lineRule="auto"/>
        <w:rPr>
          <w:rFonts w:ascii="Arial Narrow" w:hAnsi="Arial Narrow"/>
        </w:rPr>
      </w:pPr>
    </w:p>
    <w:p w:rsidR="008E601B" w:rsidRPr="00DB5EFA" w:rsidRDefault="008E601B" w:rsidP="00616C5F">
      <w:pPr>
        <w:pStyle w:val="Heading6"/>
        <w:numPr>
          <w:ilvl w:val="0"/>
          <w:numId w:val="126"/>
        </w:numPr>
        <w:rPr>
          <w:rFonts w:ascii="Arial Narrow" w:hAnsi="Arial Narrow"/>
          <w:b/>
          <w:sz w:val="24"/>
          <w:szCs w:val="24"/>
        </w:rPr>
      </w:pPr>
      <w:r w:rsidRPr="00DB5EFA">
        <w:rPr>
          <w:rFonts w:ascii="Arial Narrow" w:hAnsi="Arial Narrow"/>
          <w:b/>
          <w:sz w:val="24"/>
          <w:szCs w:val="24"/>
        </w:rPr>
        <w:lastRenderedPageBreak/>
        <w:t>Valori comune</w:t>
      </w:r>
    </w:p>
    <w:p w:rsidR="008E601B" w:rsidRPr="00DB5EFA" w:rsidRDefault="008E601B" w:rsidP="00736091">
      <w:pPr>
        <w:spacing w:before="120" w:after="120" w:line="240" w:lineRule="auto"/>
        <w:ind w:right="0" w:firstLine="0"/>
        <w:rPr>
          <w:rFonts w:ascii="Arial Narrow" w:hAnsi="Arial Narrow"/>
          <w:b/>
          <w:sz w:val="24"/>
          <w:szCs w:val="24"/>
        </w:rPr>
      </w:pPr>
      <w:r w:rsidRPr="00DB5EFA">
        <w:rPr>
          <w:rFonts w:ascii="Arial Narrow" w:hAnsi="Arial Narrow"/>
          <w:sz w:val="24"/>
          <w:szCs w:val="24"/>
        </w:rPr>
        <w:t>Definirea valorilor trebuie utilizată pentru:</w:t>
      </w:r>
    </w:p>
    <w:p w:rsidR="008E601B" w:rsidRPr="009B19CA" w:rsidRDefault="008E601B" w:rsidP="00616C5F">
      <w:pPr>
        <w:numPr>
          <w:ilvl w:val="0"/>
          <w:numId w:val="13"/>
        </w:numPr>
        <w:tabs>
          <w:tab w:val="left" w:pos="993"/>
        </w:tabs>
        <w:spacing w:before="120" w:after="120" w:line="240" w:lineRule="auto"/>
        <w:ind w:left="708" w:right="0" w:firstLine="0"/>
        <w:contextualSpacing/>
        <w:rPr>
          <w:rFonts w:ascii="Arial Narrow" w:hAnsi="Arial Narrow"/>
          <w:sz w:val="24"/>
          <w:szCs w:val="24"/>
        </w:rPr>
      </w:pPr>
      <w:r w:rsidRPr="009B19CA">
        <w:rPr>
          <w:rFonts w:ascii="Arial Narrow" w:hAnsi="Arial Narrow"/>
          <w:sz w:val="24"/>
          <w:szCs w:val="24"/>
        </w:rPr>
        <w:t>modul de comunicare internă din cadrul instituţiei,</w:t>
      </w:r>
    </w:p>
    <w:p w:rsidR="008E601B" w:rsidRPr="000635FE" w:rsidRDefault="008E601B" w:rsidP="00616C5F">
      <w:pPr>
        <w:numPr>
          <w:ilvl w:val="0"/>
          <w:numId w:val="13"/>
        </w:numPr>
        <w:tabs>
          <w:tab w:val="left" w:pos="993"/>
        </w:tabs>
        <w:spacing w:before="120" w:after="120" w:line="240" w:lineRule="auto"/>
        <w:ind w:left="708" w:right="0" w:firstLine="0"/>
        <w:contextualSpacing/>
        <w:rPr>
          <w:rFonts w:ascii="Arial Narrow" w:hAnsi="Arial Narrow"/>
          <w:sz w:val="24"/>
          <w:szCs w:val="24"/>
        </w:rPr>
      </w:pPr>
      <w:r w:rsidRPr="000635FE">
        <w:rPr>
          <w:rFonts w:ascii="Arial Narrow" w:hAnsi="Arial Narrow"/>
          <w:sz w:val="24"/>
          <w:szCs w:val="24"/>
        </w:rPr>
        <w:t>susţinerea creării imaginii publice a instituţiei,</w:t>
      </w:r>
    </w:p>
    <w:p w:rsidR="008E601B" w:rsidRPr="005B3C6E" w:rsidRDefault="008E601B" w:rsidP="00616C5F">
      <w:pPr>
        <w:numPr>
          <w:ilvl w:val="0"/>
          <w:numId w:val="13"/>
        </w:numPr>
        <w:tabs>
          <w:tab w:val="left" w:pos="993"/>
        </w:tabs>
        <w:spacing w:before="120" w:after="120" w:line="240" w:lineRule="auto"/>
        <w:ind w:left="708" w:right="0" w:firstLine="0"/>
        <w:contextualSpacing/>
        <w:rPr>
          <w:rFonts w:ascii="Arial Narrow" w:hAnsi="Arial Narrow"/>
          <w:sz w:val="24"/>
          <w:szCs w:val="24"/>
        </w:rPr>
      </w:pPr>
      <w:r w:rsidRPr="005B3C6E">
        <w:rPr>
          <w:rFonts w:ascii="Arial Narrow" w:hAnsi="Arial Narrow"/>
          <w:sz w:val="24"/>
          <w:szCs w:val="24"/>
        </w:rPr>
        <w:t>sprijinirea mecanismului de evaluare a performanţelor.</w:t>
      </w:r>
    </w:p>
    <w:p w:rsidR="008E601B" w:rsidRPr="00641F7E" w:rsidRDefault="008E601B" w:rsidP="00736091">
      <w:pPr>
        <w:spacing w:before="120" w:after="120" w:line="240" w:lineRule="auto"/>
        <w:ind w:left="708" w:right="0" w:firstLine="0"/>
        <w:rPr>
          <w:rFonts w:ascii="Arial Narrow" w:hAnsi="Arial Narrow"/>
          <w:sz w:val="24"/>
          <w:szCs w:val="24"/>
        </w:rPr>
      </w:pPr>
      <w:r w:rsidRPr="00641F7E">
        <w:rPr>
          <w:rFonts w:ascii="Arial Narrow" w:hAnsi="Arial Narrow"/>
          <w:sz w:val="24"/>
          <w:szCs w:val="24"/>
        </w:rPr>
        <w:t xml:space="preserve">Ex.: profesionalism, respect, corectitudine, disponibilitate spre comunicare, transparenţă. </w:t>
      </w:r>
    </w:p>
    <w:p w:rsidR="008E601B" w:rsidRPr="00E44B51" w:rsidRDefault="008E601B" w:rsidP="00736091">
      <w:pPr>
        <w:spacing w:before="120" w:after="120" w:line="240" w:lineRule="auto"/>
        <w:ind w:right="0" w:firstLine="0"/>
        <w:rPr>
          <w:rFonts w:ascii="Arial Narrow" w:hAnsi="Arial Narrow"/>
          <w:sz w:val="24"/>
          <w:szCs w:val="24"/>
        </w:rPr>
      </w:pPr>
      <w:r w:rsidRPr="0094494B">
        <w:rPr>
          <w:rFonts w:ascii="Arial Narrow" w:hAnsi="Arial Narrow"/>
          <w:sz w:val="24"/>
          <w:szCs w:val="24"/>
        </w:rPr>
        <w:t xml:space="preserve">Valorile pot fi stabilite prin brainstorming, în cadrul </w:t>
      </w:r>
      <w:r w:rsidR="009172A2">
        <w:rPr>
          <w:rFonts w:ascii="Arial Narrow" w:hAnsi="Arial Narrow"/>
          <w:sz w:val="24"/>
          <w:szCs w:val="24"/>
        </w:rPr>
        <w:t>SL</w:t>
      </w:r>
      <w:r w:rsidRPr="0094494B">
        <w:rPr>
          <w:rFonts w:ascii="Arial Narrow" w:hAnsi="Arial Narrow"/>
          <w:sz w:val="24"/>
          <w:szCs w:val="24"/>
        </w:rPr>
        <w:t xml:space="preserve">. Ulterior, valorile se clasifică, iar </w:t>
      </w:r>
      <w:r w:rsidRPr="000A1F84">
        <w:rPr>
          <w:rFonts w:ascii="Arial Narrow" w:hAnsi="Arial Narrow"/>
          <w:b/>
          <w:sz w:val="24"/>
          <w:szCs w:val="24"/>
        </w:rPr>
        <w:t>numărul lor trebuie să se reducă la 3 – 5</w:t>
      </w:r>
      <w:r w:rsidRPr="00E44B51">
        <w:rPr>
          <w:rFonts w:ascii="Arial Narrow" w:hAnsi="Arial Narrow"/>
          <w:sz w:val="24"/>
          <w:szCs w:val="24"/>
        </w:rPr>
        <w:t xml:space="preserve"> dintre cele mai des menţionate valori. </w:t>
      </w:r>
    </w:p>
    <w:p w:rsidR="008E601B" w:rsidRPr="00CD1889" w:rsidRDefault="008E601B" w:rsidP="00736091">
      <w:pPr>
        <w:spacing w:before="120" w:after="120" w:line="240" w:lineRule="auto"/>
        <w:ind w:right="0" w:firstLine="0"/>
        <w:rPr>
          <w:rFonts w:ascii="Arial Narrow" w:hAnsi="Arial Narrow"/>
          <w:sz w:val="24"/>
          <w:szCs w:val="24"/>
        </w:rPr>
      </w:pPr>
      <w:r w:rsidRPr="00E44B51">
        <w:rPr>
          <w:rFonts w:ascii="Arial Narrow" w:hAnsi="Arial Narrow"/>
          <w:b/>
          <w:sz w:val="24"/>
          <w:szCs w:val="24"/>
        </w:rPr>
        <w:t>O altă metodă</w:t>
      </w:r>
      <w:r w:rsidRPr="000145F7">
        <w:rPr>
          <w:rFonts w:ascii="Arial Narrow" w:hAnsi="Arial Narrow"/>
          <w:sz w:val="24"/>
          <w:szCs w:val="24"/>
        </w:rPr>
        <w:t xml:space="preserve"> poate fi </w:t>
      </w:r>
      <w:r w:rsidRPr="000145F7">
        <w:rPr>
          <w:rFonts w:ascii="Arial Narrow" w:hAnsi="Arial Narrow"/>
          <w:b/>
          <w:sz w:val="24"/>
          <w:szCs w:val="24"/>
        </w:rPr>
        <w:t>chestionarul</w:t>
      </w:r>
      <w:r w:rsidRPr="00CD1889">
        <w:rPr>
          <w:rFonts w:ascii="Arial Narrow" w:hAnsi="Arial Narrow"/>
          <w:sz w:val="24"/>
          <w:szCs w:val="24"/>
        </w:rPr>
        <w:t xml:space="preserve">. După centralizarea răspunsurilor, </w:t>
      </w:r>
      <w:r w:rsidRPr="00CD1889">
        <w:rPr>
          <w:rFonts w:ascii="Arial Narrow" w:hAnsi="Arial Narrow"/>
          <w:b/>
          <w:sz w:val="24"/>
          <w:szCs w:val="24"/>
        </w:rPr>
        <w:t>S</w:t>
      </w:r>
      <w:r w:rsidR="00CD1889">
        <w:rPr>
          <w:rFonts w:ascii="Arial Narrow" w:hAnsi="Arial Narrow"/>
          <w:b/>
          <w:sz w:val="24"/>
          <w:szCs w:val="24"/>
        </w:rPr>
        <w:t>L</w:t>
      </w:r>
      <w:r w:rsidRPr="00CD1889">
        <w:rPr>
          <w:rFonts w:ascii="Arial Narrow" w:hAnsi="Arial Narrow"/>
          <w:b/>
          <w:sz w:val="24"/>
          <w:szCs w:val="24"/>
        </w:rPr>
        <w:t xml:space="preserve"> va rezuma  valorile menţionate de angajaţi şi va prezenta CMON</w:t>
      </w:r>
      <w:r w:rsidR="00EF7F2F" w:rsidRPr="00CD1889">
        <w:rPr>
          <w:rFonts w:ascii="Arial Narrow" w:hAnsi="Arial Narrow"/>
          <w:sz w:val="24"/>
          <w:szCs w:val="24"/>
        </w:rPr>
        <w:t xml:space="preserve"> un număr</w:t>
      </w:r>
      <w:r w:rsidRPr="00CD1889">
        <w:rPr>
          <w:rFonts w:ascii="Arial Narrow" w:hAnsi="Arial Narrow"/>
          <w:sz w:val="24"/>
          <w:szCs w:val="24"/>
        </w:rPr>
        <w:t xml:space="preserve"> de </w:t>
      </w:r>
      <w:r w:rsidRPr="00CD1889">
        <w:rPr>
          <w:rFonts w:ascii="Arial Narrow" w:hAnsi="Arial Narrow"/>
          <w:b/>
          <w:sz w:val="24"/>
          <w:szCs w:val="24"/>
        </w:rPr>
        <w:t>3 până la 5 valori.</w:t>
      </w:r>
    </w:p>
    <w:p w:rsidR="008E601B" w:rsidRPr="00907255" w:rsidRDefault="008E601B" w:rsidP="00736091">
      <w:pPr>
        <w:spacing w:before="120" w:after="120" w:line="240" w:lineRule="auto"/>
        <w:ind w:right="0" w:firstLine="0"/>
        <w:rPr>
          <w:rFonts w:ascii="Arial Narrow" w:hAnsi="Arial Narrow"/>
          <w:sz w:val="24"/>
          <w:szCs w:val="24"/>
        </w:rPr>
      </w:pPr>
      <w:r w:rsidRPr="00907255">
        <w:rPr>
          <w:rFonts w:ascii="Arial Narrow" w:hAnsi="Arial Narrow"/>
          <w:sz w:val="24"/>
          <w:szCs w:val="24"/>
        </w:rPr>
        <w:t>Acordul cu privire la valorile instituţionale se poate obţine în cadrul unei şedinţe, la care poate participa inclusiv personalul de execuţie. În procesul de stabilire a valorilor este importantă implicarea şi  acordul tuturor angajaţilor.</w:t>
      </w:r>
    </w:p>
    <w:p w:rsidR="00EF7F2F" w:rsidRPr="008E2CDF" w:rsidRDefault="00EF7F2F" w:rsidP="00736091">
      <w:pPr>
        <w:spacing w:before="120" w:after="120" w:line="240" w:lineRule="auto"/>
        <w:ind w:right="0" w:firstLine="0"/>
        <w:rPr>
          <w:rFonts w:ascii="Arial Narrow" w:hAnsi="Arial Narrow"/>
          <w:sz w:val="24"/>
          <w:szCs w:val="24"/>
        </w:rPr>
      </w:pPr>
    </w:p>
    <w:p w:rsidR="008E601B" w:rsidRPr="00B014D1" w:rsidRDefault="008E601B" w:rsidP="00616C5F">
      <w:pPr>
        <w:pStyle w:val="Heading6"/>
        <w:numPr>
          <w:ilvl w:val="0"/>
          <w:numId w:val="126"/>
        </w:numPr>
        <w:rPr>
          <w:rFonts w:ascii="Arial Narrow" w:hAnsi="Arial Narrow"/>
          <w:b/>
          <w:sz w:val="24"/>
          <w:szCs w:val="24"/>
        </w:rPr>
      </w:pPr>
      <w:r w:rsidRPr="00B014D1">
        <w:rPr>
          <w:rFonts w:ascii="Arial Narrow" w:hAnsi="Arial Narrow"/>
          <w:b/>
          <w:sz w:val="24"/>
          <w:szCs w:val="24"/>
        </w:rPr>
        <w:t>Analiza mediului intern și extern a instituției</w:t>
      </w:r>
    </w:p>
    <w:p w:rsidR="008E601B" w:rsidRPr="008B21EE" w:rsidRDefault="008E601B" w:rsidP="00736091">
      <w:pPr>
        <w:tabs>
          <w:tab w:val="left" w:pos="720"/>
        </w:tabs>
        <w:spacing w:before="120" w:after="120" w:line="240" w:lineRule="auto"/>
        <w:ind w:firstLine="0"/>
        <w:rPr>
          <w:rFonts w:ascii="Arial Narrow" w:hAnsi="Arial Narrow"/>
          <w:b/>
          <w:i/>
          <w:sz w:val="24"/>
          <w:szCs w:val="24"/>
        </w:rPr>
      </w:pPr>
      <w:r w:rsidRPr="00E62E78">
        <w:rPr>
          <w:rFonts w:ascii="Arial Narrow" w:hAnsi="Arial Narrow"/>
          <w:b/>
          <w:i/>
          <w:sz w:val="24"/>
          <w:szCs w:val="24"/>
        </w:rPr>
        <w:t>Analiza mediului intern al instituţiei (AMI)</w:t>
      </w:r>
      <w:r w:rsidR="006C2C63" w:rsidRPr="00937B66">
        <w:rPr>
          <w:rFonts w:ascii="Arial Narrow" w:hAnsi="Arial Narrow"/>
          <w:b/>
          <w:i/>
          <w:sz w:val="24"/>
          <w:szCs w:val="24"/>
        </w:rPr>
        <w:t xml:space="preserve"> </w:t>
      </w:r>
      <w:r w:rsidRPr="008B21EE">
        <w:rPr>
          <w:rFonts w:ascii="Arial Narrow" w:eastAsia="Times New Roman" w:hAnsi="Arial Narrow"/>
          <w:bCs/>
          <w:sz w:val="24"/>
          <w:szCs w:val="24"/>
          <w:lang w:eastAsia="lv-LV"/>
        </w:rPr>
        <w:t>constă în identificarea şi analiza principalelor probleme de management - resursele disponibile, precum şi coerenţa funcţională/</w:t>
      </w:r>
      <w:r w:rsidR="00EF7F2F" w:rsidRPr="008B21EE">
        <w:rPr>
          <w:rFonts w:ascii="Arial Narrow" w:eastAsia="Times New Roman" w:hAnsi="Arial Narrow"/>
          <w:bCs/>
          <w:sz w:val="24"/>
          <w:szCs w:val="24"/>
          <w:lang w:eastAsia="lv-LV"/>
        </w:rPr>
        <w:t xml:space="preserve"> </w:t>
      </w:r>
      <w:r w:rsidRPr="008B21EE">
        <w:rPr>
          <w:rFonts w:ascii="Arial Narrow" w:eastAsia="Times New Roman" w:hAnsi="Arial Narrow"/>
          <w:bCs/>
          <w:sz w:val="24"/>
          <w:szCs w:val="24"/>
          <w:lang w:eastAsia="lv-LV"/>
        </w:rPr>
        <w:t xml:space="preserve">structurală a instituţiei. </w:t>
      </w:r>
    </w:p>
    <w:p w:rsidR="008E601B" w:rsidRPr="008B21EE" w:rsidRDefault="008E601B" w:rsidP="00736091">
      <w:pPr>
        <w:spacing w:before="120" w:after="120" w:line="240" w:lineRule="auto"/>
        <w:ind w:right="0" w:firstLine="0"/>
        <w:rPr>
          <w:rFonts w:ascii="Arial Narrow" w:eastAsia="Times New Roman" w:hAnsi="Arial Narrow"/>
          <w:bCs/>
          <w:sz w:val="24"/>
          <w:szCs w:val="24"/>
          <w:lang w:eastAsia="lv-LV"/>
        </w:rPr>
      </w:pPr>
      <w:r w:rsidRPr="008B21EE">
        <w:rPr>
          <w:rFonts w:ascii="Arial Narrow" w:eastAsia="Times New Roman" w:hAnsi="Arial Narrow"/>
          <w:bCs/>
          <w:sz w:val="24"/>
          <w:szCs w:val="24"/>
          <w:lang w:eastAsia="lv-LV"/>
        </w:rPr>
        <w:t xml:space="preserve">Analiza are </w:t>
      </w:r>
      <w:r w:rsidRPr="008B21EE">
        <w:rPr>
          <w:rFonts w:ascii="Arial Narrow" w:eastAsia="Times New Roman" w:hAnsi="Arial Narrow"/>
          <w:b/>
          <w:sz w:val="24"/>
          <w:szCs w:val="24"/>
          <w:lang w:eastAsia="lv-LV"/>
        </w:rPr>
        <w:t>scopul</w:t>
      </w:r>
      <w:r w:rsidRPr="008B21EE">
        <w:rPr>
          <w:rFonts w:ascii="Arial Narrow" w:eastAsia="Times New Roman" w:hAnsi="Arial Narrow"/>
          <w:bCs/>
          <w:sz w:val="24"/>
          <w:szCs w:val="24"/>
          <w:lang w:eastAsia="lv-LV"/>
        </w:rPr>
        <w:t xml:space="preserve"> de a observa/</w:t>
      </w:r>
      <w:r w:rsidR="00EF7F2F" w:rsidRPr="008B21EE">
        <w:rPr>
          <w:rFonts w:ascii="Arial Narrow" w:eastAsia="Times New Roman" w:hAnsi="Arial Narrow"/>
          <w:bCs/>
          <w:sz w:val="24"/>
          <w:szCs w:val="24"/>
          <w:lang w:eastAsia="lv-LV"/>
        </w:rPr>
        <w:t xml:space="preserve"> </w:t>
      </w:r>
      <w:r w:rsidRPr="008B21EE">
        <w:rPr>
          <w:rFonts w:ascii="Arial Narrow" w:eastAsia="Times New Roman" w:hAnsi="Arial Narrow"/>
          <w:bCs/>
          <w:sz w:val="24"/>
          <w:szCs w:val="24"/>
          <w:lang w:eastAsia="lv-LV"/>
        </w:rPr>
        <w:t xml:space="preserve">testa capacitatea instituţiei de a-şi atinge viziunea şi scopurile propuse, pe de o parte, precum şi de a verifica realizarea sarcinilor prevăzute de acte normative sau de documente de politici publice, pe de altă parte. </w:t>
      </w:r>
    </w:p>
    <w:p w:rsidR="008E601B" w:rsidRPr="008B21EE" w:rsidRDefault="008E601B" w:rsidP="00736091">
      <w:pPr>
        <w:spacing w:before="120" w:after="120" w:line="240" w:lineRule="auto"/>
        <w:ind w:right="0" w:firstLine="0"/>
        <w:rPr>
          <w:rFonts w:ascii="Arial Narrow" w:eastAsia="Times New Roman" w:hAnsi="Arial Narrow"/>
          <w:bCs/>
          <w:color w:val="FF0000"/>
          <w:sz w:val="24"/>
          <w:szCs w:val="24"/>
          <w:lang w:eastAsia="lv-LV"/>
        </w:rPr>
      </w:pPr>
      <w:r w:rsidRPr="008B21EE">
        <w:rPr>
          <w:rFonts w:ascii="Arial Narrow" w:eastAsia="Times New Roman" w:hAnsi="Arial Narrow"/>
          <w:bCs/>
          <w:sz w:val="24"/>
          <w:szCs w:val="24"/>
          <w:lang w:eastAsia="lv-LV"/>
        </w:rPr>
        <w:t xml:space="preserve">La analiza resurselor trebuie luate în considerare cele </w:t>
      </w:r>
      <w:r w:rsidRPr="008B21EE">
        <w:rPr>
          <w:rFonts w:ascii="Arial Narrow" w:eastAsia="Times New Roman" w:hAnsi="Arial Narrow"/>
          <w:b/>
          <w:sz w:val="24"/>
          <w:szCs w:val="24"/>
          <w:lang w:eastAsia="lv-LV"/>
        </w:rPr>
        <w:t>3 tipuri elementare de resurse</w:t>
      </w:r>
      <w:r w:rsidRPr="008B21EE">
        <w:rPr>
          <w:rFonts w:ascii="Arial Narrow" w:eastAsia="Times New Roman" w:hAnsi="Arial Narrow"/>
          <w:bCs/>
          <w:sz w:val="24"/>
          <w:szCs w:val="24"/>
          <w:lang w:eastAsia="lv-LV"/>
        </w:rPr>
        <w:t>, care reprezintă capacitatea administrativă a instituţiei:</w:t>
      </w:r>
    </w:p>
    <w:p w:rsidR="008E601B" w:rsidRPr="008B21EE" w:rsidRDefault="008E601B" w:rsidP="00616C5F">
      <w:pPr>
        <w:numPr>
          <w:ilvl w:val="0"/>
          <w:numId w:val="94"/>
        </w:numPr>
        <w:spacing w:before="120" w:after="120" w:line="240" w:lineRule="auto"/>
        <w:ind w:right="0"/>
        <w:contextualSpacing/>
        <w:rPr>
          <w:rFonts w:ascii="Arial Narrow" w:hAnsi="Arial Narrow"/>
          <w:sz w:val="24"/>
          <w:szCs w:val="24"/>
        </w:rPr>
      </w:pPr>
      <w:r w:rsidRPr="008B21EE">
        <w:rPr>
          <w:rFonts w:ascii="Arial Narrow" w:hAnsi="Arial Narrow"/>
          <w:sz w:val="24"/>
          <w:szCs w:val="24"/>
        </w:rPr>
        <w:t>Resursele umane,</w:t>
      </w:r>
    </w:p>
    <w:p w:rsidR="008E601B" w:rsidRPr="008B21EE" w:rsidRDefault="008E601B" w:rsidP="00616C5F">
      <w:pPr>
        <w:numPr>
          <w:ilvl w:val="0"/>
          <w:numId w:val="94"/>
        </w:numPr>
        <w:spacing w:before="120" w:after="120" w:line="240" w:lineRule="auto"/>
        <w:ind w:right="0"/>
        <w:contextualSpacing/>
        <w:rPr>
          <w:rFonts w:ascii="Arial Narrow" w:hAnsi="Arial Narrow"/>
          <w:sz w:val="24"/>
          <w:szCs w:val="24"/>
        </w:rPr>
      </w:pPr>
      <w:r w:rsidRPr="008B21EE">
        <w:rPr>
          <w:rFonts w:ascii="Arial Narrow" w:hAnsi="Arial Narrow"/>
          <w:sz w:val="24"/>
          <w:szCs w:val="24"/>
        </w:rPr>
        <w:t>Resursele financiare,</w:t>
      </w:r>
    </w:p>
    <w:p w:rsidR="008E601B" w:rsidRPr="008B21EE" w:rsidRDefault="008E601B" w:rsidP="00616C5F">
      <w:pPr>
        <w:numPr>
          <w:ilvl w:val="0"/>
          <w:numId w:val="94"/>
        </w:numPr>
        <w:spacing w:before="120" w:after="120" w:line="240" w:lineRule="auto"/>
        <w:ind w:right="0"/>
        <w:contextualSpacing/>
        <w:rPr>
          <w:rFonts w:ascii="Arial Narrow" w:hAnsi="Arial Narrow"/>
          <w:sz w:val="24"/>
          <w:szCs w:val="24"/>
        </w:rPr>
      </w:pPr>
      <w:r w:rsidRPr="008B21EE">
        <w:rPr>
          <w:rFonts w:ascii="Arial Narrow" w:hAnsi="Arial Narrow"/>
          <w:sz w:val="24"/>
          <w:szCs w:val="24"/>
        </w:rPr>
        <w:t>Resursele de infrastructură.</w:t>
      </w:r>
    </w:p>
    <w:p w:rsidR="0017449E" w:rsidRPr="008B21EE" w:rsidRDefault="0017449E" w:rsidP="00736091">
      <w:pPr>
        <w:spacing w:before="120" w:after="120" w:line="240" w:lineRule="auto"/>
        <w:rPr>
          <w:rFonts w:ascii="Arial Narrow" w:hAnsi="Arial Narrow"/>
          <w:b/>
          <w:bCs/>
          <w:sz w:val="24"/>
          <w:szCs w:val="24"/>
        </w:rPr>
      </w:pPr>
    </w:p>
    <w:p w:rsidR="00715381" w:rsidRPr="008B21EE" w:rsidRDefault="008E601B" w:rsidP="00736091">
      <w:pPr>
        <w:spacing w:before="120" w:after="120" w:line="240" w:lineRule="auto"/>
        <w:rPr>
          <w:rFonts w:ascii="Arial Narrow" w:hAnsi="Arial Narrow"/>
          <w:sz w:val="24"/>
          <w:szCs w:val="24"/>
        </w:rPr>
      </w:pPr>
      <w:r w:rsidRPr="008B21EE">
        <w:rPr>
          <w:rFonts w:ascii="Arial Narrow" w:hAnsi="Arial Narrow"/>
          <w:b/>
          <w:bCs/>
          <w:sz w:val="24"/>
          <w:szCs w:val="24"/>
        </w:rPr>
        <w:t>În urma AMI</w:t>
      </w:r>
      <w:r w:rsidRPr="008B21EE">
        <w:rPr>
          <w:rFonts w:ascii="Arial Narrow" w:hAnsi="Arial Narrow"/>
          <w:sz w:val="24"/>
          <w:szCs w:val="24"/>
        </w:rPr>
        <w:t xml:space="preserve">, primăria sau consiliul județean trebuie să identifice soluţiile pentru eficientizarea activităţii instituţiei şi pentru a spori capacitatea acesteia de a-şi atinge obiectivele. </w:t>
      </w:r>
    </w:p>
    <w:p w:rsidR="008E601B" w:rsidRPr="008B21EE" w:rsidRDefault="008E601B" w:rsidP="00736091">
      <w:pPr>
        <w:spacing w:before="120" w:after="120" w:line="240" w:lineRule="auto"/>
        <w:rPr>
          <w:rFonts w:ascii="Arial Narrow" w:hAnsi="Arial Narrow"/>
          <w:sz w:val="24"/>
          <w:szCs w:val="24"/>
        </w:rPr>
      </w:pPr>
      <w:r w:rsidRPr="008B21EE">
        <w:rPr>
          <w:rFonts w:ascii="Arial Narrow" w:hAnsi="Arial Narrow"/>
          <w:b/>
          <w:bCs/>
          <w:sz w:val="24"/>
          <w:szCs w:val="24"/>
        </w:rPr>
        <w:t>Evaluarea mediului intern</w:t>
      </w:r>
      <w:r w:rsidRPr="008B21EE">
        <w:rPr>
          <w:rFonts w:ascii="Arial Narrow" w:hAnsi="Arial Narrow"/>
          <w:sz w:val="24"/>
          <w:szCs w:val="24"/>
        </w:rPr>
        <w:t xml:space="preserve"> poate fi realizată pe baza:</w:t>
      </w:r>
    </w:p>
    <w:p w:rsidR="008E601B" w:rsidRPr="008B21EE" w:rsidRDefault="008E601B" w:rsidP="00616C5F">
      <w:pPr>
        <w:numPr>
          <w:ilvl w:val="0"/>
          <w:numId w:val="28"/>
        </w:numPr>
        <w:spacing w:before="120" w:after="120" w:line="240" w:lineRule="auto"/>
        <w:ind w:right="0"/>
        <w:contextualSpacing/>
        <w:rPr>
          <w:rFonts w:ascii="Arial Narrow" w:hAnsi="Arial Narrow"/>
          <w:sz w:val="24"/>
          <w:szCs w:val="24"/>
        </w:rPr>
      </w:pPr>
      <w:r w:rsidRPr="008B21EE">
        <w:rPr>
          <w:rFonts w:ascii="Arial Narrow" w:hAnsi="Arial Narrow"/>
          <w:sz w:val="24"/>
          <w:szCs w:val="24"/>
        </w:rPr>
        <w:t>analizei şi concluziilor studiilor anterioare, a operaţiunilor de audit, a rapoartelor sau a altor documente precedente;</w:t>
      </w:r>
    </w:p>
    <w:p w:rsidR="008E601B" w:rsidRPr="008B21EE" w:rsidRDefault="008E601B" w:rsidP="00616C5F">
      <w:pPr>
        <w:numPr>
          <w:ilvl w:val="0"/>
          <w:numId w:val="28"/>
        </w:numPr>
        <w:spacing w:before="120" w:after="120" w:line="240" w:lineRule="auto"/>
        <w:ind w:right="0"/>
        <w:contextualSpacing/>
        <w:rPr>
          <w:rFonts w:ascii="Arial Narrow" w:hAnsi="Arial Narrow"/>
          <w:sz w:val="24"/>
          <w:szCs w:val="24"/>
        </w:rPr>
      </w:pPr>
      <w:r w:rsidRPr="008B21EE">
        <w:rPr>
          <w:rFonts w:ascii="Arial Narrow" w:hAnsi="Arial Narrow"/>
          <w:sz w:val="24"/>
          <w:szCs w:val="24"/>
        </w:rPr>
        <w:t>unui chestionar dat angajaţilor;</w:t>
      </w:r>
    </w:p>
    <w:p w:rsidR="008E601B" w:rsidRPr="008B21EE" w:rsidRDefault="008E601B" w:rsidP="00616C5F">
      <w:pPr>
        <w:numPr>
          <w:ilvl w:val="0"/>
          <w:numId w:val="28"/>
        </w:numPr>
        <w:spacing w:before="120" w:after="120" w:line="240" w:lineRule="auto"/>
        <w:ind w:right="0"/>
        <w:contextualSpacing/>
        <w:rPr>
          <w:rFonts w:ascii="Arial Narrow" w:hAnsi="Arial Narrow"/>
          <w:sz w:val="24"/>
          <w:szCs w:val="24"/>
        </w:rPr>
      </w:pPr>
      <w:r w:rsidRPr="008B21EE">
        <w:rPr>
          <w:rFonts w:ascii="Arial Narrow" w:hAnsi="Arial Narrow"/>
          <w:sz w:val="24"/>
          <w:szCs w:val="24"/>
        </w:rPr>
        <w:t>utilizării metodei de analiză SWOT sau a metodei CAF.</w:t>
      </w:r>
    </w:p>
    <w:p w:rsidR="008E2B15" w:rsidRPr="008B21EE" w:rsidRDefault="008E2B15" w:rsidP="00C6660B">
      <w:pPr>
        <w:spacing w:before="120" w:after="120" w:line="240" w:lineRule="auto"/>
        <w:ind w:right="0" w:firstLine="0"/>
        <w:contextualSpacing/>
        <w:rPr>
          <w:rFonts w:ascii="Arial Narrow" w:hAnsi="Arial Narrow"/>
          <w:sz w:val="24"/>
          <w:szCs w:val="24"/>
        </w:rPr>
      </w:pPr>
    </w:p>
    <w:p w:rsidR="008E2B15" w:rsidRPr="008B21EE" w:rsidRDefault="008E2B15" w:rsidP="00C6660B">
      <w:pPr>
        <w:spacing w:before="120" w:after="120" w:line="240" w:lineRule="auto"/>
        <w:ind w:right="0" w:firstLine="0"/>
        <w:contextualSpacing/>
        <w:rPr>
          <w:rFonts w:ascii="Arial Narrow" w:hAnsi="Arial Narrow"/>
          <w:sz w:val="24"/>
          <w:szCs w:val="24"/>
        </w:rPr>
      </w:pPr>
    </w:p>
    <w:p w:rsidR="008E2B15" w:rsidRPr="008B21EE" w:rsidRDefault="008E2B15" w:rsidP="00C6660B">
      <w:pPr>
        <w:spacing w:before="120" w:after="120" w:line="240" w:lineRule="auto"/>
        <w:ind w:right="0" w:firstLine="0"/>
        <w:contextualSpacing/>
        <w:rPr>
          <w:rFonts w:ascii="Arial Narrow" w:hAnsi="Arial Narrow"/>
          <w:sz w:val="24"/>
          <w:szCs w:val="24"/>
        </w:rPr>
      </w:pPr>
    </w:p>
    <w:p w:rsidR="008E2B15" w:rsidRPr="008B21EE" w:rsidRDefault="008E2B15" w:rsidP="00C6660B">
      <w:pPr>
        <w:spacing w:before="120" w:after="120" w:line="240" w:lineRule="auto"/>
        <w:ind w:right="0" w:firstLine="0"/>
        <w:contextualSpacing/>
        <w:rPr>
          <w:rFonts w:ascii="Arial Narrow" w:hAnsi="Arial Narrow"/>
          <w:sz w:val="24"/>
          <w:szCs w:val="24"/>
        </w:rPr>
      </w:pPr>
    </w:p>
    <w:p w:rsidR="00245462" w:rsidRDefault="00245462" w:rsidP="00736091">
      <w:pPr>
        <w:tabs>
          <w:tab w:val="left" w:pos="720"/>
        </w:tabs>
        <w:spacing w:before="240" w:after="120" w:line="240" w:lineRule="auto"/>
        <w:ind w:right="57" w:firstLine="0"/>
        <w:rPr>
          <w:rFonts w:ascii="Arial Narrow" w:hAnsi="Arial Narrow"/>
          <w:b/>
          <w:sz w:val="24"/>
          <w:szCs w:val="24"/>
        </w:rPr>
      </w:pPr>
    </w:p>
    <w:p w:rsidR="008E601B" w:rsidRPr="00DB5EFA" w:rsidRDefault="008E601B" w:rsidP="00736091">
      <w:pPr>
        <w:tabs>
          <w:tab w:val="left" w:pos="720"/>
        </w:tabs>
        <w:spacing w:before="240" w:after="120" w:line="240" w:lineRule="auto"/>
        <w:ind w:right="57" w:firstLine="0"/>
        <w:rPr>
          <w:rFonts w:ascii="Arial Narrow" w:hAnsi="Arial Narrow"/>
          <w:sz w:val="24"/>
          <w:szCs w:val="24"/>
        </w:rPr>
      </w:pPr>
      <w:r w:rsidRPr="00DB5EFA">
        <w:rPr>
          <w:rFonts w:ascii="Arial Narrow" w:hAnsi="Arial Narrow"/>
          <w:b/>
          <w:sz w:val="24"/>
          <w:szCs w:val="24"/>
        </w:rPr>
        <w:t>Grafic Matricea SWOT</w:t>
      </w:r>
    </w:p>
    <w:p w:rsidR="008E601B" w:rsidRDefault="00426B9A" w:rsidP="00736091">
      <w:pPr>
        <w:tabs>
          <w:tab w:val="left" w:pos="720"/>
        </w:tabs>
        <w:spacing w:before="120" w:after="120" w:line="240" w:lineRule="auto"/>
        <w:ind w:firstLine="0"/>
        <w:rPr>
          <w:rFonts w:ascii="Arial Narrow" w:hAnsi="Arial Narrow"/>
          <w:noProof/>
          <w:sz w:val="24"/>
          <w:szCs w:val="24"/>
        </w:rPr>
      </w:pPr>
      <w:r w:rsidRPr="00DB5EFA">
        <w:rPr>
          <w:rFonts w:ascii="Arial Narrow" w:hAnsi="Arial Narrow"/>
          <w:noProof/>
          <w:sz w:val="24"/>
          <w:szCs w:val="24"/>
        </w:rPr>
        <w:lastRenderedPageBreak/>
        <w:drawing>
          <wp:inline distT="0" distB="0" distL="0" distR="0">
            <wp:extent cx="3905250" cy="2057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2057400"/>
                    </a:xfrm>
                    <a:prstGeom prst="rect">
                      <a:avLst/>
                    </a:prstGeom>
                    <a:noFill/>
                    <a:ln>
                      <a:noFill/>
                    </a:ln>
                  </pic:spPr>
                </pic:pic>
              </a:graphicData>
            </a:graphic>
          </wp:inline>
        </w:drawing>
      </w:r>
    </w:p>
    <w:p w:rsidR="00245462" w:rsidRPr="00DB5EFA" w:rsidRDefault="00245462" w:rsidP="00736091">
      <w:pPr>
        <w:tabs>
          <w:tab w:val="left" w:pos="720"/>
        </w:tabs>
        <w:spacing w:before="120" w:after="120" w:line="240" w:lineRule="auto"/>
        <w:ind w:firstLine="0"/>
        <w:rPr>
          <w:rFonts w:ascii="Arial Narrow" w:hAnsi="Arial Narrow"/>
          <w:sz w:val="24"/>
          <w:szCs w:val="24"/>
        </w:rPr>
      </w:pPr>
    </w:p>
    <w:p w:rsidR="008E601B" w:rsidRPr="00641F7E" w:rsidRDefault="008E601B" w:rsidP="00736091">
      <w:pPr>
        <w:pBdr>
          <w:top w:val="single" w:sz="4" w:space="1" w:color="auto"/>
          <w:left w:val="single" w:sz="4" w:space="4" w:color="auto"/>
          <w:bottom w:val="single" w:sz="4" w:space="1" w:color="auto"/>
          <w:right w:val="single" w:sz="4" w:space="4" w:color="auto"/>
        </w:pBdr>
        <w:spacing w:before="120" w:after="120" w:line="240" w:lineRule="auto"/>
        <w:rPr>
          <w:rFonts w:ascii="Arial Narrow" w:hAnsi="Arial Narrow"/>
          <w:i/>
          <w:iCs/>
          <w:sz w:val="24"/>
          <w:szCs w:val="24"/>
        </w:rPr>
      </w:pPr>
      <w:r w:rsidRPr="00DB5EFA">
        <w:rPr>
          <w:rFonts w:ascii="Arial Narrow" w:eastAsia="Times New Roman" w:hAnsi="Arial Narrow"/>
          <w:b/>
          <w:iCs/>
          <w:color w:val="2E74B5"/>
          <w:sz w:val="24"/>
          <w:szCs w:val="24"/>
          <w:lang w:eastAsia="ro-RO"/>
        </w:rPr>
        <w:t>Notă</w:t>
      </w:r>
      <w:r w:rsidRPr="00DB5EFA">
        <w:rPr>
          <w:rFonts w:ascii="Arial Narrow" w:hAnsi="Arial Narrow"/>
          <w:i/>
          <w:iCs/>
          <w:sz w:val="24"/>
          <w:szCs w:val="24"/>
        </w:rPr>
        <w:t xml:space="preserve">: </w:t>
      </w:r>
      <w:r w:rsidRPr="00DB5EFA">
        <w:rPr>
          <w:rFonts w:ascii="Arial Narrow" w:hAnsi="Arial Narrow"/>
          <w:b/>
          <w:bCs/>
          <w:i/>
          <w:iCs/>
          <w:sz w:val="24"/>
          <w:szCs w:val="24"/>
        </w:rPr>
        <w:t>Punctele forte</w:t>
      </w:r>
      <w:r w:rsidRPr="00DB5EFA">
        <w:rPr>
          <w:rFonts w:ascii="Arial Narrow" w:hAnsi="Arial Narrow"/>
          <w:i/>
          <w:iCs/>
          <w:sz w:val="24"/>
          <w:szCs w:val="24"/>
        </w:rPr>
        <w:t xml:space="preserve"> şi </w:t>
      </w:r>
      <w:r w:rsidRPr="00DB5EFA">
        <w:rPr>
          <w:rFonts w:ascii="Arial Narrow" w:hAnsi="Arial Narrow"/>
          <w:b/>
          <w:bCs/>
          <w:i/>
          <w:iCs/>
          <w:sz w:val="24"/>
          <w:szCs w:val="24"/>
        </w:rPr>
        <w:t>punctele slabe</w:t>
      </w:r>
      <w:r w:rsidRPr="00DB5EFA">
        <w:rPr>
          <w:rFonts w:ascii="Arial Narrow" w:hAnsi="Arial Narrow"/>
          <w:i/>
          <w:iCs/>
          <w:sz w:val="24"/>
          <w:szCs w:val="24"/>
        </w:rPr>
        <w:t xml:space="preserve"> ţin de </w:t>
      </w:r>
      <w:r w:rsidRPr="00DB5EFA">
        <w:rPr>
          <w:rFonts w:ascii="Arial Narrow" w:hAnsi="Arial Narrow"/>
          <w:b/>
          <w:bCs/>
          <w:i/>
          <w:iCs/>
          <w:sz w:val="24"/>
          <w:szCs w:val="24"/>
        </w:rPr>
        <w:t>mediul intern</w:t>
      </w:r>
      <w:r w:rsidRPr="00DB5EFA">
        <w:rPr>
          <w:rFonts w:ascii="Arial Narrow" w:hAnsi="Arial Narrow"/>
          <w:i/>
          <w:iCs/>
          <w:sz w:val="24"/>
          <w:szCs w:val="24"/>
        </w:rPr>
        <w:t xml:space="preserve"> al instituției, de resursele acesteia. </w:t>
      </w:r>
      <w:r w:rsidRPr="009B19CA">
        <w:rPr>
          <w:rFonts w:ascii="Arial Narrow" w:hAnsi="Arial Narrow"/>
          <w:b/>
          <w:bCs/>
          <w:i/>
          <w:iCs/>
          <w:sz w:val="24"/>
          <w:szCs w:val="24"/>
        </w:rPr>
        <w:t>Oportunităţile</w:t>
      </w:r>
      <w:r w:rsidRPr="009B19CA">
        <w:rPr>
          <w:rFonts w:ascii="Arial Narrow" w:hAnsi="Arial Narrow"/>
          <w:i/>
          <w:iCs/>
          <w:sz w:val="24"/>
          <w:szCs w:val="24"/>
        </w:rPr>
        <w:t xml:space="preserve"> şi </w:t>
      </w:r>
      <w:r w:rsidRPr="000635FE">
        <w:rPr>
          <w:rFonts w:ascii="Arial Narrow" w:hAnsi="Arial Narrow"/>
          <w:b/>
          <w:bCs/>
          <w:i/>
          <w:iCs/>
          <w:sz w:val="24"/>
          <w:szCs w:val="24"/>
        </w:rPr>
        <w:t>ameninţările</w:t>
      </w:r>
      <w:r w:rsidRPr="000635FE">
        <w:rPr>
          <w:rFonts w:ascii="Arial Narrow" w:hAnsi="Arial Narrow"/>
          <w:i/>
          <w:iCs/>
          <w:sz w:val="24"/>
          <w:szCs w:val="24"/>
        </w:rPr>
        <w:t xml:space="preserve"> vin din </w:t>
      </w:r>
      <w:r w:rsidRPr="005B3C6E">
        <w:rPr>
          <w:rFonts w:ascii="Arial Narrow" w:hAnsi="Arial Narrow"/>
          <w:b/>
          <w:bCs/>
          <w:i/>
          <w:iCs/>
          <w:sz w:val="24"/>
          <w:szCs w:val="24"/>
        </w:rPr>
        <w:t>mediul extern</w:t>
      </w:r>
      <w:r w:rsidRPr="00A5136E">
        <w:rPr>
          <w:rFonts w:ascii="Arial Narrow" w:hAnsi="Arial Narrow"/>
          <w:i/>
          <w:iCs/>
          <w:sz w:val="24"/>
          <w:szCs w:val="24"/>
        </w:rPr>
        <w:t xml:space="preserve"> al instituției şi vizea</w:t>
      </w:r>
      <w:r w:rsidRPr="00641F7E">
        <w:rPr>
          <w:rFonts w:ascii="Arial Narrow" w:hAnsi="Arial Narrow"/>
          <w:i/>
          <w:iCs/>
          <w:sz w:val="24"/>
          <w:szCs w:val="24"/>
        </w:rPr>
        <w:t>ză cadrul legal, actorii externi care pot avea o influenţă pozitivă sau negativă asupra comunităţii.</w:t>
      </w:r>
    </w:p>
    <w:p w:rsidR="00245462" w:rsidRDefault="00245462" w:rsidP="00736091">
      <w:pPr>
        <w:tabs>
          <w:tab w:val="left" w:pos="720"/>
        </w:tabs>
        <w:spacing w:before="240" w:after="120" w:line="240" w:lineRule="auto"/>
        <w:ind w:right="57" w:firstLine="0"/>
        <w:jc w:val="center"/>
        <w:rPr>
          <w:rFonts w:ascii="Arial Narrow" w:hAnsi="Arial Narrow"/>
          <w:b/>
          <w:sz w:val="24"/>
          <w:szCs w:val="24"/>
        </w:rPr>
      </w:pPr>
    </w:p>
    <w:p w:rsidR="008E601B" w:rsidRPr="00DB5EFA" w:rsidRDefault="008E601B" w:rsidP="00736091">
      <w:pPr>
        <w:tabs>
          <w:tab w:val="left" w:pos="720"/>
        </w:tabs>
        <w:spacing w:before="240" w:after="120" w:line="240" w:lineRule="auto"/>
        <w:ind w:right="57" w:firstLine="0"/>
        <w:jc w:val="center"/>
        <w:rPr>
          <w:rFonts w:ascii="Arial Narrow" w:hAnsi="Arial Narrow"/>
          <w:b/>
          <w:sz w:val="24"/>
          <w:szCs w:val="24"/>
        </w:rPr>
      </w:pPr>
      <w:r w:rsidRPr="00DB5EFA">
        <w:rPr>
          <w:rFonts w:ascii="Arial Narrow" w:hAnsi="Arial Narrow"/>
          <w:b/>
          <w:sz w:val="24"/>
          <w:szCs w:val="24"/>
        </w:rPr>
        <w:t>Metoda CAF – Cadrul de Auto – evaluare a modului de funcţionare a unei instituţii din AP</w:t>
      </w:r>
    </w:p>
    <w:p w:rsidR="008E601B" w:rsidRPr="00DB5EFA" w:rsidRDefault="008E601B" w:rsidP="00736091">
      <w:pPr>
        <w:tabs>
          <w:tab w:val="left" w:pos="720"/>
        </w:tabs>
        <w:spacing w:before="120" w:after="120" w:line="240" w:lineRule="auto"/>
        <w:ind w:firstLine="0"/>
        <w:jc w:val="center"/>
        <w:rPr>
          <w:rFonts w:ascii="Arial Narrow" w:hAnsi="Arial Narrow"/>
          <w:b/>
          <w:sz w:val="24"/>
          <w:szCs w:val="24"/>
        </w:rPr>
      </w:pPr>
      <w:r w:rsidRPr="00DB5EFA">
        <w:rPr>
          <w:rFonts w:ascii="Arial Narrow" w:hAnsi="Arial Narrow"/>
          <w:b/>
          <w:sz w:val="24"/>
          <w:szCs w:val="24"/>
        </w:rPr>
        <w:t>(sau Common Assessment Framework)</w:t>
      </w:r>
    </w:p>
    <w:p w:rsidR="008E601B" w:rsidRPr="00641F7E" w:rsidRDefault="008E601B" w:rsidP="00736091">
      <w:pPr>
        <w:spacing w:before="120" w:after="120" w:line="240" w:lineRule="auto"/>
        <w:ind w:right="0" w:firstLine="0"/>
        <w:rPr>
          <w:rFonts w:ascii="Arial Narrow" w:hAnsi="Arial Narrow"/>
          <w:sz w:val="24"/>
          <w:szCs w:val="24"/>
        </w:rPr>
      </w:pPr>
      <w:r w:rsidRPr="009B19CA">
        <w:rPr>
          <w:rFonts w:ascii="Arial Narrow" w:hAnsi="Arial Narrow"/>
          <w:i/>
          <w:iCs/>
          <w:sz w:val="24"/>
          <w:szCs w:val="24"/>
        </w:rPr>
        <w:t>CAF reprezintă un instrument pentru factorii de conducere preocupaţi de îmbunătăţirea performanţelor instituției;</w:t>
      </w:r>
      <w:r w:rsidRPr="000635FE">
        <w:rPr>
          <w:rFonts w:ascii="Arial Narrow" w:hAnsi="Arial Narrow"/>
          <w:sz w:val="24"/>
          <w:szCs w:val="24"/>
        </w:rPr>
        <w:t xml:space="preserve"> acesta facilitează</w:t>
      </w:r>
      <w:r w:rsidRPr="000635FE">
        <w:rPr>
          <w:rFonts w:ascii="Arial Narrow" w:hAnsi="Arial Narrow"/>
          <w:b/>
          <w:bCs/>
          <w:sz w:val="24"/>
          <w:szCs w:val="24"/>
        </w:rPr>
        <w:t xml:space="preserve"> organizaţiilor publice</w:t>
      </w:r>
      <w:r w:rsidRPr="005B3C6E">
        <w:rPr>
          <w:rFonts w:ascii="Arial Narrow" w:hAnsi="Arial Narrow"/>
          <w:sz w:val="24"/>
          <w:szCs w:val="24"/>
        </w:rPr>
        <w:t xml:space="preserve"> însuşirea tehnicilor managementului calităţii totale (TQM), </w:t>
      </w:r>
      <w:r w:rsidRPr="00641F7E">
        <w:rPr>
          <w:rFonts w:ascii="Arial Narrow" w:hAnsi="Arial Narrow"/>
          <w:b/>
          <w:bCs/>
          <w:sz w:val="24"/>
          <w:szCs w:val="24"/>
        </w:rPr>
        <w:t>în vederea îmbunătăţirii performanţelor</w:t>
      </w:r>
      <w:r w:rsidRPr="00641F7E">
        <w:rPr>
          <w:rFonts w:ascii="Arial Narrow" w:hAnsi="Arial Narrow"/>
          <w:sz w:val="24"/>
          <w:szCs w:val="24"/>
        </w:rPr>
        <w:t xml:space="preserve">. </w:t>
      </w:r>
    </w:p>
    <w:p w:rsidR="008E601B" w:rsidRPr="009172A2" w:rsidRDefault="008E601B" w:rsidP="00736091">
      <w:pPr>
        <w:spacing w:before="120" w:after="120" w:line="240" w:lineRule="auto"/>
        <w:ind w:right="0" w:firstLine="0"/>
        <w:rPr>
          <w:rFonts w:ascii="Arial Narrow" w:hAnsi="Arial Narrow"/>
          <w:sz w:val="24"/>
          <w:szCs w:val="24"/>
        </w:rPr>
      </w:pPr>
      <w:r w:rsidRPr="0094494B">
        <w:rPr>
          <w:rFonts w:ascii="Arial Narrow" w:hAnsi="Arial Narrow"/>
          <w:b/>
          <w:bCs/>
          <w:sz w:val="24"/>
          <w:szCs w:val="24"/>
        </w:rPr>
        <w:t>CAF are 9 criterii şi 2</w:t>
      </w:r>
      <w:r w:rsidR="00110795" w:rsidRPr="000A1F84">
        <w:rPr>
          <w:rFonts w:ascii="Arial Narrow" w:hAnsi="Arial Narrow"/>
          <w:b/>
          <w:bCs/>
          <w:sz w:val="24"/>
          <w:szCs w:val="24"/>
        </w:rPr>
        <w:t>8</w:t>
      </w:r>
      <w:r w:rsidRPr="00BB6FE8">
        <w:rPr>
          <w:rFonts w:ascii="Arial Narrow" w:hAnsi="Arial Narrow"/>
          <w:b/>
          <w:bCs/>
          <w:sz w:val="24"/>
          <w:szCs w:val="24"/>
        </w:rPr>
        <w:t xml:space="preserve"> de subcriterii</w:t>
      </w:r>
      <w:r w:rsidRPr="009172A2">
        <w:rPr>
          <w:rFonts w:ascii="Arial Narrow" w:hAnsi="Arial Narrow"/>
          <w:sz w:val="24"/>
          <w:szCs w:val="24"/>
        </w:rPr>
        <w:t>, care se referă la:</w:t>
      </w:r>
    </w:p>
    <w:p w:rsidR="008E601B" w:rsidRPr="00E44B51" w:rsidRDefault="008E601B" w:rsidP="00616C5F">
      <w:pPr>
        <w:numPr>
          <w:ilvl w:val="0"/>
          <w:numId w:val="14"/>
        </w:numPr>
        <w:tabs>
          <w:tab w:val="num" w:pos="1260"/>
        </w:tabs>
        <w:spacing w:before="120" w:after="120" w:line="240" w:lineRule="auto"/>
        <w:ind w:right="0"/>
        <w:rPr>
          <w:rFonts w:ascii="Arial Narrow" w:hAnsi="Arial Narrow"/>
          <w:sz w:val="24"/>
          <w:szCs w:val="24"/>
        </w:rPr>
      </w:pPr>
      <w:r w:rsidRPr="00E44B51">
        <w:rPr>
          <w:rFonts w:ascii="Arial Narrow" w:hAnsi="Arial Narrow"/>
          <w:sz w:val="24"/>
          <w:szCs w:val="24"/>
        </w:rPr>
        <w:t>rolul nivelului de conducere;</w:t>
      </w:r>
    </w:p>
    <w:p w:rsidR="008E601B" w:rsidRPr="000145F7" w:rsidRDefault="008E601B" w:rsidP="00616C5F">
      <w:pPr>
        <w:numPr>
          <w:ilvl w:val="0"/>
          <w:numId w:val="14"/>
        </w:numPr>
        <w:tabs>
          <w:tab w:val="num" w:pos="1260"/>
        </w:tabs>
        <w:spacing w:before="120" w:after="120" w:line="240" w:lineRule="auto"/>
        <w:ind w:right="0"/>
        <w:rPr>
          <w:rFonts w:ascii="Arial Narrow" w:hAnsi="Arial Narrow"/>
          <w:sz w:val="24"/>
          <w:szCs w:val="24"/>
        </w:rPr>
      </w:pPr>
      <w:r w:rsidRPr="000145F7">
        <w:rPr>
          <w:rFonts w:ascii="Arial Narrow" w:hAnsi="Arial Narrow"/>
          <w:sz w:val="24"/>
          <w:szCs w:val="24"/>
        </w:rPr>
        <w:t>strategie, planificare;</w:t>
      </w:r>
    </w:p>
    <w:p w:rsidR="008E601B" w:rsidRPr="00CD1889" w:rsidRDefault="008E601B" w:rsidP="00616C5F">
      <w:pPr>
        <w:numPr>
          <w:ilvl w:val="0"/>
          <w:numId w:val="14"/>
        </w:numPr>
        <w:tabs>
          <w:tab w:val="num" w:pos="1260"/>
        </w:tabs>
        <w:spacing w:before="120" w:after="120" w:line="240" w:lineRule="auto"/>
        <w:ind w:right="0"/>
        <w:rPr>
          <w:rFonts w:ascii="Arial Narrow" w:hAnsi="Arial Narrow"/>
          <w:sz w:val="24"/>
          <w:szCs w:val="24"/>
        </w:rPr>
      </w:pPr>
      <w:r w:rsidRPr="00CD1889">
        <w:rPr>
          <w:rFonts w:ascii="Arial Narrow" w:hAnsi="Arial Narrow"/>
          <w:sz w:val="24"/>
          <w:szCs w:val="24"/>
        </w:rPr>
        <w:t>gestiunea resurselor umane;</w:t>
      </w:r>
    </w:p>
    <w:p w:rsidR="008E601B" w:rsidRPr="00907255" w:rsidRDefault="008E601B" w:rsidP="00616C5F">
      <w:pPr>
        <w:numPr>
          <w:ilvl w:val="0"/>
          <w:numId w:val="14"/>
        </w:numPr>
        <w:tabs>
          <w:tab w:val="num" w:pos="1260"/>
        </w:tabs>
        <w:spacing w:before="120" w:after="120" w:line="240" w:lineRule="auto"/>
        <w:ind w:right="0"/>
        <w:rPr>
          <w:rFonts w:ascii="Arial Narrow" w:hAnsi="Arial Narrow"/>
          <w:sz w:val="24"/>
          <w:szCs w:val="24"/>
        </w:rPr>
      </w:pPr>
      <w:r w:rsidRPr="00907255">
        <w:rPr>
          <w:rFonts w:ascii="Arial Narrow" w:hAnsi="Arial Narrow"/>
          <w:sz w:val="24"/>
          <w:szCs w:val="24"/>
        </w:rPr>
        <w:t>gestiunea procesului de schimbare;</w:t>
      </w:r>
    </w:p>
    <w:p w:rsidR="008E601B" w:rsidRPr="008E2CDF" w:rsidRDefault="008E601B" w:rsidP="00616C5F">
      <w:pPr>
        <w:numPr>
          <w:ilvl w:val="0"/>
          <w:numId w:val="14"/>
        </w:numPr>
        <w:tabs>
          <w:tab w:val="num" w:pos="1260"/>
        </w:tabs>
        <w:spacing w:before="120" w:after="120" w:line="240" w:lineRule="auto"/>
        <w:ind w:right="0"/>
        <w:rPr>
          <w:rFonts w:ascii="Arial Narrow" w:hAnsi="Arial Narrow"/>
          <w:sz w:val="24"/>
          <w:szCs w:val="24"/>
        </w:rPr>
      </w:pPr>
      <w:r w:rsidRPr="008E2CDF">
        <w:rPr>
          <w:rFonts w:ascii="Arial Narrow" w:hAnsi="Arial Narrow"/>
          <w:sz w:val="24"/>
          <w:szCs w:val="24"/>
        </w:rPr>
        <w:t>rezultate legate de personal, beneficiari, societate;</w:t>
      </w:r>
    </w:p>
    <w:p w:rsidR="008E601B" w:rsidRPr="00C6660B" w:rsidRDefault="008E601B" w:rsidP="00616C5F">
      <w:pPr>
        <w:numPr>
          <w:ilvl w:val="0"/>
          <w:numId w:val="14"/>
        </w:numPr>
        <w:tabs>
          <w:tab w:val="num" w:pos="1260"/>
        </w:tabs>
        <w:spacing w:before="120" w:after="120" w:line="240" w:lineRule="auto"/>
        <w:ind w:right="0"/>
        <w:rPr>
          <w:rFonts w:ascii="Arial Narrow" w:hAnsi="Arial Narrow"/>
          <w:i/>
          <w:u w:val="single"/>
        </w:rPr>
      </w:pPr>
      <w:r w:rsidRPr="008E2CDF">
        <w:rPr>
          <w:rFonts w:ascii="Arial Narrow" w:hAnsi="Arial Narrow"/>
          <w:sz w:val="24"/>
          <w:szCs w:val="24"/>
        </w:rPr>
        <w:t>rezultate legate de performanţele instituţiei.</w:t>
      </w:r>
    </w:p>
    <w:p w:rsidR="00245462" w:rsidRPr="00C6660B" w:rsidRDefault="00245462" w:rsidP="00C6660B">
      <w:pPr>
        <w:tabs>
          <w:tab w:val="num" w:pos="1260"/>
        </w:tabs>
        <w:spacing w:before="120" w:after="120" w:line="240" w:lineRule="auto"/>
        <w:ind w:right="0" w:firstLine="0"/>
        <w:rPr>
          <w:rFonts w:ascii="Arial Narrow" w:hAnsi="Arial Narrow"/>
          <w:i/>
          <w:u w:val="single"/>
        </w:rPr>
      </w:pPr>
    </w:p>
    <w:p w:rsidR="008E601B" w:rsidRDefault="008F14D0" w:rsidP="00736091">
      <w:pPr>
        <w:spacing w:before="120" w:after="120" w:line="240" w:lineRule="auto"/>
        <w:ind w:right="0" w:firstLine="0"/>
        <w:rPr>
          <w:rFonts w:ascii="Arial Narrow" w:eastAsia="Times New Roman" w:hAnsi="Arial Narrow"/>
          <w:b/>
          <w:bCs/>
          <w:sz w:val="24"/>
          <w:szCs w:val="24"/>
          <w:lang w:eastAsia="lv-LV"/>
        </w:rPr>
      </w:pPr>
      <w:r w:rsidRPr="00DB5EFA">
        <w:rPr>
          <w:rFonts w:ascii="Arial Narrow" w:hAnsi="Arial Narrow"/>
          <w:b/>
          <w:i/>
          <w:sz w:val="24"/>
          <w:szCs w:val="24"/>
        </w:rPr>
        <w:t>Analiza mediului extern al instituţiei (AME)</w:t>
      </w:r>
      <w:r w:rsidR="00AE59A2" w:rsidRPr="00DB5EFA">
        <w:rPr>
          <w:rFonts w:ascii="Arial Narrow" w:eastAsia="Times New Roman" w:hAnsi="Arial Narrow"/>
          <w:bCs/>
          <w:sz w:val="24"/>
          <w:szCs w:val="24"/>
          <w:lang w:eastAsia="lv-LV"/>
        </w:rPr>
        <w:t xml:space="preserve"> vizează</w:t>
      </w:r>
      <w:r w:rsidR="008E601B" w:rsidRPr="00DB5EFA">
        <w:rPr>
          <w:rFonts w:ascii="Arial Narrow" w:eastAsia="Times New Roman" w:hAnsi="Arial Narrow"/>
          <w:bCs/>
          <w:sz w:val="24"/>
          <w:szCs w:val="24"/>
          <w:lang w:eastAsia="lv-LV"/>
        </w:rPr>
        <w:t xml:space="preserve"> factori</w:t>
      </w:r>
      <w:r w:rsidR="00AE59A2" w:rsidRPr="00DB5EFA">
        <w:rPr>
          <w:rFonts w:ascii="Arial Narrow" w:eastAsia="Times New Roman" w:hAnsi="Arial Narrow"/>
          <w:bCs/>
          <w:sz w:val="24"/>
          <w:szCs w:val="24"/>
          <w:lang w:eastAsia="lv-LV"/>
        </w:rPr>
        <w:t>i</w:t>
      </w:r>
      <w:r w:rsidR="008E601B" w:rsidRPr="00DB5EFA">
        <w:rPr>
          <w:rFonts w:ascii="Arial Narrow" w:eastAsia="Times New Roman" w:hAnsi="Arial Narrow"/>
          <w:bCs/>
          <w:sz w:val="24"/>
          <w:szCs w:val="24"/>
          <w:lang w:eastAsia="lv-LV"/>
        </w:rPr>
        <w:t xml:space="preserve"> care ţin de mediul extern al instituţiei, atât din ţară, cât şi din străinătate, care sprijină sau </w:t>
      </w:r>
      <w:r w:rsidR="00AE59A2" w:rsidRPr="009B19CA">
        <w:rPr>
          <w:rFonts w:ascii="Arial Narrow" w:eastAsia="Times New Roman" w:hAnsi="Arial Narrow"/>
          <w:bCs/>
          <w:sz w:val="24"/>
          <w:szCs w:val="24"/>
          <w:lang w:eastAsia="lv-LV"/>
        </w:rPr>
        <w:t xml:space="preserve">pot </w:t>
      </w:r>
      <w:r w:rsidR="008E601B" w:rsidRPr="009B19CA">
        <w:rPr>
          <w:rFonts w:ascii="Arial Narrow" w:eastAsia="Times New Roman" w:hAnsi="Arial Narrow"/>
          <w:bCs/>
          <w:sz w:val="24"/>
          <w:szCs w:val="24"/>
          <w:lang w:eastAsia="lv-LV"/>
        </w:rPr>
        <w:t>împie</w:t>
      </w:r>
      <w:r w:rsidR="00AE59A2" w:rsidRPr="000635FE">
        <w:rPr>
          <w:rFonts w:ascii="Arial Narrow" w:eastAsia="Times New Roman" w:hAnsi="Arial Narrow"/>
          <w:bCs/>
          <w:sz w:val="24"/>
          <w:szCs w:val="24"/>
          <w:lang w:eastAsia="lv-LV"/>
        </w:rPr>
        <w:t>dica</w:t>
      </w:r>
      <w:r w:rsidR="008E601B" w:rsidRPr="000635FE">
        <w:rPr>
          <w:rFonts w:ascii="Arial Narrow" w:eastAsia="Times New Roman" w:hAnsi="Arial Narrow"/>
          <w:bCs/>
          <w:sz w:val="24"/>
          <w:szCs w:val="24"/>
          <w:lang w:eastAsia="lv-LV"/>
        </w:rPr>
        <w:t xml:space="preserve"> aplicarea politicilor.</w:t>
      </w:r>
      <w:r w:rsidR="00AE59A2" w:rsidRPr="005B3C6E">
        <w:rPr>
          <w:rFonts w:ascii="Arial Narrow" w:eastAsia="Times New Roman" w:hAnsi="Arial Narrow"/>
          <w:bCs/>
          <w:sz w:val="24"/>
          <w:szCs w:val="24"/>
          <w:lang w:eastAsia="lv-LV"/>
        </w:rPr>
        <w:t xml:space="preserve"> </w:t>
      </w:r>
      <w:r w:rsidR="008E601B" w:rsidRPr="00A5136E">
        <w:rPr>
          <w:rFonts w:ascii="Arial Narrow" w:eastAsia="Times New Roman" w:hAnsi="Arial Narrow"/>
          <w:bCs/>
          <w:sz w:val="24"/>
          <w:szCs w:val="24"/>
          <w:lang w:eastAsia="lv-LV"/>
        </w:rPr>
        <w:t xml:space="preserve">Această analiză presupune organizarea unor </w:t>
      </w:r>
      <w:r w:rsidR="008E601B" w:rsidRPr="00641F7E">
        <w:rPr>
          <w:rFonts w:ascii="Arial Narrow" w:eastAsia="Times New Roman" w:hAnsi="Arial Narrow"/>
          <w:b/>
          <w:bCs/>
          <w:sz w:val="24"/>
          <w:szCs w:val="24"/>
          <w:lang w:eastAsia="lv-LV"/>
        </w:rPr>
        <w:t>sesiuni de brainstorming</w:t>
      </w:r>
      <w:r w:rsidR="008E601B" w:rsidRPr="0094494B">
        <w:rPr>
          <w:rFonts w:ascii="Arial Narrow" w:eastAsia="Times New Roman" w:hAnsi="Arial Narrow"/>
          <w:bCs/>
          <w:sz w:val="24"/>
          <w:szCs w:val="24"/>
          <w:lang w:eastAsia="lv-LV"/>
        </w:rPr>
        <w:t xml:space="preserve">, unde pot participa reprezentanţi din diverse departamente, care ocupă funcţii diferite. Aceştia pot expune principalii factori care afectează organizaţia din exterior. </w:t>
      </w:r>
      <w:r w:rsidR="008E601B" w:rsidRPr="000A1F84">
        <w:rPr>
          <w:rFonts w:ascii="Arial Narrow" w:eastAsia="Times New Roman" w:hAnsi="Arial Narrow"/>
          <w:b/>
          <w:bCs/>
          <w:sz w:val="24"/>
          <w:szCs w:val="24"/>
          <w:lang w:eastAsia="lv-LV"/>
        </w:rPr>
        <w:t>Se recomandă combinarea metodei SWOT cu metoda PESTLE.</w:t>
      </w:r>
    </w:p>
    <w:p w:rsidR="00AD0DD5" w:rsidRDefault="00AD0DD5" w:rsidP="00736091">
      <w:pPr>
        <w:spacing w:before="120" w:after="120" w:line="240" w:lineRule="auto"/>
        <w:ind w:right="0" w:firstLine="0"/>
        <w:rPr>
          <w:rFonts w:ascii="Arial Narrow" w:eastAsia="Times New Roman" w:hAnsi="Arial Narrow"/>
          <w:b/>
          <w:bCs/>
          <w:sz w:val="24"/>
          <w:szCs w:val="24"/>
          <w:lang w:eastAsia="lv-LV"/>
        </w:rPr>
      </w:pPr>
    </w:p>
    <w:p w:rsidR="00AD0DD5" w:rsidRDefault="00AD0DD5" w:rsidP="00736091">
      <w:pPr>
        <w:spacing w:before="120" w:after="120" w:line="240" w:lineRule="auto"/>
        <w:ind w:right="0" w:firstLine="0"/>
        <w:rPr>
          <w:rFonts w:ascii="Arial Narrow" w:eastAsia="Times New Roman" w:hAnsi="Arial Narrow"/>
          <w:b/>
          <w:bCs/>
          <w:sz w:val="24"/>
          <w:szCs w:val="24"/>
          <w:lang w:eastAsia="lv-LV"/>
        </w:rPr>
      </w:pPr>
    </w:p>
    <w:p w:rsidR="00AD0DD5" w:rsidRPr="000A1F84" w:rsidRDefault="00AD0DD5" w:rsidP="00736091">
      <w:pPr>
        <w:spacing w:before="120" w:after="120" w:line="240" w:lineRule="auto"/>
        <w:ind w:right="0" w:firstLine="0"/>
        <w:rPr>
          <w:rFonts w:ascii="Arial Narrow" w:eastAsia="Times New Roman" w:hAnsi="Arial Narrow"/>
          <w:b/>
          <w:b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8"/>
      </w:tblGrid>
      <w:tr w:rsidR="008E601B" w:rsidRPr="008B21EE" w:rsidTr="00A711C2">
        <w:tc>
          <w:tcPr>
            <w:tcW w:w="9088" w:type="dxa"/>
          </w:tcPr>
          <w:p w:rsidR="008E601B" w:rsidRPr="00C6660B" w:rsidRDefault="008E601B" w:rsidP="00736091">
            <w:pPr>
              <w:spacing w:before="120" w:after="120" w:line="240" w:lineRule="auto"/>
              <w:rPr>
                <w:rFonts w:ascii="Arial Narrow" w:hAnsi="Arial Narrow"/>
              </w:rPr>
            </w:pPr>
            <w:r w:rsidRPr="00C6660B">
              <w:rPr>
                <w:rFonts w:ascii="Arial Narrow" w:eastAsia="Times New Roman" w:hAnsi="Arial Narrow"/>
                <w:b/>
                <w:iCs/>
                <w:color w:val="2E74B5"/>
                <w:lang w:eastAsia="ro-RO"/>
              </w:rPr>
              <w:t>Notă:</w:t>
            </w:r>
            <w:r w:rsidRPr="00C6660B">
              <w:rPr>
                <w:rFonts w:ascii="Arial Narrow" w:hAnsi="Arial Narrow"/>
                <w:b/>
              </w:rPr>
              <w:t xml:space="preserve"> Analiza pe cadrul PESTLE</w:t>
            </w:r>
            <w:r w:rsidRPr="00C6660B">
              <w:rPr>
                <w:rFonts w:ascii="Arial Narrow" w:hAnsi="Arial Narrow"/>
              </w:rPr>
              <w:t xml:space="preserve"> are în vedere influenţele externe generate de mediul politic, economic, social, de modificările tehnologice, legislativ (inclusiv de politicile publice promovate la nivelul Guvernului) și de mediu, care au un impact direct sau indirect asupra instituţiei. </w:t>
            </w:r>
          </w:p>
          <w:p w:rsidR="008E601B" w:rsidRPr="00C6660B" w:rsidRDefault="008E601B" w:rsidP="00736091">
            <w:pPr>
              <w:spacing w:before="120" w:after="120" w:line="240" w:lineRule="auto"/>
              <w:rPr>
                <w:rFonts w:ascii="Arial Narrow" w:hAnsi="Arial Narrow"/>
              </w:rPr>
            </w:pPr>
            <w:r w:rsidRPr="00C6660B">
              <w:rPr>
                <w:rFonts w:ascii="Arial Narrow" w:hAnsi="Arial Narrow"/>
              </w:rPr>
              <w:lastRenderedPageBreak/>
              <w:t>Analiza vizează</w:t>
            </w:r>
            <w:r w:rsidR="00EF7F2F" w:rsidRPr="00C6660B">
              <w:rPr>
                <w:rFonts w:ascii="Arial Narrow" w:hAnsi="Arial Narrow"/>
              </w:rPr>
              <w:t>,</w:t>
            </w:r>
            <w:r w:rsidRPr="00C6660B">
              <w:rPr>
                <w:rFonts w:ascii="Arial Narrow" w:hAnsi="Arial Narrow"/>
              </w:rPr>
              <w:t xml:space="preserve"> în principal</w:t>
            </w:r>
            <w:r w:rsidR="00EF7F2F" w:rsidRPr="00C6660B">
              <w:rPr>
                <w:rFonts w:ascii="Arial Narrow" w:hAnsi="Arial Narrow"/>
              </w:rPr>
              <w:t>,</w:t>
            </w:r>
            <w:r w:rsidRPr="00C6660B">
              <w:rPr>
                <w:rFonts w:ascii="Arial Narrow" w:hAnsi="Arial Narrow"/>
              </w:rPr>
              <w:t xml:space="preserve"> mediul în care instituţia operează, sesizând toate elementele conjuncturale ale acestuia. </w:t>
            </w:r>
            <w:r w:rsidRPr="00C6660B">
              <w:rPr>
                <w:rFonts w:ascii="Arial Narrow" w:hAnsi="Arial Narrow"/>
                <w:b/>
              </w:rPr>
              <w:t>Mediul unei instituţii</w:t>
            </w:r>
            <w:r w:rsidRPr="00C6660B">
              <w:rPr>
                <w:rFonts w:ascii="Arial Narrow" w:hAnsi="Arial Narrow"/>
              </w:rPr>
              <w:t xml:space="preserve"> poate fi</w:t>
            </w:r>
            <w:r w:rsidRPr="00C6660B">
              <w:rPr>
                <w:rFonts w:ascii="Arial Narrow" w:hAnsi="Arial Narrow"/>
                <w:vertAlign w:val="superscript"/>
              </w:rPr>
              <w:footnoteReference w:id="45"/>
            </w:r>
            <w:r w:rsidRPr="00C6660B">
              <w:rPr>
                <w:rFonts w:ascii="Arial Narrow" w:hAnsi="Arial Narrow"/>
              </w:rPr>
              <w:t xml:space="preserve"> :</w:t>
            </w:r>
          </w:p>
          <w:p w:rsidR="008E601B" w:rsidRPr="00C6660B" w:rsidRDefault="008E601B" w:rsidP="00616C5F">
            <w:pPr>
              <w:numPr>
                <w:ilvl w:val="0"/>
                <w:numId w:val="15"/>
              </w:numPr>
              <w:spacing w:before="120" w:after="120" w:line="240" w:lineRule="auto"/>
              <w:ind w:right="0"/>
              <w:contextualSpacing/>
              <w:rPr>
                <w:rFonts w:ascii="Arial Narrow" w:hAnsi="Arial Narrow"/>
              </w:rPr>
            </w:pPr>
            <w:r w:rsidRPr="00C6660B">
              <w:rPr>
                <w:rFonts w:ascii="Arial Narrow" w:hAnsi="Arial Narrow"/>
                <w:b/>
              </w:rPr>
              <w:t>Mediul intern:</w:t>
            </w:r>
            <w:r w:rsidRPr="00C6660B">
              <w:rPr>
                <w:rFonts w:ascii="Arial Narrow" w:hAnsi="Arial Narrow"/>
              </w:rPr>
              <w:t xml:space="preserve"> (ex. personal sau clienţi interni, tehnologiile utilizate, salarii şi costuri, etc.)</w:t>
            </w:r>
          </w:p>
          <w:p w:rsidR="008E601B" w:rsidRPr="00C6660B" w:rsidRDefault="008E601B" w:rsidP="00616C5F">
            <w:pPr>
              <w:numPr>
                <w:ilvl w:val="0"/>
                <w:numId w:val="15"/>
              </w:numPr>
              <w:spacing w:before="120" w:after="120" w:line="240" w:lineRule="auto"/>
              <w:ind w:right="0"/>
              <w:contextualSpacing/>
              <w:rPr>
                <w:rFonts w:ascii="Arial Narrow" w:hAnsi="Arial Narrow"/>
              </w:rPr>
            </w:pPr>
            <w:r w:rsidRPr="00C6660B">
              <w:rPr>
                <w:rFonts w:ascii="Arial Narrow" w:hAnsi="Arial Narrow"/>
                <w:b/>
              </w:rPr>
              <w:t>Micro-mediul:</w:t>
            </w:r>
            <w:r w:rsidRPr="00C6660B">
              <w:rPr>
                <w:rFonts w:ascii="Arial Narrow" w:hAnsi="Arial Narrow"/>
              </w:rPr>
              <w:t xml:space="preserve"> (ex. clienţi externi, cetăţeni, personalul care reprezintă instituţia, alte instituţii similare/cu aceleaşi domenii de activitate)</w:t>
            </w:r>
          </w:p>
          <w:p w:rsidR="008E601B" w:rsidRPr="005B3C6E" w:rsidRDefault="008E601B" w:rsidP="00616C5F">
            <w:pPr>
              <w:numPr>
                <w:ilvl w:val="0"/>
                <w:numId w:val="15"/>
              </w:numPr>
              <w:spacing w:before="120" w:after="120" w:line="240" w:lineRule="auto"/>
              <w:ind w:right="0"/>
              <w:contextualSpacing/>
              <w:rPr>
                <w:rFonts w:ascii="Arial Narrow" w:hAnsi="Arial Narrow"/>
                <w:sz w:val="24"/>
                <w:szCs w:val="24"/>
              </w:rPr>
            </w:pPr>
            <w:r w:rsidRPr="00C6660B">
              <w:rPr>
                <w:rFonts w:ascii="Arial Narrow" w:hAnsi="Arial Narrow"/>
                <w:b/>
              </w:rPr>
              <w:t>Macro-mediul:</w:t>
            </w:r>
            <w:r w:rsidRPr="00C6660B">
              <w:rPr>
                <w:rFonts w:ascii="Arial Narrow" w:hAnsi="Arial Narrow"/>
              </w:rPr>
              <w:t xml:space="preserve"> (ex. factori politici şi legali, constrângeri economice, factori socio – culturali, tehnologici şi de mediu).</w:t>
            </w:r>
          </w:p>
        </w:tc>
      </w:tr>
    </w:tbl>
    <w:p w:rsidR="008E601B" w:rsidRPr="00C6660B" w:rsidRDefault="008E601B" w:rsidP="00C6660B">
      <w:pPr>
        <w:pStyle w:val="Header"/>
        <w:tabs>
          <w:tab w:val="clear" w:pos="4513"/>
          <w:tab w:val="clear" w:pos="9026"/>
        </w:tabs>
        <w:spacing w:after="5" w:line="367" w:lineRule="auto"/>
        <w:rPr>
          <w:rFonts w:ascii="Arial Narrow" w:hAnsi="Arial Narrow"/>
        </w:rPr>
      </w:pPr>
    </w:p>
    <w:p w:rsidR="00715381" w:rsidRPr="00DB5EFA" w:rsidRDefault="00096CC8" w:rsidP="00616C5F">
      <w:pPr>
        <w:pStyle w:val="Heading6"/>
        <w:numPr>
          <w:ilvl w:val="0"/>
          <w:numId w:val="126"/>
        </w:numPr>
        <w:rPr>
          <w:rFonts w:ascii="Arial Narrow" w:hAnsi="Arial Narrow"/>
          <w:b/>
          <w:sz w:val="24"/>
          <w:szCs w:val="24"/>
        </w:rPr>
      </w:pPr>
      <w:r w:rsidRPr="00DB5EFA">
        <w:rPr>
          <w:rFonts w:ascii="Arial Narrow" w:hAnsi="Arial Narrow"/>
          <w:b/>
          <w:sz w:val="24"/>
          <w:szCs w:val="24"/>
        </w:rPr>
        <w:t>Obiective strategice</w:t>
      </w:r>
      <w:r w:rsidR="007C4EEE" w:rsidRPr="00DB5EFA">
        <w:rPr>
          <w:rFonts w:ascii="Arial Narrow" w:hAnsi="Arial Narrow"/>
          <w:b/>
          <w:sz w:val="24"/>
          <w:szCs w:val="24"/>
        </w:rPr>
        <w:t xml:space="preserve"> (OS)</w:t>
      </w:r>
      <w:r w:rsidR="00936314" w:rsidRPr="00DB5EFA">
        <w:rPr>
          <w:rFonts w:ascii="Arial Narrow" w:hAnsi="Arial Narrow"/>
          <w:b/>
          <w:sz w:val="24"/>
          <w:szCs w:val="24"/>
        </w:rPr>
        <w:t xml:space="preserve"> </w:t>
      </w:r>
    </w:p>
    <w:p w:rsidR="007C4EEE" w:rsidRPr="009B19CA" w:rsidRDefault="007C4EEE" w:rsidP="00736091">
      <w:pPr>
        <w:tabs>
          <w:tab w:val="left" w:pos="0"/>
        </w:tabs>
        <w:spacing w:before="120" w:after="120" w:line="240" w:lineRule="auto"/>
        <w:ind w:right="0" w:firstLine="0"/>
        <w:rPr>
          <w:rFonts w:ascii="Arial Narrow" w:eastAsia="Times New Roman" w:hAnsi="Arial Narrow"/>
          <w:b/>
          <w:bCs/>
          <w:sz w:val="24"/>
          <w:szCs w:val="24"/>
          <w:lang w:eastAsia="lv-LV"/>
        </w:rPr>
      </w:pPr>
      <w:r w:rsidRPr="009B19CA">
        <w:rPr>
          <w:rFonts w:ascii="Arial Narrow" w:eastAsia="Times New Roman" w:hAnsi="Arial Narrow"/>
          <w:b/>
          <w:bCs/>
          <w:sz w:val="24"/>
          <w:szCs w:val="24"/>
          <w:lang w:eastAsia="lv-LV"/>
        </w:rPr>
        <w:t>Scop</w:t>
      </w:r>
    </w:p>
    <w:p w:rsidR="00475463" w:rsidRPr="00CD1889" w:rsidRDefault="007A2B12" w:rsidP="00736091">
      <w:pPr>
        <w:tabs>
          <w:tab w:val="left" w:pos="0"/>
        </w:tabs>
        <w:spacing w:before="120" w:after="120" w:line="240" w:lineRule="auto"/>
        <w:ind w:right="0" w:firstLine="0"/>
        <w:rPr>
          <w:rFonts w:ascii="Arial Narrow" w:eastAsia="Times New Roman" w:hAnsi="Arial Narrow"/>
          <w:bCs/>
          <w:sz w:val="24"/>
          <w:szCs w:val="24"/>
          <w:lang w:eastAsia="lv-LV"/>
        </w:rPr>
      </w:pPr>
      <w:r w:rsidRPr="000635FE">
        <w:rPr>
          <w:rFonts w:ascii="Arial Narrow" w:eastAsia="Times New Roman" w:hAnsi="Arial Narrow"/>
          <w:b/>
          <w:bCs/>
          <w:sz w:val="24"/>
          <w:szCs w:val="24"/>
          <w:lang w:eastAsia="lv-LV"/>
        </w:rPr>
        <w:t>Obiectiv</w:t>
      </w:r>
      <w:r w:rsidR="00475463" w:rsidRPr="000635FE">
        <w:rPr>
          <w:rFonts w:ascii="Arial Narrow" w:eastAsia="Times New Roman" w:hAnsi="Arial Narrow"/>
          <w:b/>
          <w:bCs/>
          <w:sz w:val="24"/>
          <w:szCs w:val="24"/>
          <w:lang w:eastAsia="lv-LV"/>
        </w:rPr>
        <w:t>ele</w:t>
      </w:r>
      <w:r w:rsidRPr="005B3C6E">
        <w:rPr>
          <w:rFonts w:ascii="Arial Narrow" w:eastAsia="Times New Roman" w:hAnsi="Arial Narrow"/>
          <w:b/>
          <w:bCs/>
          <w:sz w:val="24"/>
          <w:szCs w:val="24"/>
          <w:lang w:eastAsia="lv-LV"/>
        </w:rPr>
        <w:t xml:space="preserve"> strategic</w:t>
      </w:r>
      <w:r w:rsidR="00475463" w:rsidRPr="00A5136E">
        <w:rPr>
          <w:rFonts w:ascii="Arial Narrow" w:eastAsia="Times New Roman" w:hAnsi="Arial Narrow"/>
          <w:b/>
          <w:bCs/>
          <w:sz w:val="24"/>
          <w:szCs w:val="24"/>
          <w:lang w:eastAsia="lv-LV"/>
        </w:rPr>
        <w:t xml:space="preserve">e au rolul de </w:t>
      </w:r>
      <w:r w:rsidR="00355807" w:rsidRPr="00641F7E">
        <w:rPr>
          <w:rFonts w:ascii="Arial Narrow" w:eastAsia="Times New Roman" w:hAnsi="Arial Narrow"/>
          <w:b/>
          <w:bCs/>
          <w:sz w:val="24"/>
          <w:szCs w:val="24"/>
          <w:lang w:eastAsia="lv-LV"/>
        </w:rPr>
        <w:t>contr</w:t>
      </w:r>
      <w:r w:rsidR="0095220D" w:rsidRPr="00641F7E">
        <w:rPr>
          <w:rFonts w:ascii="Arial Narrow" w:eastAsia="Times New Roman" w:hAnsi="Arial Narrow"/>
          <w:b/>
          <w:bCs/>
          <w:sz w:val="24"/>
          <w:szCs w:val="24"/>
          <w:lang w:eastAsia="lv-LV"/>
        </w:rPr>
        <w:t>ibui la</w:t>
      </w:r>
      <w:r w:rsidR="00475463" w:rsidRPr="0094494B">
        <w:rPr>
          <w:rFonts w:ascii="Arial Narrow" w:eastAsia="Times New Roman" w:hAnsi="Arial Narrow"/>
          <w:b/>
          <w:bCs/>
          <w:sz w:val="24"/>
          <w:szCs w:val="24"/>
          <w:lang w:eastAsia="lv-LV"/>
        </w:rPr>
        <w:t xml:space="preserve"> îndeplinirea viziunii</w:t>
      </w:r>
      <w:r w:rsidR="00624ADB" w:rsidRPr="000A1F84">
        <w:rPr>
          <w:rFonts w:ascii="Arial Narrow" w:eastAsia="Times New Roman" w:hAnsi="Arial Narrow"/>
          <w:b/>
          <w:bCs/>
          <w:sz w:val="24"/>
          <w:szCs w:val="24"/>
          <w:lang w:eastAsia="lv-LV"/>
        </w:rPr>
        <w:t xml:space="preserve"> instituției</w:t>
      </w:r>
      <w:r w:rsidR="00475463" w:rsidRPr="00BB6FE8">
        <w:rPr>
          <w:rFonts w:ascii="Arial Narrow" w:eastAsia="Times New Roman" w:hAnsi="Arial Narrow"/>
          <w:bCs/>
          <w:sz w:val="24"/>
          <w:szCs w:val="24"/>
          <w:lang w:eastAsia="lv-LV"/>
        </w:rPr>
        <w:t>.</w:t>
      </w:r>
      <w:r w:rsidR="00FA6F01" w:rsidRPr="00BB6FE8">
        <w:rPr>
          <w:rFonts w:ascii="Arial Narrow" w:eastAsia="Times New Roman" w:hAnsi="Arial Narrow"/>
          <w:bCs/>
          <w:sz w:val="24"/>
          <w:szCs w:val="24"/>
          <w:lang w:eastAsia="lv-LV"/>
        </w:rPr>
        <w:t xml:space="preserve"> </w:t>
      </w:r>
      <w:r w:rsidR="00475463" w:rsidRPr="009172A2">
        <w:rPr>
          <w:rFonts w:ascii="Arial Narrow" w:eastAsia="Times New Roman" w:hAnsi="Arial Narrow"/>
          <w:bCs/>
          <w:sz w:val="24"/>
          <w:szCs w:val="24"/>
          <w:lang w:eastAsia="lv-LV"/>
        </w:rPr>
        <w:t>Acestea pot</w:t>
      </w:r>
      <w:r w:rsidRPr="009172A2">
        <w:rPr>
          <w:rFonts w:ascii="Arial Narrow" w:eastAsia="Times New Roman" w:hAnsi="Arial Narrow"/>
          <w:bCs/>
          <w:sz w:val="24"/>
          <w:szCs w:val="24"/>
          <w:lang w:eastAsia="lv-LV"/>
        </w:rPr>
        <w:t xml:space="preserve"> fi definit</w:t>
      </w:r>
      <w:r w:rsidR="00475463" w:rsidRPr="009172A2">
        <w:rPr>
          <w:rFonts w:ascii="Arial Narrow" w:eastAsia="Times New Roman" w:hAnsi="Arial Narrow"/>
          <w:bCs/>
          <w:sz w:val="24"/>
          <w:szCs w:val="24"/>
          <w:lang w:eastAsia="lv-LV"/>
        </w:rPr>
        <w:t>e</w:t>
      </w:r>
      <w:r w:rsidRPr="009172A2">
        <w:rPr>
          <w:rFonts w:ascii="Arial Narrow" w:eastAsia="Times New Roman" w:hAnsi="Arial Narrow"/>
          <w:bCs/>
          <w:sz w:val="24"/>
          <w:szCs w:val="24"/>
          <w:lang w:eastAsia="lv-LV"/>
        </w:rPr>
        <w:t xml:space="preserve"> ca </w:t>
      </w:r>
      <w:r w:rsidR="00475463" w:rsidRPr="00E44B51">
        <w:rPr>
          <w:rFonts w:ascii="Arial Narrow" w:eastAsia="Times New Roman" w:hAnsi="Arial Narrow"/>
          <w:bCs/>
          <w:sz w:val="24"/>
          <w:szCs w:val="24"/>
          <w:lang w:eastAsia="lv-LV"/>
        </w:rPr>
        <w:t>o serie de</w:t>
      </w:r>
      <w:r w:rsidRPr="00E44B51">
        <w:rPr>
          <w:rFonts w:ascii="Arial Narrow" w:eastAsia="Times New Roman" w:hAnsi="Arial Narrow"/>
          <w:bCs/>
          <w:sz w:val="24"/>
          <w:szCs w:val="24"/>
          <w:lang w:eastAsia="lv-LV"/>
        </w:rPr>
        <w:t xml:space="preserve"> declarați</w:t>
      </w:r>
      <w:r w:rsidR="00475463" w:rsidRPr="000145F7">
        <w:rPr>
          <w:rFonts w:ascii="Arial Narrow" w:eastAsia="Times New Roman" w:hAnsi="Arial Narrow"/>
          <w:bCs/>
          <w:sz w:val="24"/>
          <w:szCs w:val="24"/>
          <w:lang w:eastAsia="lv-LV"/>
        </w:rPr>
        <w:t>i</w:t>
      </w:r>
      <w:r w:rsidRPr="000145F7">
        <w:rPr>
          <w:rFonts w:ascii="Arial Narrow" w:eastAsia="Times New Roman" w:hAnsi="Arial Narrow"/>
          <w:bCs/>
          <w:sz w:val="24"/>
          <w:szCs w:val="24"/>
          <w:lang w:eastAsia="lv-LV"/>
        </w:rPr>
        <w:t xml:space="preserve"> clar</w:t>
      </w:r>
      <w:r w:rsidR="00475463" w:rsidRPr="00CD1889">
        <w:rPr>
          <w:rFonts w:ascii="Arial Narrow" w:eastAsia="Times New Roman" w:hAnsi="Arial Narrow"/>
          <w:bCs/>
          <w:sz w:val="24"/>
          <w:szCs w:val="24"/>
          <w:lang w:eastAsia="lv-LV"/>
        </w:rPr>
        <w:t>e</w:t>
      </w:r>
      <w:r w:rsidRPr="00CD1889">
        <w:rPr>
          <w:rFonts w:ascii="Arial Narrow" w:eastAsia="Times New Roman" w:hAnsi="Arial Narrow"/>
          <w:bCs/>
          <w:sz w:val="24"/>
          <w:szCs w:val="24"/>
          <w:lang w:eastAsia="lv-LV"/>
        </w:rPr>
        <w:t>, încadrat</w:t>
      </w:r>
      <w:r w:rsidR="00475463" w:rsidRPr="00CD1889">
        <w:rPr>
          <w:rFonts w:ascii="Arial Narrow" w:eastAsia="Times New Roman" w:hAnsi="Arial Narrow"/>
          <w:bCs/>
          <w:sz w:val="24"/>
          <w:szCs w:val="24"/>
          <w:lang w:eastAsia="lv-LV"/>
        </w:rPr>
        <w:t xml:space="preserve">e </w:t>
      </w:r>
      <w:r w:rsidRPr="00CD1889">
        <w:rPr>
          <w:rFonts w:ascii="Arial Narrow" w:eastAsia="Times New Roman" w:hAnsi="Arial Narrow"/>
          <w:bCs/>
          <w:sz w:val="24"/>
          <w:szCs w:val="24"/>
          <w:lang w:eastAsia="lv-LV"/>
        </w:rPr>
        <w:t>temporal, privind impactul politicilor</w:t>
      </w:r>
      <w:r w:rsidR="00624ADB" w:rsidRPr="00CD1889">
        <w:rPr>
          <w:rFonts w:ascii="Arial Narrow" w:eastAsia="Times New Roman" w:hAnsi="Arial Narrow"/>
          <w:bCs/>
          <w:sz w:val="24"/>
          <w:szCs w:val="24"/>
          <w:lang w:eastAsia="lv-LV"/>
        </w:rPr>
        <w:t>.</w:t>
      </w:r>
    </w:p>
    <w:p w:rsidR="007C4EEE" w:rsidRPr="008E2CDF" w:rsidRDefault="007C4EEE" w:rsidP="00736091">
      <w:pPr>
        <w:tabs>
          <w:tab w:val="left" w:pos="0"/>
        </w:tabs>
        <w:spacing w:before="120" w:after="120" w:line="240" w:lineRule="auto"/>
        <w:ind w:right="0" w:firstLine="0"/>
        <w:rPr>
          <w:rFonts w:ascii="Arial Narrow" w:eastAsia="Times New Roman" w:hAnsi="Arial Narrow"/>
          <w:b/>
          <w:bCs/>
          <w:sz w:val="24"/>
          <w:szCs w:val="24"/>
          <w:lang w:eastAsia="lv-LV"/>
        </w:rPr>
      </w:pPr>
      <w:r w:rsidRPr="00907255">
        <w:rPr>
          <w:rFonts w:ascii="Arial Narrow" w:eastAsia="Times New Roman" w:hAnsi="Arial Narrow"/>
          <w:b/>
          <w:bCs/>
          <w:sz w:val="24"/>
          <w:szCs w:val="24"/>
          <w:lang w:eastAsia="lv-LV"/>
        </w:rPr>
        <w:t>Modalitate de formulare</w:t>
      </w:r>
      <w:r w:rsidR="00FD4A3D" w:rsidRPr="008E2CDF">
        <w:rPr>
          <w:rFonts w:ascii="Arial Narrow" w:eastAsia="Times New Roman" w:hAnsi="Arial Narrow"/>
          <w:b/>
          <w:bCs/>
          <w:sz w:val="24"/>
          <w:szCs w:val="24"/>
          <w:lang w:eastAsia="lv-LV"/>
        </w:rPr>
        <w:t xml:space="preserve"> a OS</w:t>
      </w:r>
    </w:p>
    <w:p w:rsidR="00624ADB" w:rsidRPr="008B21EE" w:rsidRDefault="007A2B12" w:rsidP="00736091">
      <w:pPr>
        <w:tabs>
          <w:tab w:val="left" w:pos="0"/>
        </w:tabs>
        <w:spacing w:before="120" w:after="120" w:line="240" w:lineRule="auto"/>
        <w:ind w:right="0" w:firstLine="0"/>
        <w:rPr>
          <w:rFonts w:ascii="Arial Narrow" w:eastAsia="Times New Roman" w:hAnsi="Arial Narrow"/>
          <w:bCs/>
          <w:sz w:val="24"/>
          <w:szCs w:val="24"/>
          <w:lang w:eastAsia="lv-LV"/>
        </w:rPr>
      </w:pPr>
      <w:r w:rsidRPr="00B014D1">
        <w:rPr>
          <w:rFonts w:ascii="Arial Narrow" w:eastAsia="Times New Roman" w:hAnsi="Arial Narrow"/>
          <w:b/>
          <w:bCs/>
          <w:sz w:val="24"/>
          <w:szCs w:val="24"/>
          <w:lang w:eastAsia="lv-LV"/>
        </w:rPr>
        <w:t>Numărul de obiective strategice</w:t>
      </w:r>
      <w:r w:rsidRPr="00B014D1">
        <w:rPr>
          <w:rFonts w:ascii="Arial Narrow" w:eastAsia="Times New Roman" w:hAnsi="Arial Narrow"/>
          <w:bCs/>
          <w:sz w:val="24"/>
          <w:szCs w:val="24"/>
          <w:lang w:eastAsia="lv-LV"/>
        </w:rPr>
        <w:t xml:space="preserve"> </w:t>
      </w:r>
      <w:r w:rsidRPr="00E62E78">
        <w:rPr>
          <w:rFonts w:ascii="Arial Narrow" w:eastAsia="Times New Roman" w:hAnsi="Arial Narrow"/>
          <w:b/>
          <w:bCs/>
          <w:sz w:val="24"/>
          <w:szCs w:val="24"/>
          <w:lang w:eastAsia="lv-LV"/>
        </w:rPr>
        <w:t>depinde de mărimea și de complexitatea instituției</w:t>
      </w:r>
      <w:r w:rsidRPr="00937B66">
        <w:rPr>
          <w:rFonts w:ascii="Arial Narrow" w:eastAsia="Times New Roman" w:hAnsi="Arial Narrow"/>
          <w:bCs/>
          <w:sz w:val="24"/>
          <w:szCs w:val="24"/>
          <w:lang w:eastAsia="lv-LV"/>
        </w:rPr>
        <w:t xml:space="preserve">, </w:t>
      </w:r>
      <w:r w:rsidRPr="008B21EE">
        <w:rPr>
          <w:rFonts w:ascii="Arial Narrow" w:eastAsia="Times New Roman" w:hAnsi="Arial Narrow"/>
          <w:b/>
          <w:bCs/>
          <w:sz w:val="24"/>
          <w:szCs w:val="24"/>
          <w:lang w:eastAsia="lv-LV"/>
        </w:rPr>
        <w:t>recomandându-se formularea unui număr rezonabil</w:t>
      </w:r>
      <w:r w:rsidRPr="008B21EE">
        <w:rPr>
          <w:rFonts w:ascii="Arial Narrow" w:eastAsia="Times New Roman" w:hAnsi="Arial Narrow"/>
          <w:bCs/>
          <w:sz w:val="24"/>
          <w:szCs w:val="24"/>
          <w:lang w:eastAsia="lv-LV"/>
        </w:rPr>
        <w:t xml:space="preserve"> de obiectiv</w:t>
      </w:r>
      <w:r w:rsidR="00475463" w:rsidRPr="008B21EE">
        <w:rPr>
          <w:rFonts w:ascii="Arial Narrow" w:eastAsia="Times New Roman" w:hAnsi="Arial Narrow"/>
          <w:bCs/>
          <w:sz w:val="24"/>
          <w:szCs w:val="24"/>
          <w:lang w:eastAsia="lv-LV"/>
        </w:rPr>
        <w:t xml:space="preserve">e. </w:t>
      </w:r>
      <w:r w:rsidRPr="008B21EE">
        <w:rPr>
          <w:rFonts w:ascii="Arial Narrow" w:eastAsia="Times New Roman" w:hAnsi="Arial Narrow"/>
          <w:bCs/>
          <w:sz w:val="24"/>
          <w:szCs w:val="24"/>
          <w:lang w:eastAsia="lv-LV"/>
        </w:rPr>
        <w:t xml:space="preserve">Obiectivele strategice trebuie să fie stabile. </w:t>
      </w:r>
      <w:r w:rsidR="00624ADB" w:rsidRPr="008B21EE">
        <w:rPr>
          <w:rFonts w:ascii="Arial Narrow" w:eastAsia="Times New Roman" w:hAnsi="Arial Narrow"/>
          <w:bCs/>
          <w:sz w:val="24"/>
          <w:szCs w:val="24"/>
          <w:lang w:eastAsia="lv-LV"/>
        </w:rPr>
        <w:t xml:space="preserve">Astfel, </w:t>
      </w:r>
      <w:r w:rsidR="007A4314" w:rsidRPr="008B21EE">
        <w:rPr>
          <w:rFonts w:ascii="Arial Narrow" w:eastAsia="Times New Roman" w:hAnsi="Arial Narrow"/>
          <w:bCs/>
          <w:sz w:val="24"/>
          <w:szCs w:val="24"/>
          <w:lang w:eastAsia="lv-LV"/>
        </w:rPr>
        <w:t xml:space="preserve">dacă </w:t>
      </w:r>
      <w:r w:rsidRPr="008B21EE">
        <w:rPr>
          <w:rFonts w:ascii="Arial Narrow" w:eastAsia="Times New Roman" w:hAnsi="Arial Narrow"/>
          <w:bCs/>
          <w:sz w:val="24"/>
          <w:szCs w:val="24"/>
          <w:lang w:eastAsia="lv-LV"/>
        </w:rPr>
        <w:t>Planul Strategic Instituțional</w:t>
      </w:r>
      <w:r w:rsidRPr="008B21EE" w:rsidDel="00B535D2">
        <w:rPr>
          <w:rFonts w:ascii="Arial Narrow" w:eastAsia="Times New Roman" w:hAnsi="Arial Narrow"/>
          <w:bCs/>
          <w:sz w:val="24"/>
          <w:szCs w:val="24"/>
          <w:lang w:eastAsia="lv-LV"/>
        </w:rPr>
        <w:t xml:space="preserve"> </w:t>
      </w:r>
      <w:r w:rsidR="00475463" w:rsidRPr="008B21EE">
        <w:rPr>
          <w:rFonts w:ascii="Arial Narrow" w:eastAsia="Times New Roman" w:hAnsi="Arial Narrow"/>
          <w:bCs/>
          <w:sz w:val="24"/>
          <w:szCs w:val="24"/>
          <w:lang w:eastAsia="lv-LV"/>
        </w:rPr>
        <w:t>se revizuiește</w:t>
      </w:r>
      <w:r w:rsidRPr="008B21EE">
        <w:rPr>
          <w:rFonts w:ascii="Arial Narrow" w:eastAsia="Times New Roman" w:hAnsi="Arial Narrow"/>
          <w:bCs/>
          <w:sz w:val="24"/>
          <w:szCs w:val="24"/>
          <w:lang w:eastAsia="lv-LV"/>
        </w:rPr>
        <w:t xml:space="preserve"> anual, nu este recomandabil ca obiectivele strategice să fie revizuite semnificativ</w:t>
      </w:r>
      <w:r w:rsidR="00475463" w:rsidRPr="008B21EE">
        <w:rPr>
          <w:rFonts w:ascii="Arial Narrow" w:eastAsia="Times New Roman" w:hAnsi="Arial Narrow"/>
          <w:bCs/>
          <w:sz w:val="24"/>
          <w:szCs w:val="24"/>
          <w:lang w:eastAsia="lv-LV"/>
        </w:rPr>
        <w:t>,</w:t>
      </w:r>
      <w:r w:rsidRPr="008B21EE">
        <w:rPr>
          <w:rFonts w:ascii="Arial Narrow" w:eastAsia="Times New Roman" w:hAnsi="Arial Narrow"/>
          <w:bCs/>
          <w:sz w:val="24"/>
          <w:szCs w:val="24"/>
          <w:lang w:eastAsia="lv-LV"/>
        </w:rPr>
        <w:t xml:space="preserve"> sau eliminate pe durata implementării planului.</w:t>
      </w:r>
      <w:r w:rsidR="00475463" w:rsidRPr="008B21EE">
        <w:rPr>
          <w:rFonts w:ascii="Arial Narrow" w:eastAsia="Times New Roman" w:hAnsi="Arial Narrow"/>
          <w:bCs/>
          <w:sz w:val="24"/>
          <w:szCs w:val="24"/>
          <w:lang w:eastAsia="lv-LV"/>
        </w:rPr>
        <w:t xml:space="preserve"> </w:t>
      </w:r>
      <w:r w:rsidRPr="008B21EE">
        <w:rPr>
          <w:rFonts w:ascii="Arial Narrow" w:eastAsia="Times New Roman" w:hAnsi="Arial Narrow"/>
          <w:b/>
          <w:bCs/>
          <w:sz w:val="24"/>
          <w:szCs w:val="24"/>
          <w:lang w:eastAsia="lv-LV"/>
        </w:rPr>
        <w:t>În procesul de elaborare a obiectivelor strategice este recomandată utilizarea principiilor SMART</w:t>
      </w:r>
      <w:r w:rsidR="00FD4A3D" w:rsidRPr="008B21EE">
        <w:rPr>
          <w:rFonts w:ascii="Arial Narrow" w:eastAsia="Times New Roman" w:hAnsi="Arial Narrow"/>
          <w:bCs/>
          <w:sz w:val="24"/>
          <w:szCs w:val="24"/>
          <w:lang w:eastAsia="lv-LV"/>
        </w:rPr>
        <w:t xml:space="preserve"> </w:t>
      </w:r>
      <w:r w:rsidRPr="008B21EE">
        <w:rPr>
          <w:rFonts w:ascii="Arial Narrow" w:eastAsia="Times New Roman" w:hAnsi="Arial Narrow"/>
          <w:bCs/>
          <w:sz w:val="24"/>
          <w:szCs w:val="24"/>
          <w:lang w:eastAsia="lv-LV"/>
        </w:rPr>
        <w:t>de definire</w:t>
      </w:r>
      <w:r w:rsidR="00475463" w:rsidRPr="008B21EE">
        <w:rPr>
          <w:rFonts w:ascii="Arial Narrow" w:eastAsia="Times New Roman" w:hAnsi="Arial Narrow"/>
          <w:bCs/>
          <w:sz w:val="24"/>
          <w:szCs w:val="24"/>
          <w:lang w:eastAsia="lv-LV"/>
        </w:rPr>
        <w:t>:</w:t>
      </w:r>
      <w:r w:rsidRPr="008B21EE">
        <w:rPr>
          <w:rFonts w:ascii="Arial Narrow" w:eastAsia="Times New Roman" w:hAnsi="Arial Narrow"/>
          <w:bCs/>
          <w:sz w:val="24"/>
          <w:szCs w:val="24"/>
          <w:lang w:eastAsia="lv-LV"/>
        </w:rPr>
        <w:t xml:space="preserve"> </w:t>
      </w:r>
      <w:r w:rsidRPr="008B21EE">
        <w:rPr>
          <w:rFonts w:ascii="Arial Narrow" w:eastAsia="Times New Roman" w:hAnsi="Arial Narrow"/>
          <w:b/>
          <w:bCs/>
          <w:sz w:val="24"/>
          <w:szCs w:val="24"/>
          <w:lang w:eastAsia="lv-LV"/>
        </w:rPr>
        <w:t>S</w:t>
      </w:r>
      <w:r w:rsidRPr="008B21EE">
        <w:rPr>
          <w:rFonts w:ascii="Arial Narrow" w:eastAsia="Times New Roman" w:hAnsi="Arial Narrow"/>
          <w:bCs/>
          <w:sz w:val="24"/>
          <w:szCs w:val="24"/>
          <w:lang w:eastAsia="lv-LV"/>
        </w:rPr>
        <w:t xml:space="preserve">pecifice, </w:t>
      </w:r>
      <w:r w:rsidRPr="008B21EE">
        <w:rPr>
          <w:rFonts w:ascii="Arial Narrow" w:eastAsia="Times New Roman" w:hAnsi="Arial Narrow"/>
          <w:b/>
          <w:bCs/>
          <w:sz w:val="24"/>
          <w:szCs w:val="24"/>
          <w:lang w:eastAsia="lv-LV"/>
        </w:rPr>
        <w:t>M</w:t>
      </w:r>
      <w:r w:rsidRPr="008B21EE">
        <w:rPr>
          <w:rFonts w:ascii="Arial Narrow" w:eastAsia="Times New Roman" w:hAnsi="Arial Narrow"/>
          <w:bCs/>
          <w:sz w:val="24"/>
          <w:szCs w:val="24"/>
          <w:lang w:eastAsia="lv-LV"/>
        </w:rPr>
        <w:t xml:space="preserve">ăsurabile, </w:t>
      </w:r>
      <w:r w:rsidR="00475463" w:rsidRPr="008B21EE">
        <w:rPr>
          <w:rFonts w:ascii="Arial Narrow" w:eastAsia="Times New Roman" w:hAnsi="Arial Narrow"/>
          <w:b/>
          <w:bCs/>
          <w:sz w:val="24"/>
          <w:szCs w:val="24"/>
          <w:lang w:eastAsia="lv-LV"/>
        </w:rPr>
        <w:t>A</w:t>
      </w:r>
      <w:r w:rsidR="00475463" w:rsidRPr="008B21EE">
        <w:rPr>
          <w:rFonts w:ascii="Arial Narrow" w:eastAsia="Times New Roman" w:hAnsi="Arial Narrow"/>
          <w:bCs/>
          <w:sz w:val="24"/>
          <w:szCs w:val="24"/>
          <w:lang w:eastAsia="lv-LV"/>
        </w:rPr>
        <w:t>decvate</w:t>
      </w:r>
      <w:r w:rsidRPr="008B21EE">
        <w:rPr>
          <w:rFonts w:ascii="Arial Narrow" w:eastAsia="Times New Roman" w:hAnsi="Arial Narrow"/>
          <w:bCs/>
          <w:sz w:val="24"/>
          <w:szCs w:val="24"/>
          <w:lang w:eastAsia="lv-LV"/>
        </w:rPr>
        <w:t xml:space="preserve">, </w:t>
      </w:r>
      <w:r w:rsidRPr="008B21EE">
        <w:rPr>
          <w:rFonts w:ascii="Arial Narrow" w:eastAsia="Times New Roman" w:hAnsi="Arial Narrow"/>
          <w:b/>
          <w:bCs/>
          <w:sz w:val="24"/>
          <w:szCs w:val="24"/>
          <w:lang w:eastAsia="lv-LV"/>
        </w:rPr>
        <w:t>R</w:t>
      </w:r>
      <w:r w:rsidRPr="008B21EE">
        <w:rPr>
          <w:rFonts w:ascii="Arial Narrow" w:eastAsia="Times New Roman" w:hAnsi="Arial Narrow"/>
          <w:bCs/>
          <w:sz w:val="24"/>
          <w:szCs w:val="24"/>
          <w:lang w:eastAsia="lv-LV"/>
        </w:rPr>
        <w:t xml:space="preserve">ealizabile și încadrate în </w:t>
      </w:r>
      <w:r w:rsidRPr="008B21EE">
        <w:rPr>
          <w:rFonts w:ascii="Arial Narrow" w:eastAsia="Times New Roman" w:hAnsi="Arial Narrow"/>
          <w:b/>
          <w:bCs/>
          <w:sz w:val="24"/>
          <w:szCs w:val="24"/>
          <w:lang w:eastAsia="lv-LV"/>
        </w:rPr>
        <w:t>T</w:t>
      </w:r>
      <w:r w:rsidRPr="008B21EE">
        <w:rPr>
          <w:rFonts w:ascii="Arial Narrow" w:eastAsia="Times New Roman" w:hAnsi="Arial Narrow"/>
          <w:bCs/>
          <w:sz w:val="24"/>
          <w:szCs w:val="24"/>
          <w:lang w:eastAsia="lv-LV"/>
        </w:rPr>
        <w:t>imp. Rezultatele obținute astfel țintesc un nivel înalt și pot fi atinse doar pe termen mediu sau lung.</w:t>
      </w:r>
    </w:p>
    <w:p w:rsidR="007C4EEE" w:rsidRPr="008B21EE" w:rsidRDefault="007A2B12" w:rsidP="00736091">
      <w:pPr>
        <w:tabs>
          <w:tab w:val="left" w:pos="0"/>
        </w:tabs>
        <w:spacing w:before="120" w:after="120" w:line="240" w:lineRule="auto"/>
        <w:ind w:right="0" w:firstLine="0"/>
        <w:rPr>
          <w:rFonts w:ascii="Arial Narrow" w:eastAsia="Times New Roman" w:hAnsi="Arial Narrow"/>
          <w:bCs/>
          <w:sz w:val="24"/>
          <w:szCs w:val="24"/>
          <w:lang w:eastAsia="lv-LV"/>
        </w:rPr>
      </w:pPr>
      <w:r w:rsidRPr="008B21EE">
        <w:rPr>
          <w:rFonts w:ascii="Arial Narrow" w:eastAsia="Times New Roman" w:hAnsi="Arial Narrow"/>
          <w:bCs/>
          <w:sz w:val="24"/>
          <w:szCs w:val="24"/>
          <w:lang w:eastAsia="lv-LV"/>
        </w:rPr>
        <w:t xml:space="preserve">Obiectivele strategice sunt </w:t>
      </w:r>
      <w:r w:rsidRPr="008B21EE">
        <w:rPr>
          <w:rFonts w:ascii="Arial Narrow" w:eastAsia="Times New Roman" w:hAnsi="Arial Narrow"/>
          <w:b/>
          <w:bCs/>
          <w:sz w:val="24"/>
          <w:szCs w:val="24"/>
          <w:lang w:eastAsia="lv-LV"/>
        </w:rPr>
        <w:t>prezentate sub forma unei fraze formulate imperativ</w:t>
      </w:r>
      <w:r w:rsidRPr="008B21EE">
        <w:rPr>
          <w:rFonts w:ascii="Arial Narrow" w:eastAsia="Times New Roman" w:hAnsi="Arial Narrow"/>
          <w:bCs/>
          <w:sz w:val="24"/>
          <w:szCs w:val="24"/>
          <w:lang w:eastAsia="lv-LV"/>
        </w:rPr>
        <w:t xml:space="preserve">, </w:t>
      </w:r>
      <w:r w:rsidRPr="008B21EE">
        <w:rPr>
          <w:rFonts w:ascii="Arial Narrow" w:eastAsia="Times New Roman" w:hAnsi="Arial Narrow"/>
          <w:b/>
          <w:bCs/>
          <w:sz w:val="24"/>
          <w:szCs w:val="24"/>
          <w:lang w:eastAsia="lv-LV"/>
        </w:rPr>
        <w:t>cu scopul de a  oferi o direcție de politici clară sau un impact așteptat</w:t>
      </w:r>
      <w:r w:rsidRPr="008B21EE">
        <w:rPr>
          <w:rFonts w:ascii="Arial Narrow" w:eastAsia="Times New Roman" w:hAnsi="Arial Narrow"/>
          <w:bCs/>
          <w:sz w:val="24"/>
          <w:szCs w:val="24"/>
          <w:lang w:eastAsia="lv-LV"/>
        </w:rPr>
        <w:t xml:space="preserve"> și care poate începe cu </w:t>
      </w:r>
      <w:r w:rsidRPr="008B21EE">
        <w:rPr>
          <w:rFonts w:ascii="Arial Narrow" w:eastAsia="Times New Roman" w:hAnsi="Arial Narrow"/>
          <w:b/>
          <w:bCs/>
          <w:sz w:val="24"/>
          <w:szCs w:val="24"/>
          <w:lang w:eastAsia="lv-LV"/>
        </w:rPr>
        <w:t xml:space="preserve">verbe de tipul „a îmbunătăți, a consolida, a crește, a extinde, a accelera, a reduce sau a elimina” </w:t>
      </w:r>
      <w:r w:rsidRPr="008B21EE">
        <w:rPr>
          <w:rFonts w:ascii="Arial Narrow" w:eastAsia="Times New Roman" w:hAnsi="Arial Narrow"/>
          <w:bCs/>
          <w:sz w:val="24"/>
          <w:szCs w:val="24"/>
          <w:lang w:eastAsia="lv-LV"/>
        </w:rPr>
        <w:t xml:space="preserve">etc.  </w:t>
      </w:r>
    </w:p>
    <w:p w:rsidR="00824B22" w:rsidRPr="008B21EE" w:rsidRDefault="007A2B12" w:rsidP="00736091">
      <w:pPr>
        <w:tabs>
          <w:tab w:val="left" w:pos="0"/>
        </w:tabs>
        <w:spacing w:before="120" w:after="120" w:line="240" w:lineRule="auto"/>
        <w:ind w:right="0" w:firstLine="0"/>
        <w:rPr>
          <w:rFonts w:ascii="Arial Narrow" w:eastAsia="Times New Roman" w:hAnsi="Arial Narrow"/>
          <w:b/>
          <w:bCs/>
          <w:sz w:val="24"/>
          <w:szCs w:val="24"/>
          <w:lang w:eastAsia="lv-LV"/>
        </w:rPr>
      </w:pPr>
      <w:r w:rsidRPr="008B21EE">
        <w:rPr>
          <w:rFonts w:ascii="Arial Narrow" w:eastAsia="Times New Roman" w:hAnsi="Arial Narrow"/>
          <w:bCs/>
          <w:sz w:val="24"/>
          <w:szCs w:val="24"/>
          <w:lang w:eastAsia="lv-LV"/>
        </w:rPr>
        <w:t xml:space="preserve">Obiectivele strategice </w:t>
      </w:r>
      <w:r w:rsidRPr="008B21EE">
        <w:rPr>
          <w:rFonts w:ascii="Arial Narrow" w:eastAsia="Times New Roman" w:hAnsi="Arial Narrow"/>
          <w:b/>
          <w:bCs/>
          <w:sz w:val="24"/>
          <w:szCs w:val="24"/>
          <w:lang w:eastAsia="lv-LV"/>
        </w:rPr>
        <w:t>pot să se aplice unui singur program sau mai multor programe</w:t>
      </w:r>
      <w:r w:rsidRPr="008B21EE">
        <w:rPr>
          <w:rFonts w:ascii="Arial Narrow" w:eastAsia="Times New Roman" w:hAnsi="Arial Narrow"/>
          <w:bCs/>
          <w:sz w:val="24"/>
          <w:szCs w:val="24"/>
          <w:lang w:eastAsia="lv-LV"/>
        </w:rPr>
        <w:t xml:space="preserve"> (un program poate susține unul sau mai multe obiective strategice</w:t>
      </w:r>
      <w:r w:rsidR="007C4EEE" w:rsidRPr="008B21EE">
        <w:rPr>
          <w:rFonts w:ascii="Arial Narrow" w:eastAsia="Times New Roman" w:hAnsi="Arial Narrow"/>
          <w:bCs/>
          <w:sz w:val="24"/>
          <w:szCs w:val="24"/>
          <w:lang w:eastAsia="lv-LV"/>
        </w:rPr>
        <w:t>.</w:t>
      </w:r>
    </w:p>
    <w:p w:rsidR="007C4EEE" w:rsidRPr="008B21EE" w:rsidRDefault="007C4EEE" w:rsidP="00736091">
      <w:pPr>
        <w:tabs>
          <w:tab w:val="left" w:pos="0"/>
        </w:tabs>
        <w:spacing w:before="120" w:after="120" w:line="240" w:lineRule="auto"/>
        <w:ind w:right="0" w:firstLine="0"/>
        <w:rPr>
          <w:rFonts w:ascii="Arial Narrow" w:eastAsia="Times New Roman" w:hAnsi="Arial Narrow"/>
          <w:b/>
          <w:bCs/>
          <w:sz w:val="24"/>
          <w:szCs w:val="24"/>
          <w:lang w:eastAsia="lv-LV"/>
        </w:rPr>
      </w:pPr>
      <w:r w:rsidRPr="008B21EE">
        <w:rPr>
          <w:rFonts w:ascii="Arial Narrow" w:eastAsia="Times New Roman" w:hAnsi="Arial Narrow"/>
          <w:b/>
          <w:bCs/>
          <w:sz w:val="24"/>
          <w:szCs w:val="24"/>
          <w:lang w:eastAsia="lv-LV"/>
        </w:rPr>
        <w:t>Măsurarea OS</w:t>
      </w:r>
      <w:r w:rsidR="002E7AFE" w:rsidRPr="008B21EE">
        <w:rPr>
          <w:rFonts w:ascii="Arial Narrow" w:eastAsia="Times New Roman" w:hAnsi="Arial Narrow"/>
          <w:b/>
          <w:bCs/>
          <w:sz w:val="24"/>
          <w:szCs w:val="24"/>
          <w:lang w:eastAsia="lv-LV"/>
        </w:rPr>
        <w:t xml:space="preserve"> din PSI</w:t>
      </w:r>
      <w:r w:rsidR="00EF7F2F" w:rsidRPr="008B21EE">
        <w:rPr>
          <w:rFonts w:ascii="Arial Narrow" w:eastAsia="Times New Roman" w:hAnsi="Arial Narrow"/>
          <w:b/>
          <w:bCs/>
          <w:sz w:val="24"/>
          <w:szCs w:val="24"/>
          <w:lang w:eastAsia="lv-LV"/>
        </w:rPr>
        <w:t>:</w:t>
      </w:r>
    </w:p>
    <w:p w:rsidR="001F773F" w:rsidRPr="008B21EE" w:rsidRDefault="007A2B12" w:rsidP="00736091">
      <w:pPr>
        <w:tabs>
          <w:tab w:val="left" w:pos="0"/>
        </w:tabs>
        <w:spacing w:before="120" w:after="120" w:line="240" w:lineRule="auto"/>
        <w:ind w:right="0" w:firstLine="0"/>
        <w:rPr>
          <w:rFonts w:ascii="Arial Narrow" w:eastAsia="Times New Roman" w:hAnsi="Arial Narrow"/>
          <w:bCs/>
          <w:sz w:val="24"/>
          <w:szCs w:val="24"/>
          <w:lang w:eastAsia="lv-LV"/>
        </w:rPr>
      </w:pPr>
      <w:r w:rsidRPr="008B21EE">
        <w:rPr>
          <w:rFonts w:ascii="Arial Narrow" w:eastAsia="Times New Roman" w:hAnsi="Arial Narrow"/>
          <w:bCs/>
          <w:sz w:val="24"/>
          <w:szCs w:val="24"/>
          <w:lang w:eastAsia="lv-LV"/>
        </w:rPr>
        <w:t xml:space="preserve">Rezultatele obiectivelor strategice </w:t>
      </w:r>
      <w:r w:rsidRPr="008B21EE">
        <w:rPr>
          <w:rFonts w:ascii="Arial Narrow" w:eastAsia="Times New Roman" w:hAnsi="Arial Narrow"/>
          <w:b/>
          <w:bCs/>
          <w:sz w:val="24"/>
          <w:szCs w:val="24"/>
          <w:lang w:eastAsia="lv-LV"/>
        </w:rPr>
        <w:t>vor fi măsurate prin indicatori de impact</w:t>
      </w:r>
      <w:r w:rsidRPr="008B21EE">
        <w:rPr>
          <w:rFonts w:ascii="Arial Narrow" w:eastAsia="Times New Roman" w:hAnsi="Arial Narrow"/>
          <w:bCs/>
          <w:sz w:val="24"/>
          <w:szCs w:val="24"/>
          <w:lang w:eastAsia="lv-LV"/>
        </w:rPr>
        <w:t xml:space="preserve">. În această situație, </w:t>
      </w:r>
      <w:r w:rsidRPr="008B21EE">
        <w:rPr>
          <w:rFonts w:ascii="Arial Narrow" w:eastAsia="Times New Roman" w:hAnsi="Arial Narrow"/>
          <w:b/>
          <w:bCs/>
          <w:sz w:val="24"/>
          <w:szCs w:val="24"/>
          <w:lang w:eastAsia="lv-LV"/>
        </w:rPr>
        <w:t>impactul reprezintă cel mai înalt nivel ierarhic aferent rezultatelor</w:t>
      </w:r>
      <w:r w:rsidRPr="008B21EE">
        <w:rPr>
          <w:rFonts w:ascii="Arial Narrow" w:eastAsia="Times New Roman" w:hAnsi="Arial Narrow"/>
          <w:bCs/>
          <w:sz w:val="24"/>
          <w:szCs w:val="24"/>
          <w:lang w:eastAsia="lv-LV"/>
        </w:rPr>
        <w:t xml:space="preserve">. </w:t>
      </w:r>
    </w:p>
    <w:p w:rsidR="00D50AB4" w:rsidRPr="008B21EE" w:rsidRDefault="00824B22" w:rsidP="00616C5F">
      <w:pPr>
        <w:pStyle w:val="Heading5"/>
        <w:spacing w:before="0" w:line="240" w:lineRule="auto"/>
        <w:ind w:right="0" w:firstLine="0"/>
        <w:rPr>
          <w:rFonts w:ascii="Arial Narrow" w:hAnsi="Arial Narrow"/>
          <w:b/>
          <w:sz w:val="24"/>
          <w:szCs w:val="24"/>
        </w:rPr>
      </w:pPr>
      <w:r w:rsidRPr="008B21EE">
        <w:rPr>
          <w:rFonts w:ascii="Arial Narrow" w:hAnsi="Arial Narrow"/>
          <w:b/>
          <w:sz w:val="24"/>
          <w:szCs w:val="24"/>
        </w:rPr>
        <w:t>B</w:t>
      </w:r>
      <w:r w:rsidR="002B19C3" w:rsidRPr="008B21EE">
        <w:rPr>
          <w:rFonts w:ascii="Arial Narrow" w:hAnsi="Arial Narrow"/>
          <w:b/>
          <w:sz w:val="24"/>
          <w:szCs w:val="24"/>
        </w:rPr>
        <w:t xml:space="preserve">. </w:t>
      </w:r>
      <w:r w:rsidR="00D50AB4" w:rsidRPr="008B21EE">
        <w:rPr>
          <w:rFonts w:ascii="Arial Narrow" w:hAnsi="Arial Narrow"/>
          <w:b/>
          <w:sz w:val="24"/>
          <w:szCs w:val="24"/>
        </w:rPr>
        <w:t>Componenta de buget (CB) / programare bugetară (CPB)</w:t>
      </w:r>
      <w:r w:rsidR="00833780" w:rsidRPr="008B21EE">
        <w:rPr>
          <w:rFonts w:ascii="Arial Narrow" w:eastAsia="Calibri" w:hAnsi="Arial Narrow"/>
          <w:b/>
          <w:sz w:val="24"/>
          <w:szCs w:val="24"/>
        </w:rPr>
        <w:t xml:space="preserve">. </w:t>
      </w:r>
      <w:r w:rsidR="00833780" w:rsidRPr="008B21EE">
        <w:rPr>
          <w:rFonts w:ascii="Arial Narrow" w:hAnsi="Arial Narrow"/>
          <w:b/>
          <w:sz w:val="24"/>
          <w:szCs w:val="24"/>
        </w:rPr>
        <w:t>Cum se elaborează componenta de programare bugetară (CPB)?</w:t>
      </w:r>
    </w:p>
    <w:p w:rsidR="00297375" w:rsidRPr="008B21EE" w:rsidRDefault="00774224" w:rsidP="00736091">
      <w:pPr>
        <w:spacing w:before="120" w:after="120" w:line="240" w:lineRule="auto"/>
        <w:ind w:firstLine="0"/>
        <w:rPr>
          <w:rFonts w:ascii="Arial Narrow" w:hAnsi="Arial Narrow"/>
          <w:iCs/>
          <w:sz w:val="24"/>
          <w:szCs w:val="24"/>
        </w:rPr>
      </w:pPr>
      <w:r w:rsidRPr="008B21EE">
        <w:rPr>
          <w:rFonts w:ascii="Arial Narrow" w:hAnsi="Arial Narrow"/>
          <w:b/>
          <w:bCs/>
          <w:color w:val="993300"/>
          <w:sz w:val="24"/>
          <w:szCs w:val="24"/>
        </w:rPr>
        <w:t xml:space="preserve">Componenta de buget / </w:t>
      </w:r>
      <w:r w:rsidR="00701346" w:rsidRPr="008B21EE">
        <w:rPr>
          <w:rFonts w:ascii="Arial Narrow" w:hAnsi="Arial Narrow"/>
          <w:b/>
          <w:bCs/>
          <w:color w:val="993300"/>
          <w:sz w:val="24"/>
          <w:szCs w:val="24"/>
        </w:rPr>
        <w:t xml:space="preserve">componenta de </w:t>
      </w:r>
      <w:r w:rsidRPr="008B21EE">
        <w:rPr>
          <w:rFonts w:ascii="Arial Narrow" w:hAnsi="Arial Narrow"/>
          <w:b/>
          <w:bCs/>
          <w:color w:val="993300"/>
          <w:sz w:val="24"/>
          <w:szCs w:val="24"/>
        </w:rPr>
        <w:t>programare bugetară</w:t>
      </w:r>
      <w:r w:rsidRPr="008B21EE">
        <w:rPr>
          <w:rFonts w:ascii="Arial Narrow" w:hAnsi="Arial Narrow"/>
          <w:b/>
          <w:bCs/>
          <w:i/>
          <w:color w:val="993300"/>
          <w:sz w:val="24"/>
          <w:szCs w:val="24"/>
        </w:rPr>
        <w:t xml:space="preserve"> </w:t>
      </w:r>
      <w:r w:rsidRPr="008B21EE">
        <w:rPr>
          <w:rFonts w:ascii="Arial Narrow" w:hAnsi="Arial Narrow"/>
          <w:iCs/>
          <w:sz w:val="24"/>
          <w:szCs w:val="24"/>
        </w:rPr>
        <w:t xml:space="preserve">are ca scop asigurarea legăturii dintre procesul de planificare a politicilor publice şi cele care ţin de pregătirea bugetului. </w:t>
      </w:r>
    </w:p>
    <w:p w:rsidR="00861976" w:rsidRPr="008B21EE" w:rsidRDefault="00861976" w:rsidP="00736091">
      <w:pPr>
        <w:spacing w:before="120" w:after="120" w:line="240" w:lineRule="auto"/>
        <w:ind w:firstLine="0"/>
        <w:rPr>
          <w:rFonts w:ascii="Arial Narrow" w:hAnsi="Arial Narrow"/>
          <w:b/>
          <w:iCs/>
          <w:sz w:val="24"/>
          <w:szCs w:val="24"/>
        </w:rPr>
      </w:pPr>
      <w:r w:rsidRPr="008B21EE">
        <w:rPr>
          <w:rFonts w:ascii="Arial Narrow" w:hAnsi="Arial Narrow"/>
          <w:b/>
          <w:iCs/>
          <w:sz w:val="24"/>
          <w:szCs w:val="24"/>
        </w:rPr>
        <w:t xml:space="preserve">Structura CB/CPB vizează </w:t>
      </w:r>
      <w:r w:rsidRPr="008B21EE">
        <w:rPr>
          <w:rFonts w:ascii="Arial Narrow" w:hAnsi="Arial Narrow"/>
          <w:b/>
          <w:iCs/>
          <w:sz w:val="24"/>
          <w:szCs w:val="24"/>
          <w:u w:val="single"/>
        </w:rPr>
        <w:t>3 elemente cheie</w:t>
      </w:r>
      <w:r w:rsidRPr="008B21EE">
        <w:rPr>
          <w:rFonts w:ascii="Arial Narrow" w:hAnsi="Arial Narrow"/>
          <w:b/>
          <w:iCs/>
          <w:sz w:val="24"/>
          <w:szCs w:val="24"/>
        </w:rPr>
        <w:t>:</w:t>
      </w:r>
    </w:p>
    <w:p w:rsidR="00861976" w:rsidRPr="008B21EE" w:rsidRDefault="008F14D0" w:rsidP="00C6660B">
      <w:pPr>
        <w:numPr>
          <w:ilvl w:val="1"/>
          <w:numId w:val="120"/>
        </w:numPr>
        <w:spacing w:after="0" w:line="240" w:lineRule="auto"/>
        <w:rPr>
          <w:rFonts w:ascii="Arial Narrow" w:hAnsi="Arial Narrow"/>
          <w:b/>
          <w:iCs/>
          <w:sz w:val="24"/>
          <w:szCs w:val="24"/>
        </w:rPr>
      </w:pPr>
      <w:r w:rsidRPr="008B21EE">
        <w:rPr>
          <w:rFonts w:ascii="Arial Narrow" w:hAnsi="Arial Narrow"/>
          <w:b/>
          <w:iCs/>
          <w:sz w:val="24"/>
          <w:szCs w:val="24"/>
        </w:rPr>
        <w:t>Programe bugetare</w:t>
      </w:r>
    </w:p>
    <w:p w:rsidR="00861976" w:rsidRPr="008B21EE" w:rsidRDefault="008F14D0" w:rsidP="00C6660B">
      <w:pPr>
        <w:numPr>
          <w:ilvl w:val="1"/>
          <w:numId w:val="120"/>
        </w:numPr>
        <w:spacing w:after="0" w:line="240" w:lineRule="auto"/>
        <w:rPr>
          <w:rFonts w:ascii="Arial Narrow" w:hAnsi="Arial Narrow"/>
          <w:b/>
          <w:iCs/>
          <w:sz w:val="24"/>
          <w:szCs w:val="24"/>
        </w:rPr>
      </w:pPr>
      <w:r w:rsidRPr="008B21EE">
        <w:rPr>
          <w:rFonts w:ascii="Arial Narrow" w:hAnsi="Arial Narrow"/>
          <w:b/>
          <w:iCs/>
          <w:sz w:val="24"/>
          <w:szCs w:val="24"/>
        </w:rPr>
        <w:t>Măsuri</w:t>
      </w:r>
    </w:p>
    <w:p w:rsidR="00245462" w:rsidRPr="0042539E" w:rsidRDefault="008F14D0" w:rsidP="00C6660B">
      <w:pPr>
        <w:numPr>
          <w:ilvl w:val="1"/>
          <w:numId w:val="120"/>
        </w:numPr>
        <w:spacing w:after="0" w:line="240" w:lineRule="auto"/>
        <w:rPr>
          <w:rFonts w:ascii="Arial Narrow" w:hAnsi="Arial Narrow"/>
          <w:b/>
          <w:iCs/>
          <w:sz w:val="24"/>
          <w:szCs w:val="24"/>
        </w:rPr>
      </w:pPr>
      <w:bookmarkStart w:id="93" w:name="_Hlk505869821"/>
      <w:r w:rsidRPr="008B21EE">
        <w:rPr>
          <w:rFonts w:ascii="Arial Narrow" w:hAnsi="Arial Narrow"/>
          <w:b/>
          <w:iCs/>
          <w:sz w:val="24"/>
          <w:szCs w:val="24"/>
        </w:rPr>
        <w:t>Bugetul multianual/</w:t>
      </w:r>
      <w:r w:rsidR="00EF7F2F" w:rsidRPr="008B21EE">
        <w:rPr>
          <w:rFonts w:ascii="Arial Narrow" w:hAnsi="Arial Narrow"/>
          <w:b/>
          <w:iCs/>
          <w:sz w:val="24"/>
          <w:szCs w:val="24"/>
        </w:rPr>
        <w:t xml:space="preserve"> </w:t>
      </w:r>
      <w:r w:rsidRPr="008B21EE">
        <w:rPr>
          <w:rFonts w:ascii="Arial Narrow" w:hAnsi="Arial Narrow"/>
          <w:b/>
          <w:iCs/>
          <w:sz w:val="24"/>
          <w:szCs w:val="24"/>
        </w:rPr>
        <w:t>sau bugetul anual al programelor și estimările pentru următorii 3 ani (regula 1+ 3 ani)</w:t>
      </w:r>
    </w:p>
    <w:bookmarkEnd w:id="93"/>
    <w:p w:rsidR="009A4C7B" w:rsidRPr="00DB5EFA" w:rsidRDefault="009A4C7B" w:rsidP="00736091">
      <w:pPr>
        <w:spacing w:before="120" w:after="120" w:line="240" w:lineRule="auto"/>
        <w:rPr>
          <w:rFonts w:ascii="Arial Narrow" w:hAnsi="Arial Narrow"/>
          <w:b/>
          <w:bCs/>
          <w:color w:val="993300"/>
          <w:sz w:val="24"/>
          <w:szCs w:val="24"/>
        </w:rPr>
      </w:pPr>
      <w:r w:rsidRPr="00DB5EFA">
        <w:rPr>
          <w:rFonts w:ascii="Arial Narrow" w:hAnsi="Arial Narrow"/>
          <w:b/>
          <w:bCs/>
          <w:color w:val="993300"/>
          <w:sz w:val="24"/>
          <w:szCs w:val="24"/>
        </w:rPr>
        <w:t>Elaborarea Componentei de Programare Bugetară (CPB)</w:t>
      </w:r>
    </w:p>
    <w:p w:rsidR="009A4C7B" w:rsidRPr="00E44B51" w:rsidRDefault="009A4C7B" w:rsidP="00736091">
      <w:pPr>
        <w:spacing w:before="120" w:after="120" w:line="240" w:lineRule="auto"/>
        <w:ind w:firstLine="708"/>
        <w:rPr>
          <w:rFonts w:ascii="Arial Narrow" w:hAnsi="Arial Narrow"/>
          <w:sz w:val="24"/>
          <w:szCs w:val="24"/>
        </w:rPr>
      </w:pPr>
      <w:r w:rsidRPr="009B19CA">
        <w:rPr>
          <w:rFonts w:ascii="Arial Narrow" w:hAnsi="Arial Narrow"/>
          <w:b/>
          <w:bCs/>
          <w:color w:val="993300"/>
          <w:sz w:val="24"/>
          <w:szCs w:val="24"/>
        </w:rPr>
        <w:t>Componenta de programare bugetară</w:t>
      </w:r>
      <w:r w:rsidRPr="009B19CA">
        <w:rPr>
          <w:rFonts w:ascii="Arial Narrow" w:hAnsi="Arial Narrow"/>
          <w:sz w:val="24"/>
          <w:szCs w:val="24"/>
        </w:rPr>
        <w:t xml:space="preserve"> reprezintă </w:t>
      </w:r>
      <w:r w:rsidRPr="000635FE">
        <w:rPr>
          <w:rFonts w:ascii="Arial Narrow" w:hAnsi="Arial Narrow"/>
          <w:b/>
          <w:sz w:val="24"/>
          <w:szCs w:val="24"/>
        </w:rPr>
        <w:t xml:space="preserve">cea de-a doua etapă </w:t>
      </w:r>
      <w:r w:rsidRPr="000635FE">
        <w:rPr>
          <w:rFonts w:ascii="Arial Narrow" w:hAnsi="Arial Narrow"/>
          <w:sz w:val="24"/>
          <w:szCs w:val="24"/>
        </w:rPr>
        <w:t xml:space="preserve">a procesului de PSI, urmărind </w:t>
      </w:r>
      <w:r w:rsidRPr="005B3C6E">
        <w:rPr>
          <w:rFonts w:ascii="Arial Narrow" w:hAnsi="Arial Narrow"/>
          <w:b/>
          <w:sz w:val="24"/>
          <w:szCs w:val="24"/>
        </w:rPr>
        <w:t>conexiunea dintre planificarea politicilor publice</w:t>
      </w:r>
      <w:r w:rsidRPr="00A5136E">
        <w:rPr>
          <w:rFonts w:ascii="Arial Narrow" w:hAnsi="Arial Narrow"/>
          <w:sz w:val="24"/>
          <w:szCs w:val="24"/>
        </w:rPr>
        <w:t xml:space="preserve"> şi </w:t>
      </w:r>
      <w:r w:rsidRPr="00641F7E">
        <w:rPr>
          <w:rFonts w:ascii="Arial Narrow" w:hAnsi="Arial Narrow"/>
          <w:b/>
          <w:sz w:val="24"/>
          <w:szCs w:val="24"/>
        </w:rPr>
        <w:t>elaborarea bugetului</w:t>
      </w:r>
      <w:r w:rsidRPr="00641F7E">
        <w:rPr>
          <w:rFonts w:ascii="Arial Narrow" w:hAnsi="Arial Narrow"/>
          <w:sz w:val="24"/>
          <w:szCs w:val="24"/>
        </w:rPr>
        <w:t xml:space="preserve"> şi între direcţiile </w:t>
      </w:r>
      <w:r w:rsidRPr="00641F7E">
        <w:rPr>
          <w:rFonts w:ascii="Arial Narrow" w:hAnsi="Arial Narrow"/>
          <w:sz w:val="24"/>
          <w:szCs w:val="24"/>
        </w:rPr>
        <w:lastRenderedPageBreak/>
        <w:t>de acţiune stabilite</w:t>
      </w:r>
      <w:r w:rsidRPr="0094494B">
        <w:rPr>
          <w:rFonts w:ascii="Arial Narrow" w:hAnsi="Arial Narrow"/>
          <w:sz w:val="24"/>
          <w:szCs w:val="24"/>
        </w:rPr>
        <w:t xml:space="preserve"> prin componenta de management (CM) şi cele asociate programelor bugetare (PB).</w:t>
      </w:r>
      <w:r w:rsidR="00663C18" w:rsidRPr="000A1F84">
        <w:rPr>
          <w:rFonts w:ascii="Arial Narrow" w:hAnsi="Arial Narrow"/>
          <w:sz w:val="24"/>
          <w:szCs w:val="24"/>
        </w:rPr>
        <w:t xml:space="preserve"> CPB are în vedere o planificare bugetară multianuală.</w:t>
      </w:r>
    </w:p>
    <w:p w:rsidR="009A4C7B" w:rsidRPr="000145F7" w:rsidRDefault="009A4C7B" w:rsidP="00736091">
      <w:pPr>
        <w:spacing w:before="120" w:after="120" w:line="240" w:lineRule="auto"/>
        <w:ind w:firstLine="708"/>
        <w:rPr>
          <w:rFonts w:ascii="Arial Narrow" w:hAnsi="Arial Narrow"/>
          <w:b/>
          <w:sz w:val="24"/>
          <w:szCs w:val="24"/>
        </w:rPr>
      </w:pPr>
      <w:r w:rsidRPr="000145F7">
        <w:rPr>
          <w:rFonts w:ascii="Arial Narrow" w:hAnsi="Arial Narrow"/>
          <w:b/>
          <w:sz w:val="24"/>
          <w:szCs w:val="24"/>
        </w:rPr>
        <w:t>Bugetarea multianuală</w:t>
      </w:r>
    </w:p>
    <w:p w:rsidR="00CC4871" w:rsidRPr="008B21EE" w:rsidRDefault="009A4C7B" w:rsidP="00736091">
      <w:pPr>
        <w:spacing w:before="120" w:after="120" w:line="240" w:lineRule="auto"/>
        <w:ind w:firstLine="708"/>
        <w:rPr>
          <w:rFonts w:ascii="Arial Narrow" w:hAnsi="Arial Narrow"/>
          <w:sz w:val="24"/>
          <w:szCs w:val="24"/>
        </w:rPr>
      </w:pPr>
      <w:r w:rsidRPr="00CD1889">
        <w:rPr>
          <w:rFonts w:ascii="Arial Narrow" w:hAnsi="Arial Narrow"/>
          <w:b/>
          <w:sz w:val="24"/>
          <w:szCs w:val="24"/>
        </w:rPr>
        <w:t>Elementul crucial în succesul unei politici publice</w:t>
      </w:r>
      <w:r w:rsidRPr="00CD1889">
        <w:rPr>
          <w:rFonts w:ascii="Arial Narrow" w:hAnsi="Arial Narrow"/>
          <w:sz w:val="24"/>
          <w:szCs w:val="24"/>
        </w:rPr>
        <w:t xml:space="preserve"> este </w:t>
      </w:r>
      <w:r w:rsidRPr="00CD1889">
        <w:rPr>
          <w:rFonts w:ascii="Arial Narrow" w:hAnsi="Arial Narrow"/>
          <w:b/>
          <w:sz w:val="24"/>
          <w:szCs w:val="24"/>
        </w:rPr>
        <w:t>stabilirea obiectivelor</w:t>
      </w:r>
      <w:r w:rsidRPr="00CD1889">
        <w:rPr>
          <w:rFonts w:ascii="Arial Narrow" w:hAnsi="Arial Narrow"/>
          <w:sz w:val="24"/>
          <w:szCs w:val="24"/>
        </w:rPr>
        <w:t xml:space="preserve"> acestora, a </w:t>
      </w:r>
      <w:r w:rsidRPr="00907255">
        <w:rPr>
          <w:rFonts w:ascii="Arial Narrow" w:hAnsi="Arial Narrow"/>
          <w:b/>
          <w:sz w:val="24"/>
          <w:szCs w:val="24"/>
        </w:rPr>
        <w:t xml:space="preserve">efectelor scontate </w:t>
      </w:r>
      <w:r w:rsidRPr="008E2CDF">
        <w:rPr>
          <w:rFonts w:ascii="Arial Narrow" w:hAnsi="Arial Narrow"/>
          <w:sz w:val="24"/>
          <w:szCs w:val="24"/>
        </w:rPr>
        <w:t xml:space="preserve">asupra societății. În acest sens, </w:t>
      </w:r>
      <w:r w:rsidRPr="008E2CDF">
        <w:rPr>
          <w:rFonts w:ascii="Arial Narrow" w:hAnsi="Arial Narrow"/>
          <w:b/>
          <w:sz w:val="24"/>
          <w:szCs w:val="24"/>
        </w:rPr>
        <w:t>intervenția administrației publice locale</w:t>
      </w:r>
      <w:r w:rsidRPr="008E2CDF">
        <w:rPr>
          <w:rFonts w:ascii="Arial Narrow" w:hAnsi="Arial Narrow"/>
          <w:sz w:val="24"/>
          <w:szCs w:val="24"/>
        </w:rPr>
        <w:t xml:space="preserve"> trebuie să pună</w:t>
      </w:r>
      <w:r w:rsidR="00DE3D83" w:rsidRPr="00B014D1">
        <w:rPr>
          <w:rFonts w:ascii="Arial Narrow" w:hAnsi="Arial Narrow"/>
          <w:sz w:val="24"/>
          <w:szCs w:val="24"/>
        </w:rPr>
        <w:t xml:space="preserve">, cu prioritate, </w:t>
      </w:r>
      <w:r w:rsidRPr="00B014D1">
        <w:rPr>
          <w:rFonts w:ascii="Arial Narrow" w:hAnsi="Arial Narrow"/>
          <w:sz w:val="24"/>
          <w:szCs w:val="24"/>
        </w:rPr>
        <w:t xml:space="preserve">accentul pe </w:t>
      </w:r>
      <w:r w:rsidRPr="00E62E78">
        <w:rPr>
          <w:rFonts w:ascii="Arial Narrow" w:hAnsi="Arial Narrow"/>
          <w:b/>
          <w:sz w:val="24"/>
          <w:szCs w:val="24"/>
        </w:rPr>
        <w:t>bugetarea efectelor pe termen lung</w:t>
      </w:r>
      <w:r w:rsidR="00DE3D83" w:rsidRPr="00937B66">
        <w:rPr>
          <w:rFonts w:ascii="Arial Narrow" w:hAnsi="Arial Narrow"/>
          <w:sz w:val="24"/>
          <w:szCs w:val="24"/>
        </w:rPr>
        <w:t>, fără a neglija însă și pe cel</w:t>
      </w:r>
      <w:r w:rsidRPr="008B21EE">
        <w:rPr>
          <w:rFonts w:ascii="Arial Narrow" w:hAnsi="Arial Narrow"/>
          <w:sz w:val="24"/>
          <w:szCs w:val="24"/>
        </w:rPr>
        <w:t xml:space="preserve"> al rezultatelor imediate. </w:t>
      </w:r>
    </w:p>
    <w:p w:rsidR="00DE3D83" w:rsidRPr="00DB5EFA" w:rsidRDefault="009A4C7B" w:rsidP="00736091">
      <w:pPr>
        <w:spacing w:before="120" w:after="120" w:line="240" w:lineRule="auto"/>
        <w:ind w:firstLine="708"/>
        <w:rPr>
          <w:rFonts w:ascii="Arial Narrow" w:hAnsi="Arial Narrow"/>
          <w:sz w:val="24"/>
          <w:szCs w:val="24"/>
        </w:rPr>
      </w:pPr>
      <w:r w:rsidRPr="008B21EE">
        <w:rPr>
          <w:rFonts w:ascii="Arial Narrow" w:hAnsi="Arial Narrow"/>
          <w:sz w:val="24"/>
          <w:szCs w:val="24"/>
        </w:rPr>
        <w:t>De exemplu</w:t>
      </w:r>
      <w:r w:rsidR="00BD2719" w:rsidRPr="008B21EE">
        <w:rPr>
          <w:rFonts w:ascii="Arial Narrow" w:hAnsi="Arial Narrow"/>
          <w:sz w:val="24"/>
          <w:szCs w:val="24"/>
        </w:rPr>
        <w:t>,</w:t>
      </w:r>
      <w:r w:rsidR="00DE3D83" w:rsidRPr="008B21EE">
        <w:rPr>
          <w:rFonts w:ascii="Arial Narrow" w:hAnsi="Arial Narrow"/>
          <w:sz w:val="24"/>
          <w:szCs w:val="24"/>
        </w:rPr>
        <w:t xml:space="preserve"> creșterea capacității spitalelor sau școlilor reprezintă un rezultat imediat</w:t>
      </w:r>
      <w:r w:rsidR="00DE3D83" w:rsidRPr="00DB5EFA">
        <w:rPr>
          <w:rFonts w:ascii="Arial Narrow" w:hAnsi="Arial Narrow"/>
          <w:sz w:val="24"/>
          <w:szCs w:val="24"/>
        </w:rPr>
        <w:t/>
      </w:r>
      <w:r w:rsidR="00DE3D83" w:rsidRPr="00DB5EFA">
        <w:rPr>
          <w:rFonts w:ascii="Arial Narrow" w:hAnsi="Arial Narrow"/>
          <w:sz w:val="24"/>
          <w:szCs w:val="24"/>
        </w:rPr>
        <w:t>, în timp ce îmbunătățirea stării de sănătate a populației</w:t>
      </w:r>
      <w:r w:rsidR="00BD2719" w:rsidRPr="00DB5EFA">
        <w:rPr>
          <w:rFonts w:ascii="Arial Narrow" w:hAnsi="Arial Narrow"/>
          <w:sz w:val="24"/>
          <w:szCs w:val="24"/>
        </w:rPr>
        <w:t>,</w:t>
      </w:r>
      <w:r w:rsidR="00DE3D83" w:rsidRPr="00DB5EFA">
        <w:rPr>
          <w:rFonts w:ascii="Arial Narrow" w:hAnsi="Arial Narrow"/>
          <w:sz w:val="24"/>
          <w:szCs w:val="24"/>
        </w:rPr>
        <w:t xml:space="preserve"> sau creșterea nivelului de educație arată impactul politicilor pe termen lung.</w:t>
      </w:r>
    </w:p>
    <w:p w:rsidR="000B6C05" w:rsidRPr="000635FE" w:rsidRDefault="009A4C7B" w:rsidP="00616C5F">
      <w:pPr>
        <w:spacing w:before="120" w:after="120" w:line="240" w:lineRule="auto"/>
        <w:ind w:firstLine="708"/>
        <w:rPr>
          <w:rFonts w:ascii="Arial Narrow" w:hAnsi="Arial Narrow"/>
          <w:b/>
          <w:sz w:val="24"/>
          <w:szCs w:val="24"/>
        </w:rPr>
      </w:pPr>
      <w:r w:rsidRPr="009B19CA">
        <w:rPr>
          <w:rFonts w:ascii="Arial Narrow" w:hAnsi="Arial Narrow"/>
          <w:sz w:val="24"/>
          <w:szCs w:val="24"/>
        </w:rPr>
        <w:t>Succesul politicii va fi măsurat în baza performanței acesteia în a influența starea de sănătate sau nivelul de educație, iar dacă investițiile respective nu conduc la o schimbare în bine în acest sens, înseamnă că politicile respective au fost ineficiente.</w:t>
      </w:r>
    </w:p>
    <w:p w:rsidR="00722367" w:rsidRPr="005B3C6E" w:rsidRDefault="00722367" w:rsidP="00616C5F">
      <w:pPr>
        <w:spacing w:before="120" w:after="120" w:line="240" w:lineRule="auto"/>
        <w:ind w:firstLine="708"/>
        <w:rPr>
          <w:rFonts w:ascii="Arial Narrow" w:hAnsi="Arial Narrow"/>
          <w:b/>
          <w:sz w:val="24"/>
          <w:szCs w:val="24"/>
        </w:rPr>
      </w:pPr>
      <w:r w:rsidRPr="005B3C6E">
        <w:rPr>
          <w:rFonts w:ascii="Arial Narrow" w:hAnsi="Arial Narrow"/>
          <w:b/>
          <w:sz w:val="24"/>
          <w:szCs w:val="24"/>
        </w:rPr>
        <w:t xml:space="preserve">Cadrul legal </w:t>
      </w:r>
    </w:p>
    <w:p w:rsidR="009A4C7B" w:rsidRPr="00E44B51" w:rsidRDefault="009A4C7B" w:rsidP="00736091">
      <w:pPr>
        <w:spacing w:before="120" w:after="120" w:line="240" w:lineRule="auto"/>
        <w:ind w:firstLine="0"/>
        <w:rPr>
          <w:rFonts w:ascii="Arial Narrow" w:eastAsia="Arial Narrow" w:hAnsi="Arial Narrow" w:cs="Arial Narrow"/>
          <w:sz w:val="24"/>
          <w:szCs w:val="24"/>
        </w:rPr>
      </w:pPr>
      <w:r w:rsidRPr="00641F7E">
        <w:rPr>
          <w:rFonts w:ascii="Arial Narrow" w:eastAsia="Arial Narrow" w:hAnsi="Arial Narrow" w:cs="Arial Narrow"/>
          <w:b/>
          <w:sz w:val="24"/>
          <w:szCs w:val="24"/>
        </w:rPr>
        <w:t>Legea nr. 273/2006 privind finanțele publice locale</w:t>
      </w:r>
      <w:r w:rsidRPr="0094494B">
        <w:rPr>
          <w:rFonts w:ascii="Arial Narrow" w:eastAsia="Arial Narrow" w:hAnsi="Arial Narrow" w:cs="Arial Narrow"/>
          <w:sz w:val="24"/>
          <w:szCs w:val="24"/>
        </w:rPr>
        <w:t xml:space="preserve"> deschide calea către bugetarea pe bază de performanță, art. 25 prevăzând că </w:t>
      </w:r>
      <w:r w:rsidRPr="000A1F84">
        <w:rPr>
          <w:rFonts w:ascii="Arial Narrow" w:eastAsia="Arial Narrow" w:hAnsi="Arial Narrow" w:cs="Arial Narrow"/>
          <w:b/>
          <w:sz w:val="24"/>
          <w:szCs w:val="24"/>
        </w:rPr>
        <w:t>proiectele bugetelor se elaborează de către ordonatorii principali de credite</w:t>
      </w:r>
      <w:r w:rsidR="00290A95">
        <w:rPr>
          <w:rStyle w:val="FootnoteReference"/>
          <w:rFonts w:ascii="Arial Narrow" w:eastAsia="Arial Narrow" w:hAnsi="Arial Narrow" w:cs="Arial Narrow"/>
          <w:b/>
          <w:sz w:val="24"/>
          <w:szCs w:val="24"/>
        </w:rPr>
        <w:footnoteReference w:id="46"/>
      </w:r>
      <w:r w:rsidRPr="00E44B51">
        <w:rPr>
          <w:rFonts w:ascii="Arial Narrow" w:eastAsia="Arial Narrow" w:hAnsi="Arial Narrow" w:cs="Arial Narrow"/>
          <w:sz w:val="24"/>
          <w:szCs w:val="24"/>
        </w:rPr>
        <w:t>, avându-se în vedere, printre altele:</w:t>
      </w:r>
    </w:p>
    <w:p w:rsidR="009A4C7B" w:rsidRPr="00CD1889" w:rsidRDefault="009A4C7B" w:rsidP="00B20AF9">
      <w:pPr>
        <w:numPr>
          <w:ilvl w:val="0"/>
          <w:numId w:val="141"/>
        </w:numPr>
        <w:spacing w:before="120" w:after="120" w:line="240" w:lineRule="auto"/>
        <w:ind w:right="0"/>
        <w:contextualSpacing/>
        <w:rPr>
          <w:rFonts w:ascii="Arial Narrow" w:hAnsi="Arial Narrow"/>
          <w:sz w:val="24"/>
          <w:szCs w:val="24"/>
        </w:rPr>
      </w:pPr>
      <w:r w:rsidRPr="000145F7">
        <w:rPr>
          <w:rFonts w:ascii="Arial Narrow" w:eastAsia="Arial Narrow" w:hAnsi="Arial Narrow" w:cs="Arial Narrow"/>
          <w:sz w:val="24"/>
          <w:szCs w:val="24"/>
        </w:rPr>
        <w:t>programele întocmite de către ordonatorii principali de credite în scopul finanţării unor acţiuni sau ansamblu de acţiuni, cărora le sunt asociate obiective precise şi indicatori de rezultate şi de eficienţă;</w:t>
      </w:r>
    </w:p>
    <w:p w:rsidR="009A4C7B" w:rsidRPr="00B014D1" w:rsidRDefault="009A4C7B" w:rsidP="00B20AF9">
      <w:pPr>
        <w:numPr>
          <w:ilvl w:val="0"/>
          <w:numId w:val="141"/>
        </w:numPr>
        <w:spacing w:before="120" w:after="120" w:line="240" w:lineRule="auto"/>
        <w:ind w:right="0"/>
        <w:contextualSpacing/>
        <w:rPr>
          <w:rFonts w:ascii="Arial Narrow" w:hAnsi="Arial Narrow"/>
          <w:sz w:val="24"/>
          <w:szCs w:val="24"/>
        </w:rPr>
      </w:pPr>
      <w:r w:rsidRPr="00907255">
        <w:rPr>
          <w:rFonts w:ascii="Arial Narrow" w:eastAsia="Arial Narrow" w:hAnsi="Arial Narrow" w:cs="Arial Narrow"/>
          <w:sz w:val="24"/>
          <w:szCs w:val="24"/>
        </w:rPr>
        <w:t xml:space="preserve">programele sunt însoţite de estimarea anuală </w:t>
      </w:r>
      <w:r w:rsidRPr="00907255">
        <w:rPr>
          <w:rFonts w:ascii="Arial Narrow" w:eastAsia="Arial Narrow" w:hAnsi="Arial Narrow" w:cs="Arial Narrow"/>
          <w:b/>
          <w:bCs/>
          <w:sz w:val="24"/>
          <w:szCs w:val="24"/>
        </w:rPr>
        <w:t>a performanţelor fiecărui program</w:t>
      </w:r>
      <w:r w:rsidRPr="008E2CDF">
        <w:rPr>
          <w:rFonts w:ascii="Arial Narrow" w:eastAsia="Arial Narrow" w:hAnsi="Arial Narrow" w:cs="Arial Narrow"/>
          <w:sz w:val="24"/>
          <w:szCs w:val="24"/>
        </w:rPr>
        <w:t>, care trebuie să precizeze: acţiunile, costurile asociate, obiectivele urmărite, rezultatele obţinute şi estimate pentru anii următori, măsurate prin indicatori precişi, a căror alegere este justificată;</w:t>
      </w:r>
    </w:p>
    <w:p w:rsidR="009A4C7B" w:rsidRPr="008B21EE" w:rsidRDefault="009A4C7B" w:rsidP="00B20AF9">
      <w:pPr>
        <w:numPr>
          <w:ilvl w:val="0"/>
          <w:numId w:val="141"/>
        </w:numPr>
        <w:spacing w:before="120" w:after="120" w:line="240" w:lineRule="auto"/>
        <w:ind w:right="0"/>
        <w:contextualSpacing/>
        <w:rPr>
          <w:rFonts w:ascii="Arial Narrow" w:hAnsi="Arial Narrow"/>
          <w:sz w:val="24"/>
          <w:szCs w:val="24"/>
        </w:rPr>
      </w:pPr>
      <w:r w:rsidRPr="00E62E78">
        <w:rPr>
          <w:rFonts w:ascii="Arial Narrow" w:eastAsia="Arial Narrow" w:hAnsi="Arial Narrow" w:cs="Arial Narrow"/>
          <w:sz w:val="24"/>
          <w:szCs w:val="24"/>
        </w:rPr>
        <w:t>programele de dezvoltare economico-socială în perspectivă ale unităţii admi</w:t>
      </w:r>
      <w:r w:rsidRPr="00937B66">
        <w:rPr>
          <w:rFonts w:ascii="Arial Narrow" w:eastAsia="Arial Narrow" w:hAnsi="Arial Narrow" w:cs="Arial Narrow"/>
          <w:sz w:val="24"/>
          <w:szCs w:val="24"/>
        </w:rPr>
        <w:t>nistrativ teritoriale, în concordanţă cu politicile de dezvoltare la nivel naţional, regional, judeţean, zonal sau local.</w:t>
      </w:r>
    </w:p>
    <w:p w:rsidR="009A4C7B" w:rsidRPr="008B21EE" w:rsidRDefault="009A4C7B" w:rsidP="00736091">
      <w:pPr>
        <w:spacing w:before="120" w:after="120" w:line="240" w:lineRule="auto"/>
        <w:ind w:right="0" w:firstLine="0"/>
        <w:contextualSpacing/>
        <w:rPr>
          <w:rFonts w:ascii="Arial Narrow" w:hAnsi="Arial Narrow"/>
          <w:sz w:val="24"/>
          <w:szCs w:val="24"/>
        </w:rPr>
      </w:pPr>
    </w:p>
    <w:p w:rsidR="00F66B54" w:rsidRPr="008B21EE" w:rsidRDefault="00F66B54" w:rsidP="00736091">
      <w:pPr>
        <w:spacing w:before="120" w:after="120" w:line="240" w:lineRule="auto"/>
        <w:ind w:right="0" w:firstLine="0"/>
        <w:contextualSpacing/>
        <w:rPr>
          <w:rFonts w:ascii="Arial Narrow" w:hAnsi="Arial Narrow"/>
          <w:sz w:val="24"/>
          <w:szCs w:val="24"/>
        </w:rPr>
      </w:pPr>
    </w:p>
    <w:p w:rsidR="009A4C7B" w:rsidRPr="008B21EE" w:rsidRDefault="009A4C7B" w:rsidP="00736091">
      <w:pPr>
        <w:spacing w:before="120" w:after="120" w:line="240" w:lineRule="auto"/>
        <w:rPr>
          <w:rFonts w:ascii="Arial Narrow" w:hAnsi="Arial Narrow"/>
          <w:sz w:val="24"/>
          <w:szCs w:val="24"/>
        </w:rPr>
      </w:pPr>
      <w:r w:rsidRPr="008B21EE">
        <w:rPr>
          <w:rFonts w:ascii="Arial Narrow" w:eastAsia="Arial Narrow" w:hAnsi="Arial Narrow" w:cs="Arial Narrow"/>
          <w:b/>
          <w:bCs/>
          <w:i/>
          <w:iCs/>
          <w:sz w:val="24"/>
          <w:szCs w:val="24"/>
        </w:rPr>
        <w:t>Cum funcționează?</w:t>
      </w:r>
    </w:p>
    <w:p w:rsidR="00CC4871" w:rsidRPr="008B21EE" w:rsidRDefault="009A4C7B" w:rsidP="00616C5F">
      <w:pPr>
        <w:numPr>
          <w:ilvl w:val="0"/>
          <w:numId w:val="27"/>
        </w:numPr>
        <w:spacing w:before="120" w:after="120" w:line="240" w:lineRule="auto"/>
        <w:ind w:left="357" w:right="0" w:hanging="357"/>
        <w:contextualSpacing/>
        <w:rPr>
          <w:rFonts w:ascii="Arial Narrow" w:eastAsia="Arial Narrow" w:hAnsi="Arial Narrow" w:cs="Arial Narrow"/>
          <w:sz w:val="24"/>
          <w:szCs w:val="24"/>
        </w:rPr>
      </w:pPr>
      <w:r w:rsidRPr="008B21EE">
        <w:rPr>
          <w:rFonts w:ascii="Arial Narrow" w:eastAsia="Arial Narrow" w:hAnsi="Arial Narrow" w:cs="Arial Narrow"/>
          <w:b/>
          <w:sz w:val="24"/>
          <w:szCs w:val="24"/>
        </w:rPr>
        <w:t>Consiliul local/</w:t>
      </w:r>
      <w:r w:rsidR="000B6C05" w:rsidRPr="008B21EE">
        <w:rPr>
          <w:rFonts w:ascii="Arial Narrow" w:eastAsia="Arial Narrow" w:hAnsi="Arial Narrow" w:cs="Arial Narrow"/>
          <w:b/>
          <w:sz w:val="24"/>
          <w:szCs w:val="24"/>
        </w:rPr>
        <w:t xml:space="preserve"> </w:t>
      </w:r>
      <w:r w:rsidRPr="008B21EE">
        <w:rPr>
          <w:rFonts w:ascii="Arial Narrow" w:eastAsia="Arial Narrow" w:hAnsi="Arial Narrow" w:cs="Arial Narrow"/>
          <w:b/>
          <w:sz w:val="24"/>
          <w:szCs w:val="24"/>
        </w:rPr>
        <w:t>județean aprobă un Plan Strategic pe termen mediu</w:t>
      </w:r>
      <w:r w:rsidRPr="008B21EE">
        <w:rPr>
          <w:rFonts w:ascii="Arial Narrow" w:eastAsia="Arial Narrow" w:hAnsi="Arial Narrow" w:cs="Arial Narrow"/>
          <w:sz w:val="24"/>
          <w:szCs w:val="24"/>
        </w:rPr>
        <w:t xml:space="preserve"> (</w:t>
      </w:r>
      <w:r w:rsidR="00CC4871" w:rsidRPr="008B21EE">
        <w:rPr>
          <w:rFonts w:ascii="Arial Narrow" w:eastAsia="Arial Narrow" w:hAnsi="Arial Narrow" w:cs="Arial Narrow"/>
          <w:sz w:val="24"/>
          <w:szCs w:val="24"/>
        </w:rPr>
        <w:t>4</w:t>
      </w:r>
      <w:r w:rsidRPr="008B21EE">
        <w:rPr>
          <w:rFonts w:ascii="Arial Narrow" w:eastAsia="Arial Narrow" w:hAnsi="Arial Narrow" w:cs="Arial Narrow"/>
          <w:sz w:val="24"/>
          <w:szCs w:val="24"/>
        </w:rPr>
        <w:t xml:space="preserve"> ani) și lung (de regulă</w:t>
      </w:r>
      <w:r w:rsidR="000B6C05" w:rsidRPr="008B21EE">
        <w:rPr>
          <w:rFonts w:ascii="Arial Narrow" w:eastAsia="Arial Narrow" w:hAnsi="Arial Narrow" w:cs="Arial Narrow"/>
          <w:sz w:val="24"/>
          <w:szCs w:val="24"/>
        </w:rPr>
        <w:t xml:space="preserve">   </w:t>
      </w:r>
      <w:r w:rsidRPr="008B21EE">
        <w:rPr>
          <w:rFonts w:ascii="Arial Narrow" w:eastAsia="Arial Narrow" w:hAnsi="Arial Narrow" w:cs="Arial Narrow"/>
          <w:sz w:val="24"/>
          <w:szCs w:val="24"/>
        </w:rPr>
        <w:t xml:space="preserve"> 10 ani) în care își stabilește prioritățile strategice și previzionează veniturile pe care le va încasa. </w:t>
      </w:r>
      <w:r w:rsidRPr="008B21EE">
        <w:rPr>
          <w:rFonts w:ascii="Arial Narrow" w:eastAsia="Arial Narrow" w:hAnsi="Arial Narrow" w:cs="Arial Narrow"/>
          <w:b/>
          <w:sz w:val="24"/>
          <w:szCs w:val="24"/>
        </w:rPr>
        <w:t>Pentru fiecare dintre priorități</w:t>
      </w:r>
      <w:r w:rsidRPr="008B21EE">
        <w:rPr>
          <w:rFonts w:ascii="Arial Narrow" w:eastAsia="Arial Narrow" w:hAnsi="Arial Narrow" w:cs="Arial Narrow"/>
          <w:sz w:val="24"/>
          <w:szCs w:val="24"/>
        </w:rPr>
        <w:t xml:space="preserve">, sunt încheiate în condițiile legii </w:t>
      </w:r>
      <w:r w:rsidRPr="008B21EE">
        <w:rPr>
          <w:rFonts w:ascii="Arial Narrow" w:eastAsia="Arial Narrow" w:hAnsi="Arial Narrow" w:cs="Arial Narrow"/>
          <w:b/>
          <w:sz w:val="24"/>
          <w:szCs w:val="24"/>
        </w:rPr>
        <w:t>angajamente multianuale în limitele creditelor de angajament aprobate anual și se deschid credite bugetare</w:t>
      </w:r>
      <w:r w:rsidRPr="008B21EE">
        <w:rPr>
          <w:rFonts w:ascii="Arial Narrow" w:eastAsia="Arial Narrow" w:hAnsi="Arial Narrow" w:cs="Arial Narrow"/>
          <w:sz w:val="24"/>
          <w:szCs w:val="24"/>
        </w:rPr>
        <w:t xml:space="preserve">. </w:t>
      </w:r>
    </w:p>
    <w:p w:rsidR="00CC4871" w:rsidRPr="008B21EE" w:rsidRDefault="009A4C7B" w:rsidP="00616C5F">
      <w:pPr>
        <w:numPr>
          <w:ilvl w:val="0"/>
          <w:numId w:val="27"/>
        </w:numPr>
        <w:spacing w:before="120" w:after="120" w:line="240" w:lineRule="auto"/>
        <w:ind w:left="357" w:right="0" w:hanging="357"/>
        <w:contextualSpacing/>
        <w:rPr>
          <w:rFonts w:ascii="Arial Narrow" w:eastAsia="Arial Narrow" w:hAnsi="Arial Narrow" w:cs="Arial Narrow"/>
          <w:sz w:val="24"/>
          <w:szCs w:val="24"/>
        </w:rPr>
      </w:pPr>
      <w:r w:rsidRPr="008B21EE">
        <w:rPr>
          <w:rFonts w:ascii="Arial Narrow" w:eastAsia="Arial Narrow" w:hAnsi="Arial Narrow" w:cs="Arial Narrow"/>
          <w:b/>
          <w:sz w:val="24"/>
          <w:szCs w:val="24"/>
        </w:rPr>
        <w:t>Creditele bugetare aferente fondurilor externe nerambursabile au caracter previzional</w:t>
      </w:r>
      <w:r w:rsidRPr="008B21EE">
        <w:rPr>
          <w:rFonts w:ascii="Arial Narrow" w:eastAsia="Arial Narrow" w:hAnsi="Arial Narrow" w:cs="Arial Narrow"/>
          <w:sz w:val="24"/>
          <w:szCs w:val="24"/>
        </w:rPr>
        <w:t xml:space="preserve"> şi se derulează conform acordurilor încheiate cu partenerii externi</w:t>
      </w:r>
      <w:r w:rsidR="00CC4871" w:rsidRPr="008B21EE">
        <w:rPr>
          <w:rFonts w:ascii="Arial Narrow" w:eastAsia="Arial Narrow" w:hAnsi="Arial Narrow" w:cs="Arial Narrow"/>
          <w:sz w:val="24"/>
          <w:szCs w:val="24"/>
        </w:rPr>
        <w:t>.</w:t>
      </w:r>
      <w:r w:rsidR="000B6C05" w:rsidRPr="008B21EE">
        <w:rPr>
          <w:rFonts w:ascii="Arial Narrow" w:eastAsia="Arial Narrow" w:hAnsi="Arial Narrow" w:cs="Arial Narrow"/>
          <w:sz w:val="24"/>
          <w:szCs w:val="24"/>
        </w:rPr>
        <w:t xml:space="preserve"> </w:t>
      </w:r>
      <w:r w:rsidRPr="008B21EE">
        <w:rPr>
          <w:rFonts w:ascii="Arial Narrow" w:eastAsia="Arial Narrow" w:hAnsi="Arial Narrow" w:cs="Arial Narrow"/>
          <w:b/>
          <w:sz w:val="24"/>
          <w:szCs w:val="24"/>
        </w:rPr>
        <w:t>Fondurile externe nerambursabile</w:t>
      </w:r>
      <w:r w:rsidRPr="008B21EE">
        <w:rPr>
          <w:rFonts w:ascii="Arial Narrow" w:eastAsia="Arial Narrow" w:hAnsi="Arial Narrow" w:cs="Arial Narrow"/>
          <w:sz w:val="24"/>
          <w:szCs w:val="24"/>
        </w:rPr>
        <w:t xml:space="preserve"> vor fi </w:t>
      </w:r>
      <w:r w:rsidRPr="008B21EE">
        <w:rPr>
          <w:rFonts w:ascii="Arial Narrow" w:eastAsia="Arial Narrow" w:hAnsi="Arial Narrow" w:cs="Arial Narrow"/>
          <w:b/>
          <w:sz w:val="24"/>
          <w:szCs w:val="24"/>
        </w:rPr>
        <w:t>încasate într-un cont distinct în afara bugetului local</w:t>
      </w:r>
      <w:r w:rsidRPr="008B21EE">
        <w:rPr>
          <w:rFonts w:ascii="Arial Narrow" w:eastAsia="Arial Narrow" w:hAnsi="Arial Narrow" w:cs="Arial Narrow"/>
          <w:sz w:val="24"/>
          <w:szCs w:val="24"/>
        </w:rPr>
        <w:t xml:space="preserve"> şi vor fi cheltuite numai în limita disponibilităţilor existente în acest cont şi în scopul în care au fost acordate. </w:t>
      </w:r>
    </w:p>
    <w:p w:rsidR="00CC4871" w:rsidRPr="008B21EE" w:rsidRDefault="009A4C7B" w:rsidP="00616C5F">
      <w:pPr>
        <w:numPr>
          <w:ilvl w:val="0"/>
          <w:numId w:val="27"/>
        </w:numPr>
        <w:spacing w:before="120" w:after="120" w:line="240" w:lineRule="auto"/>
        <w:ind w:left="357" w:right="0" w:hanging="357"/>
        <w:contextualSpacing/>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Deși </w:t>
      </w:r>
      <w:r w:rsidRPr="008B21EE">
        <w:rPr>
          <w:rFonts w:ascii="Arial Narrow" w:eastAsia="Arial Narrow" w:hAnsi="Arial Narrow" w:cs="Arial Narrow"/>
          <w:b/>
          <w:sz w:val="24"/>
          <w:szCs w:val="24"/>
        </w:rPr>
        <w:t>creditele bugetare neutilizate se anulează de drept</w:t>
      </w:r>
      <w:r w:rsidRPr="008B21EE">
        <w:rPr>
          <w:rFonts w:ascii="Arial Narrow" w:eastAsia="Arial Narrow" w:hAnsi="Arial Narrow" w:cs="Arial Narrow"/>
          <w:sz w:val="24"/>
          <w:szCs w:val="24"/>
        </w:rPr>
        <w:t xml:space="preserve"> la închiderea anului, </w:t>
      </w:r>
      <w:r w:rsidRPr="008B21EE">
        <w:rPr>
          <w:rFonts w:ascii="Arial Narrow" w:eastAsia="Arial Narrow" w:hAnsi="Arial Narrow" w:cs="Arial Narrow"/>
          <w:b/>
          <w:sz w:val="24"/>
          <w:szCs w:val="24"/>
        </w:rPr>
        <w:t>creditele de angajament se pot reporta pentru anul următor</w:t>
      </w:r>
      <w:r w:rsidRPr="008B21EE">
        <w:rPr>
          <w:rFonts w:ascii="Arial Narrow" w:eastAsia="Arial Narrow" w:hAnsi="Arial Narrow" w:cs="Arial Narrow"/>
          <w:sz w:val="24"/>
          <w:szCs w:val="24"/>
        </w:rPr>
        <w:t xml:space="preserve">, </w:t>
      </w:r>
      <w:r w:rsidRPr="008B21EE">
        <w:rPr>
          <w:rFonts w:ascii="Arial Narrow" w:eastAsia="Arial Narrow" w:hAnsi="Arial Narrow" w:cs="Arial Narrow"/>
          <w:b/>
          <w:sz w:val="24"/>
          <w:szCs w:val="24"/>
        </w:rPr>
        <w:t>în mod similar co-finanțărilor pentru programele cu finanțare nerambursabilă,</w:t>
      </w:r>
      <w:r w:rsidRPr="008B21EE">
        <w:rPr>
          <w:rFonts w:ascii="Arial Narrow" w:eastAsia="Arial Narrow" w:hAnsi="Arial Narrow" w:cs="Arial Narrow"/>
          <w:sz w:val="24"/>
          <w:szCs w:val="24"/>
        </w:rPr>
        <w:t xml:space="preserve"> cu o justificare față de anul precedent care se referă fie la creșterea unor costuri, fie la creșterea volumului unor activități deja în desfășurare sau introducerea unor activități noi pentru atingerea obiectivelor programului. </w:t>
      </w:r>
    </w:p>
    <w:p w:rsidR="009A4C7B" w:rsidRPr="008B21EE" w:rsidRDefault="009A4C7B" w:rsidP="00616C5F">
      <w:pPr>
        <w:numPr>
          <w:ilvl w:val="0"/>
          <w:numId w:val="27"/>
        </w:numPr>
        <w:spacing w:before="120" w:after="120" w:line="240" w:lineRule="auto"/>
        <w:ind w:left="357" w:right="0" w:hanging="357"/>
        <w:contextualSpacing/>
        <w:rPr>
          <w:rFonts w:ascii="Arial Narrow" w:eastAsia="Arial Narrow" w:hAnsi="Arial Narrow" w:cs="Arial Narrow"/>
          <w:sz w:val="24"/>
          <w:szCs w:val="24"/>
        </w:rPr>
      </w:pPr>
      <w:r w:rsidRPr="008B21EE">
        <w:rPr>
          <w:rFonts w:ascii="Arial Narrow" w:eastAsia="Arial Narrow" w:hAnsi="Arial Narrow" w:cs="Arial Narrow"/>
          <w:b/>
          <w:sz w:val="24"/>
          <w:szCs w:val="24"/>
        </w:rPr>
        <w:lastRenderedPageBreak/>
        <w:t>Țintele strategice sunt evaluate și eventual modificate anual</w:t>
      </w:r>
      <w:r w:rsidRPr="008B21EE">
        <w:rPr>
          <w:rFonts w:ascii="Arial Narrow" w:eastAsia="Arial Narrow" w:hAnsi="Arial Narrow" w:cs="Arial Narrow"/>
          <w:sz w:val="24"/>
          <w:szCs w:val="24"/>
        </w:rPr>
        <w:t>, prin raportul de activitate al consiliului local.</w:t>
      </w:r>
    </w:p>
    <w:p w:rsidR="0079676D" w:rsidRPr="008B21EE" w:rsidRDefault="00737ABC" w:rsidP="00616C5F">
      <w:pPr>
        <w:tabs>
          <w:tab w:val="num" w:pos="360"/>
        </w:tabs>
        <w:spacing w:before="240" w:after="240" w:line="240" w:lineRule="auto"/>
        <w:ind w:right="0" w:firstLine="0"/>
        <w:jc w:val="center"/>
        <w:rPr>
          <w:rFonts w:ascii="Arial Narrow" w:hAnsi="Arial Narrow"/>
          <w:b/>
          <w:sz w:val="24"/>
          <w:szCs w:val="24"/>
        </w:rPr>
      </w:pPr>
      <w:r w:rsidRPr="008B21EE">
        <w:rPr>
          <w:rFonts w:ascii="Arial Narrow" w:hAnsi="Arial Narrow"/>
          <w:b/>
          <w:sz w:val="24"/>
          <w:szCs w:val="24"/>
        </w:rPr>
        <w:t>Descrierea elementelor cheie ale componentei de buget (CB)/ de programare bugetară (CPB):</w:t>
      </w:r>
    </w:p>
    <w:p w:rsidR="00335B91" w:rsidRPr="008B21EE" w:rsidRDefault="00213786" w:rsidP="00616C5F">
      <w:pPr>
        <w:pStyle w:val="Heading6"/>
        <w:numPr>
          <w:ilvl w:val="0"/>
          <w:numId w:val="125"/>
        </w:numPr>
        <w:rPr>
          <w:rFonts w:ascii="Arial Narrow" w:hAnsi="Arial Narrow"/>
          <w:b/>
          <w:sz w:val="24"/>
          <w:szCs w:val="24"/>
        </w:rPr>
      </w:pPr>
      <w:r w:rsidRPr="008B21EE">
        <w:rPr>
          <w:rFonts w:ascii="Arial Narrow" w:hAnsi="Arial Narrow"/>
          <w:b/>
          <w:sz w:val="24"/>
          <w:szCs w:val="24"/>
        </w:rPr>
        <w:t>Programul  bugetar</w:t>
      </w:r>
    </w:p>
    <w:p w:rsidR="00335B91" w:rsidRPr="008B21EE" w:rsidRDefault="00335B91" w:rsidP="00736091">
      <w:pPr>
        <w:tabs>
          <w:tab w:val="num" w:pos="360"/>
        </w:tabs>
        <w:spacing w:before="120" w:after="120" w:line="240" w:lineRule="auto"/>
        <w:ind w:right="0" w:firstLine="0"/>
        <w:rPr>
          <w:rFonts w:ascii="Arial Narrow" w:hAnsi="Arial Narrow"/>
          <w:sz w:val="24"/>
          <w:szCs w:val="24"/>
        </w:rPr>
      </w:pPr>
      <w:r w:rsidRPr="008B21EE">
        <w:rPr>
          <w:rFonts w:ascii="Arial Narrow" w:hAnsi="Arial Narrow"/>
          <w:sz w:val="24"/>
          <w:szCs w:val="24"/>
        </w:rPr>
        <w:t xml:space="preserve">În arhitectura Planului Strategic Instituțional, </w:t>
      </w:r>
      <w:r w:rsidRPr="008B21EE">
        <w:rPr>
          <w:rFonts w:ascii="Arial Narrow" w:hAnsi="Arial Narrow"/>
          <w:b/>
          <w:sz w:val="24"/>
          <w:szCs w:val="24"/>
        </w:rPr>
        <w:t xml:space="preserve">un </w:t>
      </w:r>
      <w:r w:rsidR="005F5FAF" w:rsidRPr="008B21EE">
        <w:rPr>
          <w:rFonts w:ascii="Arial Narrow" w:hAnsi="Arial Narrow"/>
          <w:b/>
          <w:sz w:val="24"/>
          <w:szCs w:val="24"/>
        </w:rPr>
        <w:t>p</w:t>
      </w:r>
      <w:r w:rsidRPr="008B21EE">
        <w:rPr>
          <w:rFonts w:ascii="Arial Narrow" w:hAnsi="Arial Narrow"/>
          <w:b/>
          <w:sz w:val="24"/>
          <w:szCs w:val="24"/>
        </w:rPr>
        <w:t>rogram</w:t>
      </w:r>
      <w:r w:rsidR="005F5FAF" w:rsidRPr="008B21EE">
        <w:rPr>
          <w:rFonts w:ascii="Arial Narrow" w:hAnsi="Arial Narrow"/>
          <w:b/>
          <w:sz w:val="24"/>
          <w:szCs w:val="24"/>
        </w:rPr>
        <w:t xml:space="preserve"> bugetar</w:t>
      </w:r>
      <w:r w:rsidRPr="008B21EE">
        <w:rPr>
          <w:rFonts w:ascii="Arial Narrow" w:hAnsi="Arial Narrow"/>
          <w:b/>
          <w:sz w:val="24"/>
          <w:szCs w:val="24"/>
        </w:rPr>
        <w:t xml:space="preserve"> este un set de măsuri</w:t>
      </w:r>
      <w:r w:rsidRPr="008B21EE">
        <w:rPr>
          <w:rFonts w:ascii="Arial Narrow" w:hAnsi="Arial Narrow"/>
          <w:sz w:val="24"/>
          <w:szCs w:val="24"/>
        </w:rPr>
        <w:t xml:space="preserve"> aflate sub autoritatea unei instituții, </w:t>
      </w:r>
      <w:r w:rsidRPr="008B21EE">
        <w:rPr>
          <w:rFonts w:ascii="Arial Narrow" w:hAnsi="Arial Narrow"/>
          <w:b/>
          <w:sz w:val="24"/>
          <w:szCs w:val="24"/>
        </w:rPr>
        <w:t>care urmărește atingerea unor rezultate ale unor obiective strategice</w:t>
      </w:r>
      <w:r w:rsidRPr="008B21EE">
        <w:rPr>
          <w:rFonts w:ascii="Arial Narrow" w:hAnsi="Arial Narrow"/>
          <w:sz w:val="24"/>
          <w:szCs w:val="24"/>
        </w:rPr>
        <w:t xml:space="preserve">, pentru care au fost elaborați indicatori de performanță. </w:t>
      </w:r>
    </w:p>
    <w:p w:rsidR="00335B91" w:rsidRPr="008B21EE" w:rsidRDefault="00335B91" w:rsidP="00736091">
      <w:pPr>
        <w:tabs>
          <w:tab w:val="num" w:pos="360"/>
        </w:tabs>
        <w:spacing w:before="120" w:after="120" w:line="240" w:lineRule="auto"/>
        <w:ind w:right="0" w:firstLine="0"/>
        <w:rPr>
          <w:rFonts w:ascii="Arial Narrow" w:hAnsi="Arial Narrow"/>
          <w:sz w:val="24"/>
          <w:szCs w:val="24"/>
        </w:rPr>
      </w:pPr>
      <w:r w:rsidRPr="008B21EE">
        <w:rPr>
          <w:rFonts w:ascii="Arial Narrow" w:hAnsi="Arial Narrow"/>
          <w:b/>
          <w:sz w:val="24"/>
          <w:szCs w:val="24"/>
        </w:rPr>
        <w:t>Măsurile</w:t>
      </w:r>
      <w:r w:rsidRPr="008B21EE">
        <w:rPr>
          <w:rFonts w:ascii="Arial Narrow" w:hAnsi="Arial Narrow"/>
          <w:sz w:val="24"/>
          <w:szCs w:val="24"/>
        </w:rPr>
        <w:t xml:space="preserve"> sunt </w:t>
      </w:r>
      <w:r w:rsidRPr="008B21EE">
        <w:rPr>
          <w:rFonts w:ascii="Arial Narrow" w:hAnsi="Arial Narrow"/>
          <w:b/>
          <w:sz w:val="24"/>
          <w:szCs w:val="24"/>
        </w:rPr>
        <w:t>realizate prin intermediul unui set coerent de acțiuni/</w:t>
      </w:r>
      <w:r w:rsidR="000B6C05" w:rsidRPr="008B21EE">
        <w:rPr>
          <w:rFonts w:ascii="Arial Narrow" w:hAnsi="Arial Narrow"/>
          <w:b/>
          <w:sz w:val="24"/>
          <w:szCs w:val="24"/>
        </w:rPr>
        <w:t xml:space="preserve"> </w:t>
      </w:r>
      <w:r w:rsidRPr="008B21EE">
        <w:rPr>
          <w:rFonts w:ascii="Arial Narrow" w:hAnsi="Arial Narrow"/>
          <w:b/>
          <w:sz w:val="24"/>
          <w:szCs w:val="24"/>
        </w:rPr>
        <w:t>proiecte</w:t>
      </w:r>
      <w:r w:rsidRPr="008B21EE">
        <w:rPr>
          <w:rFonts w:ascii="Arial Narrow" w:hAnsi="Arial Narrow"/>
          <w:sz w:val="24"/>
          <w:szCs w:val="24"/>
        </w:rPr>
        <w:t xml:space="preserve"> aflate sub autoritatea unei instituții.</w:t>
      </w:r>
    </w:p>
    <w:p w:rsidR="00714F69" w:rsidRPr="008B21EE" w:rsidRDefault="00714F69" w:rsidP="00736091">
      <w:pPr>
        <w:tabs>
          <w:tab w:val="num" w:pos="360"/>
        </w:tabs>
        <w:spacing w:before="120" w:after="120" w:line="240" w:lineRule="auto"/>
        <w:ind w:right="0" w:firstLine="0"/>
        <w:rPr>
          <w:rFonts w:ascii="Arial Narrow" w:hAnsi="Arial Narrow"/>
          <w:b/>
          <w:sz w:val="24"/>
          <w:szCs w:val="24"/>
        </w:rPr>
      </w:pPr>
      <w:r w:rsidRPr="008B21EE">
        <w:rPr>
          <w:rFonts w:ascii="Arial Narrow" w:hAnsi="Arial Narrow"/>
          <w:b/>
          <w:sz w:val="24"/>
          <w:szCs w:val="24"/>
        </w:rPr>
        <w:t>Pentru fiecare program este necesar a se completa un scurt profil. Acesta vizează următoarele elemente:</w:t>
      </w:r>
    </w:p>
    <w:p w:rsidR="00AA2135" w:rsidRPr="008B21EE" w:rsidRDefault="002E5A55" w:rsidP="00616C5F">
      <w:pPr>
        <w:widowControl w:val="0"/>
        <w:numPr>
          <w:ilvl w:val="0"/>
          <w:numId w:val="93"/>
        </w:numPr>
        <w:suppressAutoHyphens/>
        <w:spacing w:before="120" w:after="120" w:line="240" w:lineRule="auto"/>
        <w:ind w:left="714" w:right="0" w:hanging="357"/>
        <w:rPr>
          <w:rFonts w:ascii="Arial Narrow" w:eastAsia="SimSun" w:hAnsi="Arial Narrow"/>
          <w:b/>
          <w:i/>
          <w:color w:val="1F497D"/>
          <w:kern w:val="1"/>
          <w:sz w:val="24"/>
          <w:szCs w:val="24"/>
          <w:lang w:eastAsia="ro-RO" w:bidi="ro-RO"/>
        </w:rPr>
      </w:pPr>
      <w:r w:rsidRPr="008B21EE">
        <w:rPr>
          <w:rFonts w:ascii="Arial Narrow" w:eastAsia="Times New Roman" w:hAnsi="Arial Narrow"/>
          <w:b/>
          <w:iCs/>
          <w:color w:val="2E74B5"/>
          <w:sz w:val="24"/>
          <w:szCs w:val="24"/>
          <w:lang w:eastAsia="ro-RO"/>
        </w:rPr>
        <w:t>Titlul programului</w:t>
      </w:r>
      <w:r w:rsidRPr="008B21EE">
        <w:rPr>
          <w:rFonts w:ascii="Arial Narrow" w:eastAsia="SimSun" w:hAnsi="Arial Narrow"/>
          <w:b/>
          <w:i/>
          <w:color w:val="1F497D"/>
          <w:kern w:val="1"/>
          <w:sz w:val="24"/>
          <w:szCs w:val="24"/>
          <w:lang w:eastAsia="ro-RO" w:bidi="ro-RO"/>
        </w:rPr>
        <w:t>:</w:t>
      </w:r>
      <w:r w:rsidRPr="008B21EE">
        <w:rPr>
          <w:rFonts w:ascii="Arial Narrow" w:eastAsia="SimSun" w:hAnsi="Arial Narrow"/>
          <w:kern w:val="1"/>
          <w:sz w:val="24"/>
          <w:szCs w:val="24"/>
          <w:lang w:eastAsia="ro-RO" w:bidi="ro-RO"/>
        </w:rPr>
        <w:t xml:space="preserve"> </w:t>
      </w:r>
      <w:r w:rsidR="00714F69" w:rsidRPr="008B21EE">
        <w:rPr>
          <w:rFonts w:ascii="Arial Narrow" w:eastAsia="SimSun" w:hAnsi="Arial Narrow"/>
          <w:kern w:val="1"/>
          <w:sz w:val="24"/>
          <w:szCs w:val="24"/>
          <w:lang w:eastAsia="ro-RO" w:bidi="ro-RO"/>
        </w:rPr>
        <w:t xml:space="preserve">se va enunța </w:t>
      </w:r>
      <w:r w:rsidRPr="008B21EE">
        <w:rPr>
          <w:rFonts w:ascii="Arial Narrow" w:eastAsia="SimSun" w:hAnsi="Arial Narrow"/>
          <w:color w:val="000000"/>
          <w:kern w:val="1"/>
          <w:sz w:val="24"/>
          <w:szCs w:val="24"/>
          <w:lang w:eastAsia="ro-RO" w:bidi="ro-RO"/>
        </w:rPr>
        <w:t>titlul programului</w:t>
      </w:r>
      <w:r w:rsidR="00714F69" w:rsidRPr="008B21EE">
        <w:rPr>
          <w:rFonts w:ascii="Arial Narrow" w:eastAsia="SimSun" w:hAnsi="Arial Narrow"/>
          <w:color w:val="000000"/>
          <w:kern w:val="1"/>
          <w:sz w:val="24"/>
          <w:szCs w:val="24"/>
          <w:lang w:eastAsia="ro-RO" w:bidi="ro-RO"/>
        </w:rPr>
        <w:t>, care</w:t>
      </w:r>
      <w:r w:rsidRPr="008B21EE">
        <w:rPr>
          <w:rFonts w:ascii="Arial Narrow" w:eastAsia="SimSun" w:hAnsi="Arial Narrow"/>
          <w:color w:val="000000"/>
          <w:kern w:val="1"/>
          <w:sz w:val="24"/>
          <w:szCs w:val="24"/>
          <w:lang w:eastAsia="ro-RO" w:bidi="ro-RO"/>
        </w:rPr>
        <w:t xml:space="preserve"> va fi scurt și definit funcțional.</w:t>
      </w:r>
    </w:p>
    <w:p w:rsidR="00AA2135" w:rsidRPr="008B21EE" w:rsidRDefault="00AA2135" w:rsidP="00736091">
      <w:pPr>
        <w:widowControl w:val="0"/>
        <w:suppressAutoHyphens/>
        <w:spacing w:before="120" w:after="120" w:line="240" w:lineRule="auto"/>
        <w:ind w:left="142" w:right="0" w:firstLine="0"/>
        <w:rPr>
          <w:rFonts w:ascii="Arial Narrow" w:hAnsi="Arial Narrow"/>
          <w:sz w:val="24"/>
          <w:szCs w:val="24"/>
        </w:rPr>
      </w:pPr>
      <w:r w:rsidRPr="008B21EE">
        <w:rPr>
          <w:rFonts w:ascii="Arial Narrow" w:hAnsi="Arial Narrow"/>
          <w:sz w:val="24"/>
          <w:szCs w:val="24"/>
        </w:rPr>
        <w:t xml:space="preserve">Conținutul unui program instituțional reflectă legătura dintre politici și buget, la nivelul primăriei. Scopul programelor existente la nivelul instituției este acela de a permite alocarea de bugete pe obiectivele strategice și de a facilita monitorizarea indicatorilor de performanță. </w:t>
      </w:r>
    </w:p>
    <w:p w:rsidR="00714F69" w:rsidRPr="008B21EE" w:rsidRDefault="002E5A55" w:rsidP="00616C5F">
      <w:pPr>
        <w:widowControl w:val="0"/>
        <w:numPr>
          <w:ilvl w:val="0"/>
          <w:numId w:val="93"/>
        </w:numPr>
        <w:suppressAutoHyphens/>
        <w:spacing w:before="120" w:after="120" w:line="240" w:lineRule="auto"/>
        <w:ind w:left="714" w:right="0" w:hanging="357"/>
        <w:rPr>
          <w:rFonts w:ascii="Arial Narrow" w:eastAsia="SimSun" w:hAnsi="Arial Narrow"/>
          <w:b/>
          <w:i/>
          <w:color w:val="1F497D"/>
          <w:kern w:val="1"/>
          <w:sz w:val="24"/>
          <w:szCs w:val="24"/>
          <w:lang w:eastAsia="ro-RO" w:bidi="ro-RO"/>
        </w:rPr>
      </w:pPr>
      <w:r w:rsidRPr="008B21EE">
        <w:rPr>
          <w:rFonts w:ascii="Arial Narrow" w:eastAsia="Times New Roman" w:hAnsi="Arial Narrow"/>
          <w:b/>
          <w:iCs/>
          <w:color w:val="2E74B5"/>
          <w:sz w:val="24"/>
          <w:szCs w:val="24"/>
          <w:lang w:eastAsia="ro-RO"/>
        </w:rPr>
        <w:t>Descrierea programului</w:t>
      </w:r>
      <w:r w:rsidRPr="008B21EE">
        <w:rPr>
          <w:rFonts w:ascii="Arial Narrow" w:eastAsia="SimSun" w:hAnsi="Arial Narrow"/>
          <w:b/>
          <w:i/>
          <w:color w:val="1F497D"/>
          <w:kern w:val="1"/>
          <w:sz w:val="24"/>
          <w:szCs w:val="24"/>
          <w:lang w:eastAsia="ro-RO" w:bidi="ro-RO"/>
        </w:rPr>
        <w:t>:</w:t>
      </w:r>
      <w:r w:rsidRPr="008B21EE">
        <w:rPr>
          <w:rFonts w:ascii="Arial Narrow" w:eastAsia="SimSun" w:hAnsi="Arial Narrow"/>
          <w:kern w:val="1"/>
          <w:sz w:val="24"/>
          <w:szCs w:val="24"/>
          <w:lang w:eastAsia="ro-RO" w:bidi="ro-RO"/>
        </w:rPr>
        <w:t xml:space="preserve"> sunt descrise pe scurt funcțiile cheie acoperite prin program.</w:t>
      </w:r>
    </w:p>
    <w:p w:rsidR="00AA2135" w:rsidRPr="008B21EE" w:rsidRDefault="002E5A55" w:rsidP="00616C5F">
      <w:pPr>
        <w:widowControl w:val="0"/>
        <w:numPr>
          <w:ilvl w:val="0"/>
          <w:numId w:val="93"/>
        </w:numPr>
        <w:suppressAutoHyphens/>
        <w:spacing w:before="120" w:after="120" w:line="240" w:lineRule="auto"/>
        <w:ind w:left="714" w:right="0" w:hanging="357"/>
        <w:rPr>
          <w:rFonts w:ascii="Arial Narrow" w:eastAsia="SimSun" w:hAnsi="Arial Narrow"/>
          <w:b/>
          <w:i/>
          <w:color w:val="1F497D"/>
          <w:kern w:val="1"/>
          <w:sz w:val="24"/>
          <w:szCs w:val="24"/>
          <w:lang w:eastAsia="ro-RO" w:bidi="ro-RO"/>
        </w:rPr>
      </w:pPr>
      <w:r w:rsidRPr="008B21EE">
        <w:rPr>
          <w:rFonts w:ascii="Arial Narrow" w:eastAsia="Times New Roman" w:hAnsi="Arial Narrow"/>
          <w:b/>
          <w:iCs/>
          <w:color w:val="2E74B5"/>
          <w:sz w:val="24"/>
          <w:szCs w:val="24"/>
          <w:lang w:eastAsia="ro-RO"/>
        </w:rPr>
        <w:t>Domeniul de politici publice</w:t>
      </w:r>
      <w:r w:rsidRPr="008B21EE">
        <w:rPr>
          <w:rFonts w:ascii="Arial Narrow" w:eastAsia="SimSun" w:hAnsi="Arial Narrow"/>
          <w:b/>
          <w:i/>
          <w:color w:val="1F497D"/>
          <w:kern w:val="1"/>
          <w:sz w:val="24"/>
          <w:szCs w:val="24"/>
          <w:lang w:eastAsia="ro-RO" w:bidi="ro-RO"/>
        </w:rPr>
        <w:t>:</w:t>
      </w:r>
      <w:r w:rsidRPr="008B21EE">
        <w:rPr>
          <w:rFonts w:ascii="Arial Narrow" w:eastAsia="SimSun" w:hAnsi="Arial Narrow"/>
          <w:kern w:val="1"/>
          <w:sz w:val="24"/>
          <w:szCs w:val="24"/>
          <w:lang w:eastAsia="ro-RO" w:bidi="ro-RO"/>
        </w:rPr>
        <w:t xml:space="preserve"> domeniul de politici pentru programe poate fi dezvoltat din surse multiple, inclusiv din strategiile naționale/sectoriale, legislația în vigoare</w:t>
      </w:r>
      <w:r w:rsidR="00714F69" w:rsidRPr="008B21EE">
        <w:rPr>
          <w:rFonts w:ascii="Arial Narrow" w:eastAsia="SimSun" w:hAnsi="Arial Narrow"/>
          <w:kern w:val="1"/>
          <w:sz w:val="24"/>
          <w:szCs w:val="24"/>
          <w:lang w:eastAsia="ro-RO" w:bidi="ro-RO"/>
        </w:rPr>
        <w:t xml:space="preserve"> etc</w:t>
      </w:r>
      <w:r w:rsidRPr="008B21EE">
        <w:rPr>
          <w:rFonts w:ascii="Arial Narrow" w:eastAsia="SimSun" w:hAnsi="Arial Narrow"/>
          <w:kern w:val="1"/>
          <w:sz w:val="24"/>
          <w:szCs w:val="24"/>
          <w:lang w:eastAsia="ro-RO" w:bidi="ro-RO"/>
        </w:rPr>
        <w:t>. În acest sens, pentru această secțiune, trebuie identificate sursele majore care oferă o bază de politici pentru program.</w:t>
      </w:r>
      <w:r w:rsidRPr="008B21EE">
        <w:rPr>
          <w:rFonts w:ascii="Arial Narrow" w:eastAsia="SimSun" w:hAnsi="Arial Narrow"/>
          <w:b/>
          <w:i/>
          <w:color w:val="1F497D"/>
          <w:kern w:val="1"/>
          <w:sz w:val="24"/>
          <w:szCs w:val="24"/>
          <w:lang w:eastAsia="ro-RO" w:bidi="ro-RO"/>
        </w:rPr>
        <w:t xml:space="preserve"> </w:t>
      </w:r>
    </w:p>
    <w:p w:rsidR="00AA2135" w:rsidRPr="008B21EE" w:rsidRDefault="00AA2135" w:rsidP="00736091">
      <w:pPr>
        <w:widowControl w:val="0"/>
        <w:suppressAutoHyphens/>
        <w:spacing w:before="120" w:after="120" w:line="240" w:lineRule="auto"/>
        <w:ind w:right="0" w:firstLine="0"/>
        <w:rPr>
          <w:rFonts w:ascii="Arial Narrow" w:eastAsia="SimSun" w:hAnsi="Arial Narrow"/>
          <w:b/>
          <w:i/>
          <w:color w:val="1F497D"/>
          <w:kern w:val="1"/>
          <w:sz w:val="24"/>
          <w:szCs w:val="24"/>
          <w:lang w:eastAsia="ro-RO" w:bidi="ro-RO"/>
        </w:rPr>
      </w:pPr>
      <w:r w:rsidRPr="008B21EE">
        <w:rPr>
          <w:rFonts w:ascii="Arial Narrow" w:eastAsia="Arial Narrow" w:hAnsi="Arial Narrow" w:cs="Arial Narrow"/>
          <w:b/>
          <w:sz w:val="24"/>
          <w:szCs w:val="24"/>
        </w:rPr>
        <w:t>Conexiunea dintre programe – măsuri și domeniul de politică publică</w:t>
      </w:r>
    </w:p>
    <w:p w:rsidR="00AA2135" w:rsidRPr="008B21EE" w:rsidRDefault="00AA2135" w:rsidP="00736091">
      <w:pPr>
        <w:spacing w:before="120" w:after="120" w:line="240" w:lineRule="auto"/>
        <w:ind w:right="0" w:firstLine="0"/>
        <w:rPr>
          <w:rFonts w:ascii="Arial Narrow" w:eastAsia="Arial Narrow" w:hAnsi="Arial Narrow" w:cs="Arial Narrow"/>
          <w:sz w:val="24"/>
          <w:szCs w:val="24"/>
        </w:rPr>
      </w:pPr>
      <w:r w:rsidRPr="008B21EE">
        <w:rPr>
          <w:rFonts w:ascii="Arial Narrow" w:eastAsia="Arial Narrow" w:hAnsi="Arial Narrow" w:cs="Arial Narrow"/>
          <w:b/>
          <w:sz w:val="24"/>
          <w:szCs w:val="24"/>
        </w:rPr>
        <w:t>Programele</w:t>
      </w:r>
      <w:r w:rsidRPr="008B21EE">
        <w:rPr>
          <w:rFonts w:ascii="Arial Narrow" w:eastAsia="Arial Narrow" w:hAnsi="Arial Narrow" w:cs="Arial Narrow"/>
          <w:sz w:val="24"/>
          <w:szCs w:val="24"/>
        </w:rPr>
        <w:t xml:space="preserve"> pot fi constituite din </w:t>
      </w:r>
      <w:r w:rsidRPr="008B21EE">
        <w:rPr>
          <w:rFonts w:ascii="Arial Narrow" w:eastAsia="Arial Narrow" w:hAnsi="Arial Narrow" w:cs="Arial Narrow"/>
          <w:b/>
          <w:sz w:val="24"/>
          <w:szCs w:val="24"/>
        </w:rPr>
        <w:t xml:space="preserve">măsuri </w:t>
      </w:r>
      <w:r w:rsidRPr="008B21EE">
        <w:rPr>
          <w:rFonts w:ascii="Arial Narrow" w:eastAsia="Arial Narrow" w:hAnsi="Arial Narrow" w:cs="Arial Narrow"/>
          <w:sz w:val="24"/>
          <w:szCs w:val="24"/>
        </w:rPr>
        <w:t xml:space="preserve">ce </w:t>
      </w:r>
      <w:r w:rsidRPr="008B21EE">
        <w:rPr>
          <w:rFonts w:ascii="Arial Narrow" w:eastAsia="Arial Narrow" w:hAnsi="Arial Narrow" w:cs="Arial Narrow"/>
          <w:b/>
          <w:sz w:val="24"/>
          <w:szCs w:val="24"/>
        </w:rPr>
        <w:t>răspund unui domeniu de politici</w:t>
      </w:r>
      <w:r w:rsidRPr="008B21EE">
        <w:rPr>
          <w:rFonts w:ascii="Arial Narrow" w:eastAsia="Arial Narrow" w:hAnsi="Arial Narrow" w:cs="Arial Narrow"/>
          <w:sz w:val="24"/>
          <w:szCs w:val="24"/>
        </w:rPr>
        <w:t>, respectiv unui obiectiv strategic. Astfel, alocările bugetare pentru fiecare obiectiv strategic pot fi stabilite prin agregarea programelor bugetare care se regăsesc în componența sa.</w:t>
      </w:r>
    </w:p>
    <w:p w:rsidR="00BC0E4B" w:rsidRPr="008B21EE" w:rsidRDefault="002E5A55" w:rsidP="00616C5F">
      <w:pPr>
        <w:widowControl w:val="0"/>
        <w:numPr>
          <w:ilvl w:val="0"/>
          <w:numId w:val="93"/>
        </w:numPr>
        <w:suppressAutoHyphens/>
        <w:spacing w:before="120" w:after="120" w:line="240" w:lineRule="auto"/>
        <w:ind w:left="714" w:right="0" w:hanging="357"/>
        <w:rPr>
          <w:rFonts w:ascii="Arial Narrow" w:eastAsia="Times New Roman" w:hAnsi="Arial Narrow"/>
          <w:b/>
          <w:iCs/>
          <w:color w:val="2E74B5"/>
          <w:sz w:val="24"/>
          <w:szCs w:val="24"/>
          <w:lang w:eastAsia="ro-RO"/>
        </w:rPr>
      </w:pPr>
      <w:r w:rsidRPr="008B21EE">
        <w:rPr>
          <w:rFonts w:ascii="Arial Narrow" w:eastAsia="Times New Roman" w:hAnsi="Arial Narrow"/>
          <w:b/>
          <w:iCs/>
          <w:color w:val="2E74B5"/>
          <w:sz w:val="24"/>
          <w:szCs w:val="24"/>
          <w:lang w:eastAsia="ro-RO"/>
        </w:rPr>
        <w:t>Obiectivele programului</w:t>
      </w:r>
    </w:p>
    <w:p w:rsidR="002E5A55" w:rsidRPr="008B21EE" w:rsidRDefault="00BC0E4B" w:rsidP="00736091">
      <w:pPr>
        <w:widowControl w:val="0"/>
        <w:suppressAutoHyphens/>
        <w:spacing w:before="120" w:after="120" w:line="240" w:lineRule="auto"/>
        <w:ind w:left="714" w:right="0" w:firstLine="0"/>
        <w:rPr>
          <w:rFonts w:ascii="Arial Narrow" w:eastAsia="Times New Roman" w:hAnsi="Arial Narrow"/>
          <w:b/>
          <w:iCs/>
          <w:color w:val="2E74B5"/>
          <w:sz w:val="24"/>
          <w:szCs w:val="24"/>
          <w:lang w:eastAsia="ro-RO"/>
        </w:rPr>
      </w:pPr>
      <w:r w:rsidRPr="008B21EE">
        <w:rPr>
          <w:rFonts w:ascii="Arial Narrow" w:eastAsia="SimSun" w:hAnsi="Arial Narrow"/>
          <w:kern w:val="1"/>
          <w:sz w:val="24"/>
          <w:szCs w:val="24"/>
          <w:lang w:eastAsia="ro-RO" w:bidi="ro-RO"/>
        </w:rPr>
        <w:t>Acestea</w:t>
      </w:r>
      <w:r w:rsidR="002E5A55" w:rsidRPr="008B21EE">
        <w:rPr>
          <w:rFonts w:ascii="Arial Narrow" w:eastAsia="SimSun" w:hAnsi="Arial Narrow"/>
          <w:kern w:val="1"/>
          <w:sz w:val="24"/>
          <w:szCs w:val="24"/>
          <w:lang w:eastAsia="ro-RO" w:bidi="ro-RO"/>
        </w:rPr>
        <w:t xml:space="preserve"> sunt definite ca </w:t>
      </w:r>
      <w:r w:rsidR="002E5A55" w:rsidRPr="008B21EE">
        <w:rPr>
          <w:rFonts w:ascii="Arial Narrow" w:eastAsia="SimSun" w:hAnsi="Arial Narrow"/>
          <w:b/>
          <w:i/>
          <w:color w:val="1F497D"/>
          <w:kern w:val="1"/>
          <w:sz w:val="24"/>
          <w:szCs w:val="24"/>
          <w:lang w:eastAsia="ro-RO" w:bidi="ro-RO"/>
        </w:rPr>
        <w:t>„</w:t>
      </w:r>
      <w:r w:rsidR="002E5A55" w:rsidRPr="008B21EE">
        <w:rPr>
          <w:rFonts w:ascii="Arial Narrow" w:eastAsia="Times New Roman" w:hAnsi="Arial Narrow"/>
          <w:b/>
          <w:iCs/>
          <w:color w:val="2E74B5"/>
          <w:sz w:val="24"/>
          <w:szCs w:val="24"/>
          <w:lang w:eastAsia="ro-RO"/>
        </w:rPr>
        <w:t>Situația dorită pe care instituția urmărește să o atingă prin implementarea unui program</w:t>
      </w:r>
      <w:r w:rsidR="002E5A55" w:rsidRPr="008B21EE">
        <w:rPr>
          <w:rFonts w:ascii="Arial Narrow" w:eastAsia="SimSun" w:hAnsi="Arial Narrow"/>
          <w:b/>
          <w:i/>
          <w:color w:val="1F497D"/>
          <w:kern w:val="1"/>
          <w:sz w:val="24"/>
          <w:szCs w:val="24"/>
          <w:lang w:eastAsia="ro-RO" w:bidi="ro-RO"/>
        </w:rPr>
        <w:t>.</w:t>
      </w:r>
      <w:r w:rsidRPr="008B21EE">
        <w:rPr>
          <w:rFonts w:ascii="Arial Narrow" w:eastAsia="SimSun" w:hAnsi="Arial Narrow"/>
          <w:i/>
          <w:kern w:val="1"/>
          <w:sz w:val="24"/>
          <w:szCs w:val="24"/>
          <w:lang w:eastAsia="ro-RO" w:bidi="ro-RO"/>
        </w:rPr>
        <w:t xml:space="preserve"> </w:t>
      </w:r>
      <w:r w:rsidR="002E5A55" w:rsidRPr="008B21EE">
        <w:rPr>
          <w:rFonts w:ascii="Arial Narrow" w:eastAsia="SimSun" w:hAnsi="Arial Narrow"/>
          <w:i/>
          <w:kern w:val="1"/>
          <w:sz w:val="24"/>
          <w:szCs w:val="24"/>
          <w:lang w:eastAsia="ro-RO" w:bidi="ro-RO"/>
        </w:rPr>
        <w:t xml:space="preserve">Obiectivul programului trebuie să fie specific, măsurabil, accesibil, realizabil și încadrat în timp (SMART)”. </w:t>
      </w:r>
      <w:r w:rsidR="002E5A55" w:rsidRPr="008B21EE">
        <w:rPr>
          <w:rFonts w:ascii="Arial Narrow" w:eastAsia="SimSun" w:hAnsi="Arial Narrow"/>
          <w:kern w:val="1"/>
          <w:sz w:val="24"/>
          <w:szCs w:val="24"/>
          <w:lang w:eastAsia="ro-RO" w:bidi="ro-RO"/>
        </w:rPr>
        <w:t>Pentru fiecare program se recomandă atingerea a</w:t>
      </w:r>
      <w:r w:rsidR="002E5A55" w:rsidRPr="008B21EE">
        <w:rPr>
          <w:rFonts w:ascii="Arial Narrow" w:eastAsia="SimSun" w:hAnsi="Arial Narrow"/>
          <w:b/>
          <w:i/>
          <w:color w:val="1F497D"/>
          <w:kern w:val="1"/>
          <w:sz w:val="24"/>
          <w:szCs w:val="24"/>
          <w:lang w:eastAsia="ro-RO" w:bidi="ro-RO"/>
        </w:rPr>
        <w:t xml:space="preserve"> </w:t>
      </w:r>
      <w:r w:rsidR="002E5A55" w:rsidRPr="008B21EE">
        <w:rPr>
          <w:rFonts w:ascii="Arial Narrow" w:eastAsia="Times New Roman" w:hAnsi="Arial Narrow"/>
          <w:b/>
          <w:iCs/>
          <w:sz w:val="24"/>
          <w:szCs w:val="24"/>
          <w:lang w:eastAsia="ro-RO"/>
        </w:rPr>
        <w:t>cel mult patru rezultate.</w:t>
      </w:r>
    </w:p>
    <w:p w:rsidR="00BC0E4B" w:rsidRPr="008B21EE" w:rsidRDefault="002E5A55" w:rsidP="00616C5F">
      <w:pPr>
        <w:widowControl w:val="0"/>
        <w:numPr>
          <w:ilvl w:val="0"/>
          <w:numId w:val="93"/>
        </w:numPr>
        <w:suppressAutoHyphens/>
        <w:spacing w:before="120" w:after="120" w:line="240" w:lineRule="auto"/>
        <w:ind w:left="714" w:right="0" w:hanging="357"/>
        <w:rPr>
          <w:rFonts w:ascii="Arial Narrow" w:eastAsia="SimSun" w:hAnsi="Arial Narrow"/>
          <w:b/>
          <w:i/>
          <w:color w:val="1F497D"/>
          <w:kern w:val="1"/>
          <w:sz w:val="24"/>
          <w:szCs w:val="24"/>
          <w:lang w:eastAsia="ro-RO" w:bidi="ro-RO"/>
        </w:rPr>
      </w:pPr>
      <w:r w:rsidRPr="008B21EE">
        <w:rPr>
          <w:rFonts w:ascii="Arial Narrow" w:eastAsia="Times New Roman" w:hAnsi="Arial Narrow"/>
          <w:b/>
          <w:iCs/>
          <w:color w:val="2E74B5"/>
          <w:sz w:val="24"/>
          <w:szCs w:val="24"/>
          <w:lang w:eastAsia="ro-RO"/>
        </w:rPr>
        <w:t>Indicatori de rezultat (impactul politicilor)</w:t>
      </w:r>
    </w:p>
    <w:p w:rsidR="002E5A55" w:rsidRPr="008B21EE" w:rsidRDefault="00BC0E4B" w:rsidP="00736091">
      <w:pPr>
        <w:widowControl w:val="0"/>
        <w:suppressAutoHyphens/>
        <w:spacing w:before="120" w:after="120" w:line="240" w:lineRule="auto"/>
        <w:ind w:left="714" w:right="0" w:firstLine="0"/>
        <w:rPr>
          <w:rFonts w:ascii="Arial Narrow" w:eastAsia="SimSun" w:hAnsi="Arial Narrow"/>
          <w:b/>
          <w:i/>
          <w:color w:val="1F497D"/>
          <w:kern w:val="1"/>
          <w:sz w:val="24"/>
          <w:szCs w:val="24"/>
          <w:lang w:eastAsia="ro-RO" w:bidi="ro-RO"/>
        </w:rPr>
      </w:pPr>
      <w:r w:rsidRPr="008B21EE">
        <w:rPr>
          <w:rFonts w:ascii="Arial Narrow" w:eastAsia="SimSun" w:hAnsi="Arial Narrow"/>
          <w:kern w:val="1"/>
          <w:sz w:val="24"/>
          <w:szCs w:val="24"/>
          <w:lang w:eastAsia="ro-RO" w:bidi="ro-RO"/>
        </w:rPr>
        <w:t>Se recomandă ca</w:t>
      </w:r>
      <w:r w:rsidR="002E5A55" w:rsidRPr="008B21EE">
        <w:rPr>
          <w:rFonts w:ascii="Arial Narrow" w:eastAsia="SimSun" w:hAnsi="Arial Narrow"/>
          <w:kern w:val="1"/>
          <w:sz w:val="24"/>
          <w:szCs w:val="24"/>
          <w:lang w:eastAsia="ro-RO" w:bidi="ro-RO"/>
        </w:rPr>
        <w:t xml:space="preserve"> pentru fiecare rezultat (obiectiv) al programului </w:t>
      </w:r>
      <w:r w:rsidR="009859CF" w:rsidRPr="008B21EE">
        <w:rPr>
          <w:rFonts w:ascii="Arial Narrow" w:eastAsia="SimSun" w:hAnsi="Arial Narrow"/>
          <w:kern w:val="1"/>
          <w:sz w:val="24"/>
          <w:szCs w:val="24"/>
          <w:lang w:eastAsia="ro-RO" w:bidi="ro-RO"/>
        </w:rPr>
        <w:t>să se stabilească</w:t>
      </w:r>
      <w:r w:rsidR="002E5A55" w:rsidRPr="008B21EE">
        <w:rPr>
          <w:rFonts w:ascii="Arial Narrow" w:eastAsia="SimSun" w:hAnsi="Arial Narrow"/>
          <w:kern w:val="1"/>
          <w:sz w:val="24"/>
          <w:szCs w:val="24"/>
          <w:lang w:eastAsia="ro-RO" w:bidi="ro-RO"/>
        </w:rPr>
        <w:t xml:space="preserve"> </w:t>
      </w:r>
      <w:r w:rsidR="002E5A55" w:rsidRPr="008B21EE">
        <w:rPr>
          <w:rFonts w:ascii="Arial Narrow" w:eastAsia="SimSun" w:hAnsi="Arial Narrow"/>
          <w:b/>
          <w:kern w:val="1"/>
          <w:sz w:val="24"/>
          <w:szCs w:val="24"/>
          <w:lang w:eastAsia="ro-RO" w:bidi="ro-RO"/>
        </w:rPr>
        <w:t xml:space="preserve">cel mult </w:t>
      </w:r>
      <w:r w:rsidR="009859CF" w:rsidRPr="008B21EE">
        <w:rPr>
          <w:rFonts w:ascii="Arial Narrow" w:eastAsia="SimSun" w:hAnsi="Arial Narrow"/>
          <w:b/>
          <w:kern w:val="1"/>
          <w:sz w:val="24"/>
          <w:szCs w:val="24"/>
          <w:lang w:eastAsia="ro-RO" w:bidi="ro-RO"/>
        </w:rPr>
        <w:t>doi</w:t>
      </w:r>
      <w:r w:rsidR="009859CF" w:rsidRPr="008B21EE">
        <w:rPr>
          <w:rFonts w:ascii="Arial Narrow" w:eastAsia="SimSun" w:hAnsi="Arial Narrow"/>
          <w:kern w:val="1"/>
          <w:sz w:val="24"/>
          <w:szCs w:val="24"/>
          <w:lang w:eastAsia="ro-RO" w:bidi="ro-RO"/>
        </w:rPr>
        <w:t xml:space="preserve"> - </w:t>
      </w:r>
      <w:r w:rsidR="002E5A55" w:rsidRPr="008B21EE">
        <w:rPr>
          <w:rFonts w:ascii="Arial Narrow" w:eastAsia="SimSun" w:hAnsi="Arial Narrow"/>
          <w:b/>
          <w:kern w:val="1"/>
          <w:sz w:val="24"/>
          <w:szCs w:val="24"/>
          <w:lang w:eastAsia="ro-RO" w:bidi="ro-RO"/>
        </w:rPr>
        <w:t>trei indicatori de rezultat</w:t>
      </w:r>
      <w:r w:rsidR="002E5A55" w:rsidRPr="008B21EE">
        <w:rPr>
          <w:rFonts w:ascii="Arial Narrow" w:eastAsia="SimSun" w:hAnsi="Arial Narrow"/>
          <w:kern w:val="1"/>
          <w:sz w:val="24"/>
          <w:szCs w:val="24"/>
          <w:lang w:eastAsia="ro-RO" w:bidi="ro-RO"/>
        </w:rPr>
        <w:t xml:space="preserve"> (outcomes – </w:t>
      </w:r>
      <w:r w:rsidR="009859CF" w:rsidRPr="008B21EE">
        <w:rPr>
          <w:rFonts w:ascii="Arial Narrow" w:eastAsia="SimSun" w:hAnsi="Arial Narrow"/>
          <w:kern w:val="1"/>
          <w:sz w:val="24"/>
          <w:szCs w:val="24"/>
          <w:lang w:eastAsia="ro-RO" w:bidi="ro-RO"/>
        </w:rPr>
        <w:t xml:space="preserve">în limba </w:t>
      </w:r>
      <w:r w:rsidR="002E5A55" w:rsidRPr="008B21EE">
        <w:rPr>
          <w:rFonts w:ascii="Arial Narrow" w:eastAsia="SimSun" w:hAnsi="Arial Narrow"/>
          <w:kern w:val="1"/>
          <w:sz w:val="24"/>
          <w:szCs w:val="24"/>
          <w:lang w:eastAsia="ro-RO" w:bidi="ro-RO"/>
        </w:rPr>
        <w:t>eng</w:t>
      </w:r>
      <w:r w:rsidR="009859CF" w:rsidRPr="008B21EE">
        <w:rPr>
          <w:rFonts w:ascii="Arial Narrow" w:eastAsia="SimSun" w:hAnsi="Arial Narrow"/>
          <w:kern w:val="1"/>
          <w:sz w:val="24"/>
          <w:szCs w:val="24"/>
          <w:lang w:eastAsia="ro-RO" w:bidi="ro-RO"/>
        </w:rPr>
        <w:t>leză</w:t>
      </w:r>
      <w:r w:rsidR="002E5A55" w:rsidRPr="008B21EE">
        <w:rPr>
          <w:rFonts w:ascii="Arial Narrow" w:eastAsia="SimSun" w:hAnsi="Arial Narrow"/>
          <w:kern w:val="1"/>
          <w:sz w:val="24"/>
          <w:szCs w:val="24"/>
          <w:lang w:eastAsia="ro-RO" w:bidi="ro-RO"/>
        </w:rPr>
        <w:t>.)</w:t>
      </w:r>
      <w:r w:rsidR="002E5A55" w:rsidRPr="008B21EE">
        <w:rPr>
          <w:rFonts w:ascii="Arial Narrow" w:eastAsia="SimSun" w:hAnsi="Arial Narrow"/>
          <w:i/>
          <w:kern w:val="1"/>
          <w:sz w:val="24"/>
          <w:szCs w:val="24"/>
          <w:lang w:eastAsia="ro-RO" w:bidi="ro-RO"/>
        </w:rPr>
        <w:t>.</w:t>
      </w:r>
    </w:p>
    <w:p w:rsidR="009859CF" w:rsidRPr="008B21EE" w:rsidRDefault="002E5A55" w:rsidP="00616C5F">
      <w:pPr>
        <w:widowControl w:val="0"/>
        <w:numPr>
          <w:ilvl w:val="0"/>
          <w:numId w:val="93"/>
        </w:numPr>
        <w:suppressAutoHyphens/>
        <w:spacing w:before="120" w:after="120" w:line="240" w:lineRule="auto"/>
        <w:ind w:left="714" w:right="0" w:hanging="357"/>
        <w:rPr>
          <w:rFonts w:ascii="Arial Narrow" w:eastAsia="SimSun" w:hAnsi="Arial Narrow"/>
          <w:b/>
          <w:i/>
          <w:color w:val="1F497D"/>
          <w:kern w:val="1"/>
          <w:sz w:val="24"/>
          <w:szCs w:val="24"/>
          <w:lang w:eastAsia="ro-RO" w:bidi="ro-RO"/>
        </w:rPr>
      </w:pPr>
      <w:r w:rsidRPr="008B21EE">
        <w:rPr>
          <w:rFonts w:ascii="Arial Narrow" w:eastAsia="Times New Roman" w:hAnsi="Arial Narrow"/>
          <w:b/>
          <w:iCs/>
          <w:color w:val="2E74B5"/>
          <w:sz w:val="24"/>
          <w:szCs w:val="24"/>
          <w:lang w:eastAsia="ro-RO"/>
        </w:rPr>
        <w:t>Finanțarea programului:</w:t>
      </w:r>
      <w:r w:rsidRPr="008B21EE">
        <w:rPr>
          <w:rFonts w:ascii="Arial Narrow" w:eastAsia="SimSun" w:hAnsi="Arial Narrow"/>
          <w:kern w:val="1"/>
          <w:sz w:val="24"/>
          <w:szCs w:val="24"/>
          <w:lang w:eastAsia="ro-RO" w:bidi="ro-RO"/>
        </w:rPr>
        <w:t xml:space="preserve"> </w:t>
      </w:r>
    </w:p>
    <w:p w:rsidR="009859CF" w:rsidRPr="008B21EE" w:rsidRDefault="002E5A55" w:rsidP="00736091">
      <w:pPr>
        <w:widowControl w:val="0"/>
        <w:suppressAutoHyphens/>
        <w:spacing w:before="120" w:after="120" w:line="240" w:lineRule="auto"/>
        <w:ind w:left="714" w:right="0" w:firstLine="0"/>
        <w:rPr>
          <w:rFonts w:ascii="Arial Narrow" w:eastAsia="SimSun" w:hAnsi="Arial Narrow"/>
          <w:kern w:val="1"/>
          <w:sz w:val="24"/>
          <w:szCs w:val="24"/>
          <w:lang w:eastAsia="ro-RO" w:bidi="ro-RO"/>
        </w:rPr>
      </w:pPr>
      <w:r w:rsidRPr="008B21EE">
        <w:rPr>
          <w:rFonts w:ascii="Arial Narrow" w:eastAsia="SimSun" w:hAnsi="Arial Narrow"/>
          <w:b/>
          <w:kern w:val="1"/>
          <w:sz w:val="24"/>
          <w:szCs w:val="24"/>
          <w:lang w:eastAsia="ro-RO" w:bidi="ro-RO"/>
        </w:rPr>
        <w:t>Pentru fiecare program va fi indicată sursa de finanțare,</w:t>
      </w:r>
      <w:r w:rsidRPr="008B21EE">
        <w:rPr>
          <w:rFonts w:ascii="Arial Narrow" w:eastAsia="SimSun" w:hAnsi="Arial Narrow"/>
          <w:kern w:val="1"/>
          <w:sz w:val="24"/>
          <w:szCs w:val="24"/>
          <w:lang w:eastAsia="ro-RO" w:bidi="ro-RO"/>
        </w:rPr>
        <w:t xml:space="preserve"> iar bugetul anului curent va fi structurat conform clasificației economice a cheltuielilor. </w:t>
      </w:r>
    </w:p>
    <w:p w:rsidR="002E5A55" w:rsidRPr="008B21EE" w:rsidRDefault="002E5A55" w:rsidP="00736091">
      <w:pPr>
        <w:widowControl w:val="0"/>
        <w:suppressAutoHyphens/>
        <w:spacing w:before="120" w:after="120" w:line="240" w:lineRule="auto"/>
        <w:ind w:left="714" w:right="0" w:firstLine="0"/>
        <w:rPr>
          <w:rFonts w:ascii="Arial Narrow" w:eastAsia="SimSun" w:hAnsi="Arial Narrow"/>
          <w:b/>
          <w:i/>
          <w:color w:val="1F497D"/>
          <w:kern w:val="1"/>
          <w:sz w:val="24"/>
          <w:szCs w:val="24"/>
          <w:lang w:eastAsia="ro-RO" w:bidi="ro-RO"/>
        </w:rPr>
      </w:pPr>
      <w:r w:rsidRPr="008B21EE">
        <w:rPr>
          <w:rFonts w:ascii="Arial Narrow" w:eastAsia="SimSun" w:hAnsi="Arial Narrow"/>
          <w:kern w:val="1"/>
          <w:sz w:val="24"/>
          <w:szCs w:val="24"/>
          <w:lang w:eastAsia="ro-RO" w:bidi="ro-RO"/>
        </w:rPr>
        <w:t xml:space="preserve">Va fi indicată și co-finanțarea pentru proiectele finanțate din fonduri externe nerambursabile (FEN).  </w:t>
      </w:r>
    </w:p>
    <w:p w:rsidR="002E5A55" w:rsidRPr="008B21EE" w:rsidRDefault="005115B3" w:rsidP="00616C5F">
      <w:pPr>
        <w:widowControl w:val="0"/>
        <w:numPr>
          <w:ilvl w:val="0"/>
          <w:numId w:val="93"/>
        </w:numPr>
        <w:suppressAutoHyphens/>
        <w:spacing w:before="120" w:after="120" w:line="240" w:lineRule="auto"/>
        <w:ind w:left="714" w:right="0" w:hanging="357"/>
        <w:rPr>
          <w:rFonts w:ascii="Arial Narrow" w:eastAsia="Times New Roman" w:hAnsi="Arial Narrow"/>
          <w:b/>
          <w:iCs/>
          <w:color w:val="2E74B5"/>
          <w:sz w:val="24"/>
          <w:szCs w:val="24"/>
          <w:lang w:eastAsia="ro-RO"/>
        </w:rPr>
      </w:pPr>
      <w:r w:rsidRPr="008B21EE">
        <w:rPr>
          <w:rFonts w:ascii="Arial Narrow" w:eastAsia="Times New Roman" w:hAnsi="Arial Narrow"/>
          <w:b/>
          <w:iCs/>
          <w:color w:val="2E74B5"/>
          <w:sz w:val="24"/>
          <w:szCs w:val="24"/>
          <w:lang w:eastAsia="ro-RO"/>
        </w:rPr>
        <w:t>Mecanismul de implementare a</w:t>
      </w:r>
      <w:r w:rsidR="002E5A55" w:rsidRPr="008B21EE">
        <w:rPr>
          <w:rFonts w:ascii="Arial Narrow" w:eastAsia="Times New Roman" w:hAnsi="Arial Narrow"/>
          <w:b/>
          <w:iCs/>
          <w:color w:val="2E74B5"/>
          <w:sz w:val="24"/>
          <w:szCs w:val="24"/>
          <w:lang w:eastAsia="ro-RO"/>
        </w:rPr>
        <w:t xml:space="preserve"> programului</w:t>
      </w:r>
      <w:r w:rsidR="00BC0E4B" w:rsidRPr="008B21EE">
        <w:rPr>
          <w:rFonts w:ascii="Arial Narrow" w:eastAsia="Times New Roman" w:hAnsi="Arial Narrow"/>
          <w:b/>
          <w:iCs/>
          <w:color w:val="2E74B5"/>
          <w:sz w:val="24"/>
          <w:szCs w:val="24"/>
          <w:lang w:eastAsia="ro-RO"/>
        </w:rPr>
        <w:t xml:space="preserve"> bugetar</w:t>
      </w:r>
      <w:r w:rsidR="002E5A55" w:rsidRPr="008B21EE">
        <w:rPr>
          <w:rFonts w:ascii="Arial Narrow" w:eastAsia="Times New Roman" w:hAnsi="Arial Narrow"/>
          <w:b/>
          <w:iCs/>
          <w:color w:val="2E74B5"/>
          <w:sz w:val="24"/>
          <w:szCs w:val="24"/>
          <w:lang w:eastAsia="ro-RO"/>
        </w:rPr>
        <w:t xml:space="preserve">: </w:t>
      </w:r>
    </w:p>
    <w:p w:rsidR="00714F69" w:rsidRPr="008B21EE" w:rsidRDefault="002E5A55" w:rsidP="00616C5F">
      <w:pPr>
        <w:widowControl w:val="0"/>
        <w:numPr>
          <w:ilvl w:val="0"/>
          <w:numId w:val="92"/>
        </w:numPr>
        <w:suppressAutoHyphens/>
        <w:spacing w:after="0" w:line="240" w:lineRule="auto"/>
        <w:ind w:right="0"/>
        <w:rPr>
          <w:rFonts w:ascii="Arial Narrow" w:eastAsia="SimSun" w:hAnsi="Arial Narrow"/>
          <w:b/>
          <w:i/>
          <w:color w:val="1F497D"/>
          <w:kern w:val="1"/>
          <w:sz w:val="24"/>
          <w:szCs w:val="24"/>
          <w:lang w:eastAsia="ro-RO" w:bidi="ro-RO"/>
        </w:rPr>
      </w:pPr>
      <w:r w:rsidRPr="008B21EE">
        <w:rPr>
          <w:rFonts w:ascii="Arial Narrow" w:eastAsia="Times New Roman" w:hAnsi="Arial Narrow"/>
          <w:b/>
          <w:iCs/>
          <w:color w:val="2E74B5"/>
          <w:sz w:val="24"/>
          <w:szCs w:val="24"/>
          <w:lang w:eastAsia="ro-RO"/>
        </w:rPr>
        <w:t xml:space="preserve">Managerul </w:t>
      </w:r>
      <w:r w:rsidR="002C6125" w:rsidRPr="008B21EE">
        <w:rPr>
          <w:rFonts w:ascii="Arial Narrow" w:eastAsia="Times New Roman" w:hAnsi="Arial Narrow"/>
          <w:b/>
          <w:iCs/>
          <w:color w:val="2E74B5"/>
          <w:sz w:val="24"/>
          <w:szCs w:val="24"/>
          <w:lang w:eastAsia="ro-RO"/>
        </w:rPr>
        <w:t xml:space="preserve">(responsabilul) </w:t>
      </w:r>
      <w:r w:rsidRPr="008B21EE">
        <w:rPr>
          <w:rFonts w:ascii="Arial Narrow" w:eastAsia="Times New Roman" w:hAnsi="Arial Narrow"/>
          <w:b/>
          <w:iCs/>
          <w:color w:val="2E74B5"/>
          <w:sz w:val="24"/>
          <w:szCs w:val="24"/>
          <w:lang w:eastAsia="ro-RO"/>
        </w:rPr>
        <w:t>de program</w:t>
      </w:r>
      <w:r w:rsidRPr="008B21EE">
        <w:rPr>
          <w:rFonts w:ascii="Arial Narrow" w:eastAsia="SimSun" w:hAnsi="Arial Narrow"/>
          <w:kern w:val="1"/>
          <w:sz w:val="24"/>
          <w:szCs w:val="24"/>
          <w:lang w:eastAsia="ro-RO" w:bidi="ro-RO"/>
        </w:rPr>
        <w:t xml:space="preserve">  </w:t>
      </w:r>
    </w:p>
    <w:p w:rsidR="005115B3" w:rsidRPr="008B21EE" w:rsidRDefault="005115B3" w:rsidP="00736091">
      <w:pPr>
        <w:widowControl w:val="0"/>
        <w:suppressAutoHyphens/>
        <w:spacing w:after="0" w:line="240" w:lineRule="auto"/>
        <w:ind w:left="360" w:right="0" w:firstLine="0"/>
        <w:rPr>
          <w:rFonts w:ascii="Arial Narrow" w:eastAsia="SimSun" w:hAnsi="Arial Narrow"/>
          <w:kern w:val="1"/>
          <w:sz w:val="24"/>
          <w:szCs w:val="24"/>
          <w:lang w:eastAsia="ro-RO" w:bidi="ro-RO"/>
        </w:rPr>
      </w:pPr>
    </w:p>
    <w:p w:rsidR="005115B3" w:rsidRPr="008B21EE" w:rsidRDefault="005115B3" w:rsidP="00C6660B">
      <w:pPr>
        <w:widowControl w:val="0"/>
        <w:suppressAutoHyphens/>
        <w:spacing w:after="0" w:line="240" w:lineRule="auto"/>
        <w:ind w:left="708" w:right="0" w:firstLine="0"/>
        <w:rPr>
          <w:rFonts w:ascii="Arial Narrow" w:eastAsia="SimSun" w:hAnsi="Arial Narrow"/>
          <w:kern w:val="1"/>
          <w:sz w:val="24"/>
          <w:szCs w:val="24"/>
          <w:lang w:eastAsia="ro-RO" w:bidi="ro-RO"/>
        </w:rPr>
      </w:pPr>
      <w:r w:rsidRPr="008B21EE">
        <w:rPr>
          <w:rFonts w:ascii="Arial Narrow" w:eastAsia="SimSun" w:hAnsi="Arial Narrow"/>
          <w:kern w:val="1"/>
          <w:sz w:val="24"/>
          <w:szCs w:val="24"/>
          <w:lang w:eastAsia="ro-RO" w:bidi="ro-RO"/>
        </w:rPr>
        <w:t>Pentru un management eficient al programelor bugetare, s</w:t>
      </w:r>
      <w:r w:rsidR="00714F69" w:rsidRPr="008B21EE">
        <w:rPr>
          <w:rFonts w:ascii="Arial Narrow" w:eastAsia="SimSun" w:hAnsi="Arial Narrow"/>
          <w:kern w:val="1"/>
          <w:sz w:val="24"/>
          <w:szCs w:val="24"/>
          <w:lang w:eastAsia="ro-RO" w:bidi="ro-RO"/>
        </w:rPr>
        <w:t xml:space="preserve">e va menționa </w:t>
      </w:r>
      <w:r w:rsidRPr="008B21EE">
        <w:rPr>
          <w:rFonts w:ascii="Arial Narrow" w:eastAsia="SimSun" w:hAnsi="Arial Narrow"/>
          <w:kern w:val="1"/>
          <w:sz w:val="24"/>
          <w:szCs w:val="24"/>
          <w:lang w:eastAsia="ro-RO" w:bidi="ro-RO"/>
        </w:rPr>
        <w:t>n</w:t>
      </w:r>
      <w:r w:rsidR="002E5A55" w:rsidRPr="008B21EE">
        <w:rPr>
          <w:rFonts w:ascii="Arial Narrow" w:eastAsia="SimSun" w:hAnsi="Arial Narrow"/>
          <w:kern w:val="1"/>
          <w:sz w:val="24"/>
          <w:szCs w:val="24"/>
          <w:lang w:eastAsia="ro-RO" w:bidi="ro-RO"/>
        </w:rPr>
        <w:t xml:space="preserve">umele și funcția </w:t>
      </w:r>
      <w:r w:rsidR="002E5A55" w:rsidRPr="008B21EE">
        <w:rPr>
          <w:rFonts w:ascii="Arial Narrow" w:eastAsia="SimSun" w:hAnsi="Arial Narrow"/>
          <w:kern w:val="1"/>
          <w:sz w:val="24"/>
          <w:szCs w:val="24"/>
          <w:lang w:eastAsia="ro-RO" w:bidi="ro-RO"/>
        </w:rPr>
        <w:lastRenderedPageBreak/>
        <w:t xml:space="preserve">persoanei care va fi responsabilă pentru supravegherea realizării obiectivelor de politici și a obiectivelor financiare ale </w:t>
      </w:r>
      <w:r w:rsidRPr="008B21EE">
        <w:rPr>
          <w:rFonts w:ascii="Arial Narrow" w:eastAsia="SimSun" w:hAnsi="Arial Narrow"/>
          <w:kern w:val="1"/>
          <w:sz w:val="24"/>
          <w:szCs w:val="24"/>
          <w:lang w:eastAsia="ro-RO" w:bidi="ro-RO"/>
        </w:rPr>
        <w:t xml:space="preserve">fiecărui </w:t>
      </w:r>
      <w:r w:rsidR="002E5A55" w:rsidRPr="008B21EE">
        <w:rPr>
          <w:rFonts w:ascii="Arial Narrow" w:eastAsia="SimSun" w:hAnsi="Arial Narrow"/>
          <w:kern w:val="1"/>
          <w:sz w:val="24"/>
          <w:szCs w:val="24"/>
          <w:lang w:eastAsia="ro-RO" w:bidi="ro-RO"/>
        </w:rPr>
        <w:t>program</w:t>
      </w:r>
      <w:r w:rsidRPr="008B21EE">
        <w:rPr>
          <w:rFonts w:ascii="Arial Narrow" w:eastAsia="SimSun" w:hAnsi="Arial Narrow"/>
          <w:kern w:val="1"/>
          <w:sz w:val="24"/>
          <w:szCs w:val="24"/>
          <w:lang w:eastAsia="ro-RO" w:bidi="ro-RO"/>
        </w:rPr>
        <w:t xml:space="preserve"> bugetar</w:t>
      </w:r>
      <w:r w:rsidR="002E5A55" w:rsidRPr="008B21EE">
        <w:rPr>
          <w:rFonts w:ascii="Arial Narrow" w:eastAsia="SimSun" w:hAnsi="Arial Narrow"/>
          <w:kern w:val="1"/>
          <w:sz w:val="24"/>
          <w:szCs w:val="24"/>
          <w:lang w:eastAsia="ro-RO" w:bidi="ro-RO"/>
        </w:rPr>
        <w:t xml:space="preserve">, precum și a țintelor asumate pe perioada de patru ani a Planului Strategic Instituțional. </w:t>
      </w:r>
    </w:p>
    <w:p w:rsidR="005115B3" w:rsidRPr="008B21EE" w:rsidRDefault="005115B3" w:rsidP="00C6660B">
      <w:pPr>
        <w:widowControl w:val="0"/>
        <w:suppressAutoHyphens/>
        <w:spacing w:after="0" w:line="240" w:lineRule="auto"/>
        <w:ind w:left="708" w:right="0" w:firstLine="0"/>
        <w:rPr>
          <w:rFonts w:ascii="Arial Narrow" w:eastAsia="SimSun" w:hAnsi="Arial Narrow"/>
          <w:b/>
          <w:kern w:val="1"/>
          <w:sz w:val="24"/>
          <w:szCs w:val="24"/>
          <w:lang w:eastAsia="ro-RO" w:bidi="ro-RO"/>
        </w:rPr>
      </w:pPr>
    </w:p>
    <w:p w:rsidR="002E5A55" w:rsidRPr="008B21EE" w:rsidRDefault="002E5A55" w:rsidP="00C6660B">
      <w:pPr>
        <w:widowControl w:val="0"/>
        <w:suppressAutoHyphens/>
        <w:spacing w:after="0" w:line="240" w:lineRule="auto"/>
        <w:ind w:left="708" w:right="0" w:firstLine="0"/>
        <w:rPr>
          <w:rFonts w:ascii="Arial Narrow" w:eastAsia="SimSun" w:hAnsi="Arial Narrow"/>
          <w:kern w:val="1"/>
          <w:sz w:val="24"/>
          <w:szCs w:val="24"/>
          <w:lang w:eastAsia="ro-RO" w:bidi="ro-RO"/>
        </w:rPr>
      </w:pPr>
      <w:r w:rsidRPr="008B21EE">
        <w:rPr>
          <w:rFonts w:ascii="Arial Narrow" w:eastAsia="SimSun" w:hAnsi="Arial Narrow"/>
          <w:b/>
          <w:kern w:val="1"/>
          <w:sz w:val="24"/>
          <w:szCs w:val="24"/>
          <w:lang w:eastAsia="ro-RO" w:bidi="ro-RO"/>
        </w:rPr>
        <w:t>Managerul de program coordonează o echipă a programului</w:t>
      </w:r>
      <w:r w:rsidRPr="008B21EE">
        <w:rPr>
          <w:rFonts w:ascii="Arial Narrow" w:eastAsia="SimSun" w:hAnsi="Arial Narrow"/>
          <w:kern w:val="1"/>
          <w:sz w:val="24"/>
          <w:szCs w:val="24"/>
          <w:lang w:eastAsia="ro-RO" w:bidi="ro-RO"/>
        </w:rPr>
        <w:t xml:space="preserve"> care are atribuții stabilite de conducerea instituției în concordanță cu specificul programului și cu obiectivele/rezultatele pe care le vizează programul.</w:t>
      </w:r>
    </w:p>
    <w:p w:rsidR="000B6C05" w:rsidRPr="008B21EE" w:rsidRDefault="000B6C05" w:rsidP="00736091">
      <w:pPr>
        <w:widowControl w:val="0"/>
        <w:suppressAutoHyphens/>
        <w:spacing w:after="0" w:line="240" w:lineRule="auto"/>
        <w:ind w:left="360" w:right="0" w:firstLine="0"/>
        <w:rPr>
          <w:rFonts w:ascii="Arial Narrow" w:eastAsia="SimSun" w:hAnsi="Arial Narrow"/>
          <w:b/>
          <w:i/>
          <w:color w:val="1F497D"/>
          <w:kern w:val="1"/>
          <w:sz w:val="24"/>
          <w:szCs w:val="24"/>
          <w:lang w:eastAsia="ro-RO" w:bidi="ro-RO"/>
        </w:rPr>
      </w:pPr>
    </w:p>
    <w:p w:rsidR="002E5A55" w:rsidRPr="008B21EE" w:rsidRDefault="002E5A55" w:rsidP="00616C5F">
      <w:pPr>
        <w:widowControl w:val="0"/>
        <w:numPr>
          <w:ilvl w:val="0"/>
          <w:numId w:val="92"/>
        </w:numPr>
        <w:suppressAutoHyphens/>
        <w:spacing w:after="0" w:line="240" w:lineRule="auto"/>
        <w:ind w:right="0"/>
        <w:rPr>
          <w:rFonts w:ascii="Arial Narrow" w:eastAsia="SimSun" w:hAnsi="Arial Narrow"/>
          <w:kern w:val="1"/>
          <w:sz w:val="24"/>
          <w:szCs w:val="24"/>
          <w:lang w:eastAsia="ro-RO" w:bidi="ro-RO"/>
        </w:rPr>
      </w:pPr>
      <w:r w:rsidRPr="008B21EE">
        <w:rPr>
          <w:rFonts w:ascii="Arial Narrow" w:eastAsia="Times New Roman" w:hAnsi="Arial Narrow"/>
          <w:b/>
          <w:iCs/>
          <w:color w:val="2E74B5"/>
          <w:sz w:val="24"/>
          <w:szCs w:val="24"/>
          <w:lang w:eastAsia="ro-RO"/>
        </w:rPr>
        <w:t>Factori critici de succes/</w:t>
      </w:r>
      <w:r w:rsidR="000B6C05" w:rsidRPr="008B21EE">
        <w:rPr>
          <w:rFonts w:ascii="Arial Narrow" w:eastAsia="Times New Roman" w:hAnsi="Arial Narrow"/>
          <w:b/>
          <w:iCs/>
          <w:color w:val="2E74B5"/>
          <w:sz w:val="24"/>
          <w:szCs w:val="24"/>
          <w:lang w:eastAsia="ro-RO"/>
        </w:rPr>
        <w:t xml:space="preserve"> </w:t>
      </w:r>
      <w:r w:rsidRPr="008B21EE">
        <w:rPr>
          <w:rFonts w:ascii="Arial Narrow" w:eastAsia="Times New Roman" w:hAnsi="Arial Narrow"/>
          <w:b/>
          <w:iCs/>
          <w:color w:val="2E74B5"/>
          <w:sz w:val="24"/>
          <w:szCs w:val="24"/>
          <w:lang w:eastAsia="ro-RO"/>
        </w:rPr>
        <w:t>condiții cheie:</w:t>
      </w:r>
      <w:r w:rsidRPr="008B21EE">
        <w:rPr>
          <w:rFonts w:ascii="Arial Narrow" w:eastAsia="SimSun" w:hAnsi="Arial Narrow"/>
          <w:kern w:val="1"/>
          <w:sz w:val="24"/>
          <w:szCs w:val="24"/>
          <w:lang w:eastAsia="ro-RO" w:bidi="ro-RO"/>
        </w:rPr>
        <w:t xml:space="preserve"> Pe baza evaluării mediului intern, sunt identificate principalele puncte slabe care trebuie remediate la nivel de program, precum și condițiile necesare pentru a atinge rezultatele programului.</w:t>
      </w:r>
    </w:p>
    <w:p w:rsidR="005115B3" w:rsidRPr="008B21EE" w:rsidRDefault="005115B3" w:rsidP="00736091">
      <w:pPr>
        <w:widowControl w:val="0"/>
        <w:suppressAutoHyphens/>
        <w:spacing w:after="0" w:line="240" w:lineRule="auto"/>
        <w:ind w:right="0" w:firstLine="0"/>
        <w:rPr>
          <w:rFonts w:ascii="Arial Narrow" w:eastAsia="Arial Narrow" w:hAnsi="Arial Narrow" w:cs="Arial Narrow"/>
          <w:b/>
          <w:sz w:val="24"/>
          <w:szCs w:val="24"/>
        </w:rPr>
      </w:pPr>
    </w:p>
    <w:p w:rsidR="002E5A55" w:rsidRPr="008B21EE" w:rsidRDefault="002E5A55" w:rsidP="00736091">
      <w:pPr>
        <w:widowControl w:val="0"/>
        <w:suppressAutoHyphens/>
        <w:spacing w:after="0" w:line="240" w:lineRule="auto"/>
        <w:ind w:right="0" w:firstLine="0"/>
        <w:rPr>
          <w:rFonts w:ascii="Arial Narrow" w:eastAsia="Times New Roman" w:hAnsi="Arial Narrow"/>
          <w:b/>
          <w:iCs/>
          <w:color w:val="2E74B5"/>
          <w:sz w:val="24"/>
          <w:szCs w:val="24"/>
          <w:lang w:eastAsia="ro-RO"/>
        </w:rPr>
      </w:pPr>
      <w:r w:rsidRPr="008B21EE">
        <w:rPr>
          <w:rFonts w:ascii="Arial Narrow" w:eastAsia="Times New Roman" w:hAnsi="Arial Narrow"/>
          <w:b/>
          <w:iCs/>
          <w:color w:val="2E74B5"/>
          <w:sz w:val="24"/>
          <w:szCs w:val="24"/>
          <w:lang w:eastAsia="ro-RO"/>
        </w:rPr>
        <w:t xml:space="preserve">Programele transversale trebuie să sprijine cel puțin un obiectiv strategic. </w:t>
      </w:r>
    </w:p>
    <w:p w:rsidR="002E5A55" w:rsidRPr="008B21EE" w:rsidRDefault="002E5A55"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540"/>
        <w:gridCol w:w="1262"/>
        <w:gridCol w:w="1322"/>
        <w:gridCol w:w="1181"/>
        <w:gridCol w:w="563"/>
        <w:gridCol w:w="619"/>
        <w:gridCol w:w="461"/>
        <w:gridCol w:w="754"/>
        <w:gridCol w:w="1521"/>
      </w:tblGrid>
      <w:tr w:rsidR="002E5A55" w:rsidRPr="008B21EE" w:rsidTr="00714F69">
        <w:tc>
          <w:tcPr>
            <w:tcW w:w="9223" w:type="dxa"/>
            <w:gridSpan w:val="9"/>
            <w:tcBorders>
              <w:top w:val="nil"/>
              <w:left w:val="nil"/>
              <w:right w:val="nil"/>
            </w:tcBorders>
            <w:shd w:val="clear" w:color="auto" w:fill="auto"/>
          </w:tcPr>
          <w:p w:rsidR="002E5A55" w:rsidRPr="008B21EE" w:rsidRDefault="002E5A55" w:rsidP="00736091">
            <w:pPr>
              <w:widowControl w:val="0"/>
              <w:suppressAutoHyphens/>
              <w:spacing w:after="0" w:line="240" w:lineRule="auto"/>
              <w:ind w:right="0" w:firstLine="0"/>
              <w:rPr>
                <w:rFonts w:ascii="Arial Narrow" w:eastAsia="SimSun" w:hAnsi="Arial Narrow"/>
                <w:kern w:val="1"/>
                <w:sz w:val="24"/>
                <w:szCs w:val="24"/>
                <w:lang w:eastAsia="ro-RO" w:bidi="ro-RO"/>
              </w:rPr>
            </w:pPr>
            <w:r w:rsidRPr="008B21EE">
              <w:rPr>
                <w:rFonts w:ascii="Arial Narrow" w:eastAsia="SimSun" w:hAnsi="Arial Narrow"/>
                <w:kern w:val="1"/>
                <w:sz w:val="24"/>
                <w:szCs w:val="24"/>
                <w:lang w:eastAsia="ro-RO" w:bidi="ro-RO"/>
              </w:rPr>
              <w:t xml:space="preserve">În exemplul </w:t>
            </w:r>
            <w:r w:rsidR="005115B3" w:rsidRPr="008B21EE">
              <w:rPr>
                <w:rFonts w:ascii="Arial Narrow" w:eastAsia="SimSun" w:hAnsi="Arial Narrow"/>
                <w:kern w:val="1"/>
                <w:sz w:val="24"/>
                <w:szCs w:val="24"/>
                <w:lang w:eastAsia="ro-RO" w:bidi="ro-RO"/>
              </w:rPr>
              <w:t>de mai jos</w:t>
            </w:r>
            <w:r w:rsidRPr="008B21EE">
              <w:rPr>
                <w:rFonts w:ascii="Arial Narrow" w:eastAsia="SimSun" w:hAnsi="Arial Narrow"/>
                <w:kern w:val="1"/>
                <w:sz w:val="24"/>
                <w:szCs w:val="24"/>
                <w:lang w:eastAsia="ro-RO" w:bidi="ro-RO"/>
              </w:rPr>
              <w:t xml:space="preserve">, programele sprijină în mod direct obiectivele strategice 1 sau 2, în timp ce mai multe programe se asociază </w:t>
            </w:r>
            <w:r w:rsidRPr="008B21EE">
              <w:rPr>
                <w:rFonts w:ascii="Arial Narrow" w:eastAsia="SimSun" w:hAnsi="Arial Narrow"/>
                <w:b/>
                <w:kern w:val="1"/>
                <w:sz w:val="24"/>
                <w:szCs w:val="24"/>
                <w:lang w:eastAsia="ro-RO" w:bidi="ro-RO"/>
              </w:rPr>
              <w:t>obiectivului strategic transversal n</w:t>
            </w:r>
            <w:r w:rsidRPr="008B21EE">
              <w:rPr>
                <w:rFonts w:ascii="Arial Narrow" w:eastAsia="SimSun" w:hAnsi="Arial Narrow"/>
                <w:kern w:val="1"/>
                <w:sz w:val="24"/>
                <w:szCs w:val="24"/>
                <w:lang w:eastAsia="ro-RO" w:bidi="ro-RO"/>
              </w:rPr>
              <w:t xml:space="preserve">: </w:t>
            </w:r>
          </w:p>
          <w:p w:rsidR="002E5A55" w:rsidRPr="008B21EE" w:rsidRDefault="002E5A55" w:rsidP="00736091">
            <w:pPr>
              <w:widowControl w:val="0"/>
              <w:suppressAutoHyphens/>
              <w:spacing w:after="0" w:line="240" w:lineRule="auto"/>
              <w:ind w:right="0" w:firstLine="0"/>
              <w:rPr>
                <w:rFonts w:ascii="Arial Narrow" w:eastAsia="SimSun" w:hAnsi="Arial Narrow" w:cs="Arial"/>
                <w:i/>
                <w:kern w:val="1"/>
                <w:sz w:val="24"/>
                <w:szCs w:val="24"/>
                <w:lang w:eastAsia="ro-RO" w:bidi="ro-RO"/>
              </w:rPr>
            </w:pPr>
          </w:p>
          <w:p w:rsidR="002E5A55" w:rsidRPr="008B21EE" w:rsidRDefault="002E5A55" w:rsidP="00736091">
            <w:pPr>
              <w:widowControl w:val="0"/>
              <w:suppressAutoHyphens/>
              <w:spacing w:after="0" w:line="240" w:lineRule="auto"/>
              <w:ind w:right="0" w:firstLine="0"/>
              <w:rPr>
                <w:rFonts w:ascii="Arial Narrow" w:eastAsia="Times New Roman" w:hAnsi="Arial Narrow"/>
                <w:b/>
                <w:iCs/>
                <w:color w:val="2E74B5"/>
                <w:sz w:val="24"/>
                <w:szCs w:val="24"/>
                <w:lang w:eastAsia="ro-RO"/>
              </w:rPr>
            </w:pPr>
            <w:r w:rsidRPr="008B21EE">
              <w:rPr>
                <w:rFonts w:ascii="Arial Narrow" w:eastAsia="Times New Roman" w:hAnsi="Arial Narrow"/>
                <w:b/>
                <w:iCs/>
                <w:sz w:val="24"/>
                <w:szCs w:val="24"/>
                <w:lang w:eastAsia="ro-RO"/>
              </w:rPr>
              <w:t>Obiective strategice</w:t>
            </w:r>
            <w:r w:rsidRPr="008B21EE">
              <w:rPr>
                <w:rFonts w:ascii="Arial Narrow" w:eastAsia="Times New Roman" w:hAnsi="Arial Narrow"/>
                <w:b/>
                <w:iCs/>
                <w:color w:val="2E74B5"/>
                <w:sz w:val="24"/>
                <w:szCs w:val="24"/>
                <w:lang w:eastAsia="ro-RO"/>
              </w:rPr>
              <w:t xml:space="preserve"> </w:t>
            </w:r>
            <w:r w:rsidRPr="008B21EE">
              <w:rPr>
                <w:rFonts w:ascii="Arial Narrow" w:eastAsia="Times New Roman" w:hAnsi="Arial Narrow"/>
                <w:b/>
                <w:iCs/>
                <w:sz w:val="24"/>
                <w:szCs w:val="24"/>
                <w:lang w:eastAsia="ro-RO"/>
              </w:rPr>
              <w:t>și</w:t>
            </w:r>
            <w:r w:rsidRPr="008B21EE">
              <w:rPr>
                <w:rFonts w:ascii="Arial Narrow" w:eastAsia="Times New Roman" w:hAnsi="Arial Narrow"/>
                <w:b/>
                <w:iCs/>
                <w:color w:val="2E74B5"/>
                <w:sz w:val="24"/>
                <w:szCs w:val="24"/>
                <w:lang w:eastAsia="ro-RO"/>
              </w:rPr>
              <w:t xml:space="preserve"> programe</w:t>
            </w:r>
          </w:p>
          <w:p w:rsidR="00BC0E4B" w:rsidRPr="008B21EE" w:rsidRDefault="00BC0E4B" w:rsidP="00736091">
            <w:pPr>
              <w:widowControl w:val="0"/>
              <w:suppressAutoHyphens/>
              <w:spacing w:after="0" w:line="240" w:lineRule="auto"/>
              <w:ind w:right="0" w:firstLine="0"/>
              <w:rPr>
                <w:rFonts w:ascii="Arial Narrow" w:eastAsia="SimSun" w:hAnsi="Arial Narrow" w:cs="Arial"/>
                <w:b/>
                <w:kern w:val="1"/>
                <w:sz w:val="24"/>
                <w:szCs w:val="24"/>
                <w:lang w:eastAsia="hi-IN" w:bidi="hi-IN"/>
              </w:rPr>
            </w:pPr>
          </w:p>
        </w:tc>
      </w:tr>
      <w:tr w:rsidR="002E5A55" w:rsidRPr="008B21EE" w:rsidTr="00283657">
        <w:trPr>
          <w:trHeight w:val="454"/>
        </w:trPr>
        <w:tc>
          <w:tcPr>
            <w:tcW w:w="2802" w:type="dxa"/>
            <w:gridSpan w:val="2"/>
            <w:tcBorders>
              <w:left w:val="single" w:sz="4" w:space="0" w:color="auto"/>
              <w:right w:val="single" w:sz="4" w:space="0" w:color="auto"/>
            </w:tcBorders>
            <w:shd w:val="clear" w:color="auto" w:fill="FFFFFF"/>
            <w:vAlign w:val="center"/>
          </w:tcPr>
          <w:p w:rsidR="002E5A55" w:rsidRPr="008B21EE" w:rsidRDefault="002E5A55" w:rsidP="00736091">
            <w:pPr>
              <w:widowControl w:val="0"/>
              <w:suppressAutoHyphens/>
              <w:spacing w:after="0" w:line="240" w:lineRule="auto"/>
              <w:ind w:right="0" w:firstLine="0"/>
              <w:jc w:val="center"/>
              <w:rPr>
                <w:rFonts w:ascii="Arial Narrow" w:eastAsia="SimSun" w:hAnsi="Arial Narrow" w:cs="Arial"/>
                <w:b/>
                <w:kern w:val="1"/>
                <w:szCs w:val="24"/>
                <w:lang w:eastAsia="hi-IN" w:bidi="hi-IN"/>
              </w:rPr>
            </w:pPr>
            <w:r w:rsidRPr="008B21EE">
              <w:rPr>
                <w:rFonts w:ascii="Arial Narrow" w:eastAsia="SimSun" w:hAnsi="Arial Narrow" w:cs="Arial"/>
                <w:b/>
                <w:kern w:val="1"/>
                <w:szCs w:val="24"/>
                <w:lang w:eastAsia="ro-RO" w:bidi="ro-RO"/>
              </w:rPr>
              <w:t xml:space="preserve">Obiectiv strategic </w:t>
            </w:r>
            <w:r w:rsidRPr="008B21EE">
              <w:rPr>
                <w:rFonts w:ascii="Arial Narrow" w:eastAsia="SimSun" w:hAnsi="Arial Narrow" w:cs="Arial"/>
                <w:b/>
                <w:kern w:val="1"/>
                <w:szCs w:val="24"/>
                <w:lang w:eastAsia="hi-IN" w:bidi="hi-IN"/>
              </w:rPr>
              <w:t>1</w:t>
            </w:r>
          </w:p>
        </w:tc>
        <w:tc>
          <w:tcPr>
            <w:tcW w:w="3066" w:type="dxa"/>
            <w:gridSpan w:val="3"/>
            <w:tcBorders>
              <w:left w:val="single" w:sz="4" w:space="0" w:color="auto"/>
              <w:right w:val="single" w:sz="4" w:space="0" w:color="auto"/>
            </w:tcBorders>
            <w:shd w:val="clear" w:color="auto" w:fill="FFFFFF"/>
            <w:vAlign w:val="center"/>
          </w:tcPr>
          <w:p w:rsidR="002E5A55" w:rsidRPr="008B21EE" w:rsidRDefault="002E5A55" w:rsidP="00736091">
            <w:pPr>
              <w:widowControl w:val="0"/>
              <w:suppressAutoHyphens/>
              <w:spacing w:after="0" w:line="240" w:lineRule="auto"/>
              <w:ind w:right="0" w:firstLine="0"/>
              <w:jc w:val="center"/>
              <w:rPr>
                <w:rFonts w:ascii="Arial Narrow" w:eastAsia="SimSun" w:hAnsi="Arial Narrow" w:cs="Arial"/>
                <w:b/>
                <w:kern w:val="1"/>
                <w:szCs w:val="24"/>
                <w:lang w:eastAsia="hi-IN" w:bidi="hi-IN"/>
              </w:rPr>
            </w:pPr>
            <w:r w:rsidRPr="008B21EE">
              <w:rPr>
                <w:rFonts w:ascii="Arial Narrow" w:eastAsia="SimSun" w:hAnsi="Arial Narrow" w:cs="Arial"/>
                <w:b/>
                <w:kern w:val="1"/>
                <w:szCs w:val="24"/>
                <w:lang w:eastAsia="ro-RO" w:bidi="ro-RO"/>
              </w:rPr>
              <w:t xml:space="preserve">Obiectiv strategic </w:t>
            </w:r>
            <w:r w:rsidRPr="008B21EE">
              <w:rPr>
                <w:rFonts w:ascii="Arial Narrow" w:eastAsia="SimSun" w:hAnsi="Arial Narrow" w:cs="Arial"/>
                <w:b/>
                <w:kern w:val="1"/>
                <w:szCs w:val="24"/>
                <w:lang w:eastAsia="hi-IN" w:bidi="hi-IN"/>
              </w:rPr>
              <w:t>2</w:t>
            </w:r>
          </w:p>
        </w:tc>
        <w:tc>
          <w:tcPr>
            <w:tcW w:w="1080" w:type="dxa"/>
            <w:gridSpan w:val="2"/>
            <w:tcBorders>
              <w:left w:val="single" w:sz="4" w:space="0" w:color="auto"/>
              <w:right w:val="single" w:sz="4" w:space="0" w:color="auto"/>
            </w:tcBorders>
            <w:shd w:val="clear" w:color="auto" w:fill="FFFFFF"/>
            <w:vAlign w:val="center"/>
          </w:tcPr>
          <w:p w:rsidR="002E5A55" w:rsidRPr="008B21EE" w:rsidRDefault="002E5A55" w:rsidP="00736091">
            <w:pPr>
              <w:widowControl w:val="0"/>
              <w:suppressAutoHyphens/>
              <w:spacing w:after="0" w:line="240" w:lineRule="auto"/>
              <w:ind w:right="0" w:firstLine="0"/>
              <w:jc w:val="center"/>
              <w:rPr>
                <w:rFonts w:ascii="Arial Narrow" w:eastAsia="SimSun" w:hAnsi="Arial Narrow" w:cs="Arial"/>
                <w:b/>
                <w:kern w:val="1"/>
                <w:szCs w:val="24"/>
                <w:lang w:eastAsia="hi-IN" w:bidi="hi-IN"/>
              </w:rPr>
            </w:pPr>
            <w:r w:rsidRPr="008B21EE">
              <w:rPr>
                <w:rFonts w:ascii="Arial Narrow" w:eastAsia="SimSun" w:hAnsi="Arial Narrow" w:cs="Arial"/>
                <w:b/>
                <w:kern w:val="1"/>
                <w:szCs w:val="24"/>
                <w:lang w:eastAsia="hi-IN" w:bidi="hi-IN"/>
              </w:rPr>
              <w:t>........</w:t>
            </w:r>
          </w:p>
        </w:tc>
        <w:tc>
          <w:tcPr>
            <w:tcW w:w="2275" w:type="dxa"/>
            <w:gridSpan w:val="2"/>
            <w:tcBorders>
              <w:left w:val="single" w:sz="4" w:space="0" w:color="auto"/>
              <w:right w:val="single" w:sz="4" w:space="0" w:color="auto"/>
            </w:tcBorders>
            <w:shd w:val="clear" w:color="auto" w:fill="FFFFFF"/>
            <w:vAlign w:val="center"/>
          </w:tcPr>
          <w:p w:rsidR="002E5A55" w:rsidRPr="008B21EE" w:rsidRDefault="002E5A55" w:rsidP="00736091">
            <w:pPr>
              <w:widowControl w:val="0"/>
              <w:suppressAutoHyphens/>
              <w:spacing w:after="0" w:line="240" w:lineRule="auto"/>
              <w:ind w:right="0" w:firstLine="0"/>
              <w:jc w:val="center"/>
              <w:rPr>
                <w:rFonts w:ascii="Arial Narrow" w:eastAsia="SimSun" w:hAnsi="Arial Narrow" w:cs="Arial"/>
                <w:b/>
                <w:kern w:val="1"/>
                <w:szCs w:val="24"/>
                <w:lang w:eastAsia="hi-IN" w:bidi="hi-IN"/>
              </w:rPr>
            </w:pPr>
            <w:r w:rsidRPr="008B21EE">
              <w:rPr>
                <w:rFonts w:ascii="Arial Narrow" w:eastAsia="SimSun" w:hAnsi="Arial Narrow" w:cs="Arial"/>
                <w:b/>
                <w:kern w:val="1"/>
                <w:szCs w:val="24"/>
                <w:lang w:eastAsia="hi-IN" w:bidi="hi-IN"/>
              </w:rPr>
              <w:t>Obiectiv strategic</w:t>
            </w:r>
            <w:r w:rsidR="00BC0E4B" w:rsidRPr="008B21EE">
              <w:rPr>
                <w:rFonts w:ascii="Arial Narrow" w:eastAsia="SimSun" w:hAnsi="Arial Narrow" w:cs="Arial"/>
                <w:b/>
                <w:kern w:val="1"/>
                <w:szCs w:val="24"/>
                <w:lang w:eastAsia="hi-IN" w:bidi="hi-IN"/>
              </w:rPr>
              <w:t xml:space="preserve"> transversal</w:t>
            </w:r>
            <w:r w:rsidRPr="008B21EE">
              <w:rPr>
                <w:rFonts w:ascii="Arial Narrow" w:eastAsia="SimSun" w:hAnsi="Arial Narrow" w:cs="Arial"/>
                <w:b/>
                <w:kern w:val="1"/>
                <w:szCs w:val="24"/>
                <w:lang w:eastAsia="hi-IN" w:bidi="hi-IN"/>
              </w:rPr>
              <w:t xml:space="preserve"> n</w:t>
            </w:r>
          </w:p>
        </w:tc>
      </w:tr>
      <w:tr w:rsidR="002E5A55" w:rsidRPr="008B21EE" w:rsidTr="00714F69">
        <w:tc>
          <w:tcPr>
            <w:tcW w:w="9223" w:type="dxa"/>
            <w:gridSpan w:val="9"/>
            <w:tcBorders>
              <w:bottom w:val="single" w:sz="4" w:space="0" w:color="auto"/>
            </w:tcBorders>
            <w:shd w:val="clear" w:color="auto" w:fill="auto"/>
          </w:tcPr>
          <w:p w:rsidR="002E5A55" w:rsidRPr="00DB5EFA" w:rsidRDefault="00426B9A" w:rsidP="00736091">
            <w:pPr>
              <w:widowControl w:val="0"/>
              <w:suppressAutoHyphens/>
              <w:spacing w:after="0" w:line="240" w:lineRule="auto"/>
              <w:ind w:right="0" w:firstLine="0"/>
              <w:jc w:val="center"/>
              <w:rPr>
                <w:rFonts w:ascii="Arial Narrow" w:eastAsia="SimSun" w:hAnsi="Arial Narrow" w:cs="Arial"/>
                <w:b/>
                <w:kern w:val="1"/>
                <w:sz w:val="24"/>
                <w:szCs w:val="24"/>
                <w:lang w:eastAsia="hi-IN" w:bidi="hi-IN"/>
              </w:rPr>
            </w:pPr>
            <w:r w:rsidRPr="00DB5EFA">
              <w:rPr>
                <w:rFonts w:ascii="Arial Narrow" w:eastAsia="SimSun" w:hAnsi="Arial Narrow" w:cs="Arial"/>
                <w:b/>
                <w:noProof/>
                <w:kern w:val="1"/>
                <w:sz w:val="24"/>
                <w:szCs w:val="24"/>
              </w:rPr>
              <mc:AlternateContent>
                <mc:Choice Requires="wps">
                  <w:drawing>
                    <wp:anchor distT="0" distB="0" distL="114300" distR="114300" simplePos="0" relativeHeight="251663360" behindDoc="0" locked="0" layoutInCell="1" allowOverlap="1">
                      <wp:simplePos x="0" y="0"/>
                      <wp:positionH relativeFrom="column">
                        <wp:posOffset>5791200</wp:posOffset>
                      </wp:positionH>
                      <wp:positionV relativeFrom="paragraph">
                        <wp:posOffset>-176530</wp:posOffset>
                      </wp:positionV>
                      <wp:extent cx="143510" cy="0"/>
                      <wp:effectExtent l="24130" t="70485" r="22860" b="7239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51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13BD7" id="_x0000_t32" coordsize="21600,21600" o:spt="32" o:oned="t" path="m,l21600,21600e" filled="f">
                      <v:path arrowok="t" fillok="f" o:connecttype="none"/>
                      <o:lock v:ext="edit" shapetype="t"/>
                    </v:shapetype>
                    <v:shape id="AutoShape 23" o:spid="_x0000_s1026" type="#_x0000_t32" style="position:absolute;margin-left:456pt;margin-top:-13.9pt;width:11.3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" strokeweight="2.25pt">
                      <v:stroke endarrow="block"/>
                    </v:shape>
                  </w:pict>
                </mc:Fallback>
              </mc:AlternateContent>
            </w:r>
            <w:r w:rsidRPr="008B21EE">
              <w:rPr>
                <w:rFonts w:ascii="Arial Narrow" w:eastAsia="SimSun" w:hAnsi="Arial Narrow" w:cs="Arial"/>
                <w:b/>
                <w:noProof/>
                <w:kern w:val="1"/>
                <w:sz w:val="24"/>
                <w:szCs w:val="24"/>
                <w:lang w:eastAsia="en-CA" w:bidi="hi-IN"/>
              </w:rPr>
              <mc:AlternateContent>
                <mc:Choice Requires="wps">
                  <w:drawing>
                    <wp:anchor distT="0" distB="0" distL="114300" distR="114300" simplePos="0" relativeHeight="251653120" behindDoc="0" locked="0" layoutInCell="1" allowOverlap="1">
                      <wp:simplePos x="0" y="0"/>
                      <wp:positionH relativeFrom="column">
                        <wp:posOffset>2305050</wp:posOffset>
                      </wp:positionH>
                      <wp:positionV relativeFrom="paragraph">
                        <wp:posOffset>1905</wp:posOffset>
                      </wp:positionV>
                      <wp:extent cx="0" cy="552450"/>
                      <wp:effectExtent l="71755" t="29845" r="71120" b="1778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88E18" id="AutoShape 13" o:spid="_x0000_s1026" type="#_x0000_t32" style="position:absolute;margin-left:181.5pt;margin-top:.15pt;width:0;height:43.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" strokeweight="2.25pt">
                      <v:stroke endarrow="block"/>
                    </v:shape>
                  </w:pict>
                </mc:Fallback>
              </mc:AlternateContent>
            </w:r>
            <w:r w:rsidRPr="008B21EE">
              <w:rPr>
                <w:rFonts w:ascii="Arial Narrow" w:eastAsia="SimSun" w:hAnsi="Arial Narrow" w:cs="Arial"/>
                <w:b/>
                <w:noProof/>
                <w:kern w:val="1"/>
                <w:sz w:val="24"/>
                <w:szCs w:val="24"/>
                <w:lang w:eastAsia="en-CA" w:bidi="hi-IN"/>
              </w:rPr>
              <mc:AlternateContent>
                <mc:Choice Requires="wps">
                  <w:drawing>
                    <wp:anchor distT="0" distB="0" distL="114300" distR="114300" simplePos="0" relativeHeight="251655168" behindDoc="0" locked="0" layoutInCell="1" allowOverlap="1">
                      <wp:simplePos x="0" y="0"/>
                      <wp:positionH relativeFrom="column">
                        <wp:posOffset>3495675</wp:posOffset>
                      </wp:positionH>
                      <wp:positionV relativeFrom="paragraph">
                        <wp:posOffset>1905</wp:posOffset>
                      </wp:positionV>
                      <wp:extent cx="0" cy="552450"/>
                      <wp:effectExtent l="71755" t="29845" r="71120" b="1778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E5E02" id="AutoShape 15" o:spid="_x0000_s1026" type="#_x0000_t32" style="position:absolute;margin-left:275.25pt;margin-top:.15pt;width:0;height:43.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" strokeweight="2.25pt">
                      <v:stroke endarrow="block"/>
                    </v:shape>
                  </w:pict>
                </mc:Fallback>
              </mc:AlternateContent>
            </w:r>
            <w:r w:rsidRPr="008B21EE">
              <w:rPr>
                <w:rFonts w:ascii="Arial Narrow" w:eastAsia="SimSun" w:hAnsi="Arial Narrow" w:cs="Arial"/>
                <w:b/>
                <w:noProof/>
                <w:kern w:val="1"/>
                <w:sz w:val="24"/>
                <w:szCs w:val="24"/>
                <w:lang w:eastAsia="en-CA" w:bidi="hi-IN"/>
              </w:rPr>
              <mc:AlternateContent>
                <mc:Choice Requires="wps">
                  <w:drawing>
                    <wp:anchor distT="0" distB="0" distL="114300" distR="114300" simplePos="0" relativeHeight="251651072" behindDoc="0" locked="0" layoutInCell="1" allowOverlap="1">
                      <wp:simplePos x="0" y="0"/>
                      <wp:positionH relativeFrom="column">
                        <wp:posOffset>638175</wp:posOffset>
                      </wp:positionH>
                      <wp:positionV relativeFrom="paragraph">
                        <wp:posOffset>1905</wp:posOffset>
                      </wp:positionV>
                      <wp:extent cx="0" cy="552450"/>
                      <wp:effectExtent l="71755" t="29845" r="71120" b="1778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98272" id="AutoShape 11" o:spid="_x0000_s1026" type="#_x0000_t32" style="position:absolute;margin-left:50.25pt;margin-top:.15pt;width:0;height:43.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" strokeweight="2.25pt">
                      <v:stroke endarrow="block"/>
                    </v:shape>
                  </w:pict>
                </mc:Fallback>
              </mc:AlternateContent>
            </w:r>
            <w:r w:rsidRPr="008B21EE">
              <w:rPr>
                <w:rFonts w:ascii="Arial Narrow" w:eastAsia="SimSun" w:hAnsi="Arial Narrow" w:cs="Arial"/>
                <w:b/>
                <w:noProof/>
                <w:kern w:val="1"/>
                <w:sz w:val="24"/>
                <w:szCs w:val="24"/>
                <w:lang w:eastAsia="en-CA" w:bidi="hi-IN"/>
              </w:rPr>
              <mc:AlternateContent>
                <mc:Choice Requires="wps">
                  <w:drawing>
                    <wp:anchor distT="0" distB="0" distL="114300" distR="114300" simplePos="0" relativeHeight="251652096" behindDoc="0" locked="0" layoutInCell="1" allowOverlap="1">
                      <wp:simplePos x="0" y="0"/>
                      <wp:positionH relativeFrom="column">
                        <wp:posOffset>1161415</wp:posOffset>
                      </wp:positionH>
                      <wp:positionV relativeFrom="paragraph">
                        <wp:posOffset>1905</wp:posOffset>
                      </wp:positionV>
                      <wp:extent cx="0" cy="552450"/>
                      <wp:effectExtent l="71120" t="29845" r="71755" b="1778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E7DB1" id="AutoShape 12" o:spid="_x0000_s1026" type="#_x0000_t32" style="position:absolute;margin-left:91.45pt;margin-top:.15pt;width:0;height:43.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" strokeweight="2.25pt">
                      <v:stroke endarrow="block"/>
                    </v:shape>
                  </w:pict>
                </mc:Fallback>
              </mc:AlternateContent>
            </w:r>
            <w:r w:rsidRPr="008B21EE">
              <w:rPr>
                <w:rFonts w:ascii="Arial Narrow" w:eastAsia="SimSun" w:hAnsi="Arial Narrow" w:cs="Arial"/>
                <w:b/>
                <w:noProof/>
                <w:kern w:val="1"/>
                <w:sz w:val="24"/>
                <w:szCs w:val="24"/>
                <w:lang w:eastAsia="en-CA" w:bidi="hi-IN"/>
              </w:rPr>
              <mc:AlternateContent>
                <mc:Choice Requires="wps">
                  <w:drawing>
                    <wp:anchor distT="0" distB="0" distL="114300" distR="114300" simplePos="0" relativeHeight="251657216" behindDoc="0" locked="0" layoutInCell="1" allowOverlap="1">
                      <wp:simplePos x="0" y="0"/>
                      <wp:positionH relativeFrom="column">
                        <wp:posOffset>3848100</wp:posOffset>
                      </wp:positionH>
                      <wp:positionV relativeFrom="paragraph">
                        <wp:posOffset>1905</wp:posOffset>
                      </wp:positionV>
                      <wp:extent cx="1133475" cy="552450"/>
                      <wp:effectExtent l="52705" t="67945" r="23495" b="1778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3475" cy="552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93EB6" id="AutoShape 17" o:spid="_x0000_s1026" type="#_x0000_t32" style="position:absolute;margin-left:303pt;margin-top:.15pt;width:89.25pt;height:43.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" strokeweight="2.25pt">
                      <v:stroke endarrow="block"/>
                    </v:shape>
                  </w:pict>
                </mc:Fallback>
              </mc:AlternateContent>
            </w:r>
            <w:r w:rsidRPr="008B21EE">
              <w:rPr>
                <w:rFonts w:ascii="Arial Narrow" w:eastAsia="SimSun" w:hAnsi="Arial Narrow" w:cs="Arial"/>
                <w:b/>
                <w:noProof/>
                <w:kern w:val="1"/>
                <w:sz w:val="24"/>
                <w:szCs w:val="24"/>
                <w:lang w:eastAsia="en-CA" w:bidi="hi-IN"/>
              </w:rPr>
              <mc:AlternateContent>
                <mc:Choice Requires="wps">
                  <w:drawing>
                    <wp:anchor distT="0" distB="0" distL="114300" distR="114300" simplePos="0" relativeHeight="251656192" behindDoc="0" locked="0" layoutInCell="1" allowOverlap="1">
                      <wp:simplePos x="0" y="0"/>
                      <wp:positionH relativeFrom="column">
                        <wp:posOffset>3724275</wp:posOffset>
                      </wp:positionH>
                      <wp:positionV relativeFrom="paragraph">
                        <wp:posOffset>1905</wp:posOffset>
                      </wp:positionV>
                      <wp:extent cx="514350" cy="552450"/>
                      <wp:effectExtent l="62230" t="58420" r="23495" b="1778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552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326DD" id="AutoShape 16" o:spid="_x0000_s1026" type="#_x0000_t32" style="position:absolute;margin-left:293.25pt;margin-top:.15pt;width:40.5pt;height:43.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" strokeweight="2.25pt">
                      <v:stroke endarrow="block"/>
                    </v:shape>
                  </w:pict>
                </mc:Fallback>
              </mc:AlternateContent>
            </w:r>
            <w:r w:rsidRPr="008B21EE">
              <w:rPr>
                <w:rFonts w:ascii="Arial Narrow" w:eastAsia="SimSun" w:hAnsi="Arial Narrow" w:cs="Arial"/>
                <w:b/>
                <w:noProof/>
                <w:kern w:val="1"/>
                <w:sz w:val="24"/>
                <w:szCs w:val="24"/>
                <w:lang w:eastAsia="en-CA" w:bidi="hi-IN"/>
              </w:rPr>
              <mc:AlternateContent>
                <mc:Choice Requires="wps">
                  <w:drawing>
                    <wp:anchor distT="0" distB="0" distL="114300" distR="114300" simplePos="0" relativeHeight="251654144" behindDoc="0" locked="0" layoutInCell="1" allowOverlap="1">
                      <wp:simplePos x="0" y="0"/>
                      <wp:positionH relativeFrom="column">
                        <wp:posOffset>2905125</wp:posOffset>
                      </wp:positionH>
                      <wp:positionV relativeFrom="paragraph">
                        <wp:posOffset>1905</wp:posOffset>
                      </wp:positionV>
                      <wp:extent cx="0" cy="552450"/>
                      <wp:effectExtent l="71755" t="29845" r="71120" b="1778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6749C" id="AutoShape 14" o:spid="_x0000_s1026" type="#_x0000_t32" style="position:absolute;margin-left:228.75pt;margin-top:.15pt;width:0;height:43.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" strokeweight="2.25pt">
                      <v:stroke endarrow="block"/>
                    </v:shape>
                  </w:pict>
                </mc:Fallback>
              </mc:AlternateContent>
            </w:r>
          </w:p>
          <w:p w:rsidR="002E5A55" w:rsidRPr="00DB5EFA" w:rsidRDefault="002E5A55" w:rsidP="00736091">
            <w:pPr>
              <w:widowControl w:val="0"/>
              <w:suppressAutoHyphens/>
              <w:spacing w:after="0" w:line="240" w:lineRule="auto"/>
              <w:ind w:right="0" w:firstLine="0"/>
              <w:jc w:val="center"/>
              <w:rPr>
                <w:rFonts w:ascii="Arial Narrow" w:eastAsia="SimSun" w:hAnsi="Arial Narrow" w:cs="Arial"/>
                <w:b/>
                <w:kern w:val="1"/>
                <w:sz w:val="24"/>
                <w:szCs w:val="24"/>
                <w:lang w:eastAsia="hi-IN" w:bidi="hi-IN"/>
              </w:rPr>
            </w:pPr>
          </w:p>
          <w:p w:rsidR="002E5A55" w:rsidRPr="009B19CA" w:rsidRDefault="002E5A55" w:rsidP="00736091">
            <w:pPr>
              <w:widowControl w:val="0"/>
              <w:suppressAutoHyphens/>
              <w:spacing w:after="0" w:line="240" w:lineRule="auto"/>
              <w:ind w:right="0" w:firstLine="0"/>
              <w:jc w:val="center"/>
              <w:rPr>
                <w:rFonts w:ascii="Arial Narrow" w:eastAsia="SimSun" w:hAnsi="Arial Narrow" w:cs="Arial"/>
                <w:b/>
                <w:kern w:val="1"/>
                <w:sz w:val="24"/>
                <w:szCs w:val="24"/>
                <w:lang w:eastAsia="hi-IN" w:bidi="hi-IN"/>
              </w:rPr>
            </w:pPr>
          </w:p>
        </w:tc>
      </w:tr>
      <w:tr w:rsidR="002E5A55" w:rsidRPr="008B21EE" w:rsidTr="00283657">
        <w:tc>
          <w:tcPr>
            <w:tcW w:w="1540" w:type="dxa"/>
            <w:tcBorders>
              <w:left w:val="single" w:sz="4" w:space="0" w:color="auto"/>
              <w:right w:val="single" w:sz="4" w:space="0" w:color="auto"/>
            </w:tcBorders>
            <w:shd w:val="clear" w:color="auto" w:fill="D5DCE4"/>
          </w:tcPr>
          <w:p w:rsidR="002E5A55" w:rsidRPr="00DB5EFA" w:rsidRDefault="00426B9A" w:rsidP="00736091">
            <w:pPr>
              <w:widowControl w:val="0"/>
              <w:suppressAutoHyphens/>
              <w:spacing w:after="0" w:line="240" w:lineRule="auto"/>
              <w:ind w:right="0" w:firstLine="0"/>
              <w:jc w:val="center"/>
              <w:rPr>
                <w:rFonts w:ascii="Arial Narrow" w:eastAsia="SimSun" w:hAnsi="Arial Narrow" w:cs="Arial"/>
                <w:b/>
                <w:kern w:val="1"/>
                <w:szCs w:val="24"/>
                <w:lang w:eastAsia="hi-IN" w:bidi="hi-IN"/>
              </w:rPr>
            </w:pPr>
            <w:r w:rsidRPr="00DB5EFA">
              <w:rPr>
                <w:rFonts w:ascii="Arial Narrow" w:eastAsia="SimSun" w:hAnsi="Arial Narrow" w:cs="Arial"/>
                <w:b/>
                <w:noProof/>
                <w:color w:val="0070C0"/>
                <w:kern w:val="1"/>
                <w:szCs w:val="24"/>
                <w:lang w:eastAsia="en-CA" w:bidi="hi-IN"/>
              </w:rPr>
              <mc:AlternateContent>
                <mc:Choice Requires="wps">
                  <w:drawing>
                    <wp:anchor distT="0" distB="0" distL="114300" distR="114300" simplePos="0" relativeHeight="251662336" behindDoc="0" locked="0" layoutInCell="1" allowOverlap="1">
                      <wp:simplePos x="0" y="0"/>
                      <wp:positionH relativeFrom="column">
                        <wp:posOffset>419100</wp:posOffset>
                      </wp:positionH>
                      <wp:positionV relativeFrom="paragraph">
                        <wp:posOffset>171450</wp:posOffset>
                      </wp:positionV>
                      <wp:extent cx="635" cy="190500"/>
                      <wp:effectExtent l="14605" t="15875" r="22860" b="2222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81B13" id="AutoShape 22" o:spid="_x0000_s1026" type="#_x0000_t32" style="position:absolute;margin-left:33pt;margin-top:13.5pt;width:.0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" strokeweight="2.25pt"/>
                  </w:pict>
                </mc:Fallback>
              </mc:AlternateContent>
            </w:r>
            <w:r w:rsidR="002E5A55" w:rsidRPr="00DB5EFA">
              <w:rPr>
                <w:rFonts w:ascii="Arial Narrow" w:eastAsia="SimSun" w:hAnsi="Arial Narrow" w:cs="Arial"/>
                <w:b/>
                <w:color w:val="0070C0"/>
                <w:kern w:val="1"/>
                <w:szCs w:val="24"/>
                <w:lang w:eastAsia="hi-IN" w:bidi="hi-IN"/>
              </w:rPr>
              <w:t>Program</w:t>
            </w:r>
            <w:r w:rsidR="002E5A55" w:rsidRPr="00DB5EFA">
              <w:rPr>
                <w:rFonts w:ascii="Arial Narrow" w:eastAsia="SimSun" w:hAnsi="Arial Narrow" w:cs="Arial"/>
                <w:b/>
                <w:kern w:val="1"/>
                <w:szCs w:val="24"/>
                <w:lang w:eastAsia="hi-IN" w:bidi="hi-IN"/>
              </w:rPr>
              <w:t xml:space="preserve"> </w:t>
            </w:r>
            <w:r w:rsidR="002E5A55" w:rsidRPr="00DB5EFA">
              <w:rPr>
                <w:rFonts w:ascii="Arial Narrow" w:eastAsia="SimSun" w:hAnsi="Arial Narrow" w:cs="Arial"/>
                <w:b/>
                <w:color w:val="0070C0"/>
                <w:kern w:val="1"/>
                <w:szCs w:val="24"/>
                <w:lang w:eastAsia="hi-IN" w:bidi="hi-IN"/>
              </w:rPr>
              <w:t>1</w:t>
            </w:r>
          </w:p>
        </w:tc>
        <w:tc>
          <w:tcPr>
            <w:tcW w:w="1262" w:type="dxa"/>
            <w:tcBorders>
              <w:left w:val="single" w:sz="4" w:space="0" w:color="auto"/>
              <w:right w:val="single" w:sz="4" w:space="0" w:color="auto"/>
            </w:tcBorders>
            <w:shd w:val="clear" w:color="auto" w:fill="D5DCE4"/>
          </w:tcPr>
          <w:p w:rsidR="002E5A55" w:rsidRPr="00DB5EFA" w:rsidRDefault="00426B9A" w:rsidP="00736091">
            <w:pPr>
              <w:widowControl w:val="0"/>
              <w:suppressAutoHyphens/>
              <w:spacing w:after="0" w:line="240" w:lineRule="auto"/>
              <w:ind w:right="0" w:firstLine="0"/>
              <w:jc w:val="center"/>
              <w:rPr>
                <w:rFonts w:ascii="Arial Narrow" w:eastAsia="SimSun" w:hAnsi="Arial Narrow" w:cs="Arial"/>
                <w:b/>
                <w:color w:val="0070C0"/>
                <w:kern w:val="1"/>
                <w:szCs w:val="24"/>
                <w:lang w:eastAsia="hi-IN" w:bidi="hi-IN"/>
              </w:rPr>
            </w:pPr>
            <w:r w:rsidRPr="00DB5EFA">
              <w:rPr>
                <w:rFonts w:ascii="Arial Narrow" w:eastAsia="SimSun" w:hAnsi="Arial Narrow" w:cs="Arial"/>
                <w:b/>
                <w:noProof/>
                <w:color w:val="0070C0"/>
                <w:kern w:val="1"/>
                <w:szCs w:val="24"/>
                <w:lang w:eastAsia="en-CA" w:bidi="hi-IN"/>
              </w:rPr>
              <mc:AlternateContent>
                <mc:Choice Requires="wps">
                  <w:drawing>
                    <wp:anchor distT="0" distB="0" distL="114300" distR="114300" simplePos="0" relativeHeight="251661312" behindDoc="0" locked="0" layoutInCell="1" allowOverlap="1">
                      <wp:simplePos x="0" y="0"/>
                      <wp:positionH relativeFrom="column">
                        <wp:posOffset>365125</wp:posOffset>
                      </wp:positionH>
                      <wp:positionV relativeFrom="paragraph">
                        <wp:posOffset>171450</wp:posOffset>
                      </wp:positionV>
                      <wp:extent cx="635" cy="190500"/>
                      <wp:effectExtent l="14605" t="15875" r="22860" b="2222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8EEC" id="AutoShape 21" o:spid="_x0000_s1026" type="#_x0000_t32" style="position:absolute;margin-left:28.75pt;margin-top:13.5pt;width:.0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3OLAIAAEk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" strokeweight="2.25pt"/>
                  </w:pict>
                </mc:Fallback>
              </mc:AlternateContent>
            </w:r>
            <w:r w:rsidR="002E5A55" w:rsidRPr="00DB5EFA">
              <w:rPr>
                <w:rFonts w:ascii="Arial Narrow" w:eastAsia="SimSun" w:hAnsi="Arial Narrow" w:cs="Arial"/>
                <w:b/>
                <w:color w:val="0070C0"/>
                <w:kern w:val="1"/>
                <w:szCs w:val="24"/>
                <w:lang w:eastAsia="hi-IN" w:bidi="hi-IN"/>
              </w:rPr>
              <w:t>Program 2</w:t>
            </w:r>
          </w:p>
        </w:tc>
        <w:tc>
          <w:tcPr>
            <w:tcW w:w="1322" w:type="dxa"/>
            <w:tcBorders>
              <w:left w:val="single" w:sz="4" w:space="0" w:color="auto"/>
              <w:right w:val="single" w:sz="4" w:space="0" w:color="auto"/>
            </w:tcBorders>
            <w:shd w:val="clear" w:color="auto" w:fill="D5DCE4"/>
          </w:tcPr>
          <w:p w:rsidR="002E5A55" w:rsidRPr="00DB5EFA" w:rsidRDefault="002E5A55" w:rsidP="00736091">
            <w:pPr>
              <w:widowControl w:val="0"/>
              <w:suppressAutoHyphens/>
              <w:spacing w:after="0" w:line="240" w:lineRule="auto"/>
              <w:ind w:right="0" w:firstLine="0"/>
              <w:jc w:val="center"/>
              <w:rPr>
                <w:rFonts w:ascii="Arial Narrow" w:eastAsia="SimSun" w:hAnsi="Arial Narrow" w:cs="Arial"/>
                <w:b/>
                <w:color w:val="0070C0"/>
                <w:kern w:val="1"/>
                <w:szCs w:val="24"/>
                <w:lang w:eastAsia="hi-IN" w:bidi="hi-IN"/>
              </w:rPr>
            </w:pPr>
            <w:r w:rsidRPr="00DB5EFA">
              <w:rPr>
                <w:rFonts w:ascii="Arial Narrow" w:eastAsia="SimSun" w:hAnsi="Arial Narrow" w:cs="Arial"/>
                <w:b/>
                <w:color w:val="0070C0"/>
                <w:kern w:val="1"/>
                <w:szCs w:val="24"/>
                <w:lang w:eastAsia="hi-IN" w:bidi="hi-IN"/>
              </w:rPr>
              <w:t>Program 3</w:t>
            </w:r>
          </w:p>
        </w:tc>
        <w:tc>
          <w:tcPr>
            <w:tcW w:w="1181" w:type="dxa"/>
            <w:tcBorders>
              <w:left w:val="single" w:sz="4" w:space="0" w:color="auto"/>
              <w:right w:val="single" w:sz="4" w:space="0" w:color="auto"/>
            </w:tcBorders>
            <w:shd w:val="clear" w:color="auto" w:fill="D5DCE4"/>
          </w:tcPr>
          <w:p w:rsidR="002E5A55" w:rsidRPr="009B19CA" w:rsidRDefault="002E5A55" w:rsidP="00736091">
            <w:pPr>
              <w:widowControl w:val="0"/>
              <w:suppressAutoHyphens/>
              <w:spacing w:after="0" w:line="240" w:lineRule="auto"/>
              <w:ind w:right="0" w:firstLine="0"/>
              <w:jc w:val="center"/>
              <w:rPr>
                <w:rFonts w:ascii="Arial Narrow" w:eastAsia="SimSun" w:hAnsi="Arial Narrow" w:cs="Arial"/>
                <w:b/>
                <w:color w:val="0070C0"/>
                <w:kern w:val="1"/>
                <w:szCs w:val="24"/>
                <w:lang w:eastAsia="hi-IN" w:bidi="hi-IN"/>
              </w:rPr>
            </w:pPr>
            <w:r w:rsidRPr="009B19CA">
              <w:rPr>
                <w:rFonts w:ascii="Arial Narrow" w:eastAsia="SimSun" w:hAnsi="Arial Narrow" w:cs="Arial"/>
                <w:b/>
                <w:color w:val="0070C0"/>
                <w:kern w:val="1"/>
                <w:szCs w:val="24"/>
                <w:lang w:eastAsia="hi-IN" w:bidi="hi-IN"/>
              </w:rPr>
              <w:t>Program 4</w:t>
            </w:r>
          </w:p>
        </w:tc>
        <w:tc>
          <w:tcPr>
            <w:tcW w:w="1182" w:type="dxa"/>
            <w:gridSpan w:val="2"/>
            <w:tcBorders>
              <w:left w:val="single" w:sz="4" w:space="0" w:color="auto"/>
              <w:right w:val="single" w:sz="4" w:space="0" w:color="auto"/>
            </w:tcBorders>
            <w:shd w:val="clear" w:color="auto" w:fill="D5DCE4"/>
          </w:tcPr>
          <w:p w:rsidR="002E5A55" w:rsidRPr="000635FE" w:rsidRDefault="002E5A55" w:rsidP="00736091">
            <w:pPr>
              <w:widowControl w:val="0"/>
              <w:suppressAutoHyphens/>
              <w:spacing w:after="0" w:line="240" w:lineRule="auto"/>
              <w:ind w:right="0" w:firstLine="0"/>
              <w:jc w:val="center"/>
              <w:rPr>
                <w:rFonts w:ascii="Arial Narrow" w:eastAsia="SimSun" w:hAnsi="Arial Narrow" w:cs="Arial"/>
                <w:b/>
                <w:color w:val="0070C0"/>
                <w:kern w:val="1"/>
                <w:szCs w:val="24"/>
                <w:lang w:eastAsia="hi-IN" w:bidi="hi-IN"/>
              </w:rPr>
            </w:pPr>
            <w:r w:rsidRPr="000635FE">
              <w:rPr>
                <w:rFonts w:ascii="Arial Narrow" w:eastAsia="SimSun" w:hAnsi="Arial Narrow" w:cs="Arial"/>
                <w:b/>
                <w:color w:val="0070C0"/>
                <w:kern w:val="1"/>
                <w:szCs w:val="24"/>
                <w:lang w:eastAsia="hi-IN" w:bidi="hi-IN"/>
              </w:rPr>
              <w:t>Program 5</w:t>
            </w:r>
          </w:p>
        </w:tc>
        <w:tc>
          <w:tcPr>
            <w:tcW w:w="1215" w:type="dxa"/>
            <w:gridSpan w:val="2"/>
            <w:tcBorders>
              <w:left w:val="single" w:sz="4" w:space="0" w:color="auto"/>
              <w:right w:val="single" w:sz="4" w:space="0" w:color="auto"/>
            </w:tcBorders>
            <w:shd w:val="clear" w:color="auto" w:fill="D5DCE4"/>
          </w:tcPr>
          <w:p w:rsidR="002E5A55" w:rsidRPr="00DB5EFA" w:rsidRDefault="00426B9A" w:rsidP="00736091">
            <w:pPr>
              <w:widowControl w:val="0"/>
              <w:suppressAutoHyphens/>
              <w:spacing w:after="0" w:line="240" w:lineRule="auto"/>
              <w:ind w:right="0" w:firstLine="0"/>
              <w:jc w:val="center"/>
              <w:rPr>
                <w:rFonts w:ascii="Arial Narrow" w:eastAsia="SimSun" w:hAnsi="Arial Narrow" w:cs="Arial"/>
                <w:b/>
                <w:color w:val="0070C0"/>
                <w:kern w:val="1"/>
                <w:szCs w:val="24"/>
                <w:lang w:eastAsia="hi-IN" w:bidi="hi-IN"/>
              </w:rPr>
            </w:pPr>
            <w:r w:rsidRPr="00DB5EFA">
              <w:rPr>
                <w:rFonts w:ascii="Arial Narrow" w:eastAsia="SimSun" w:hAnsi="Arial Narrow" w:cs="Arial"/>
                <w:b/>
                <w:noProof/>
                <w:color w:val="0070C0"/>
                <w:kern w:val="1"/>
                <w:szCs w:val="24"/>
                <w:lang w:eastAsia="en-CA" w:bidi="hi-IN"/>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171450</wp:posOffset>
                      </wp:positionV>
                      <wp:extent cx="635" cy="190500"/>
                      <wp:effectExtent l="23495" t="15875" r="23495" b="222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6E387" id="AutoShape 20" o:spid="_x0000_s1026" type="#_x0000_t32" style="position:absolute;margin-left:19.85pt;margin-top:13.5pt;width:.0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" strokeweight="2.25pt"/>
                  </w:pict>
                </mc:Fallback>
              </mc:AlternateContent>
            </w:r>
            <w:r w:rsidR="002E5A55" w:rsidRPr="00DB5EFA">
              <w:rPr>
                <w:rFonts w:ascii="Arial Narrow" w:eastAsia="SimSun" w:hAnsi="Arial Narrow" w:cs="Arial"/>
                <w:b/>
                <w:color w:val="0070C0"/>
                <w:kern w:val="1"/>
                <w:szCs w:val="24"/>
                <w:lang w:eastAsia="hi-IN" w:bidi="hi-IN"/>
              </w:rPr>
              <w:t>Program 6</w:t>
            </w:r>
          </w:p>
        </w:tc>
        <w:tc>
          <w:tcPr>
            <w:tcW w:w="1521" w:type="dxa"/>
            <w:tcBorders>
              <w:left w:val="single" w:sz="4" w:space="0" w:color="auto"/>
              <w:right w:val="single" w:sz="4" w:space="0" w:color="auto"/>
            </w:tcBorders>
            <w:shd w:val="clear" w:color="auto" w:fill="D5DCE4"/>
          </w:tcPr>
          <w:p w:rsidR="002E5A55" w:rsidRPr="00DB5EFA" w:rsidRDefault="00426B9A" w:rsidP="00736091">
            <w:pPr>
              <w:widowControl w:val="0"/>
              <w:suppressAutoHyphens/>
              <w:spacing w:after="0" w:line="240" w:lineRule="auto"/>
              <w:ind w:right="0" w:firstLine="0"/>
              <w:jc w:val="center"/>
              <w:rPr>
                <w:rFonts w:ascii="Arial Narrow" w:eastAsia="SimSun" w:hAnsi="Arial Narrow" w:cs="Arial"/>
                <w:b/>
                <w:color w:val="0070C0"/>
                <w:kern w:val="1"/>
                <w:szCs w:val="24"/>
                <w:lang w:eastAsia="hi-IN" w:bidi="hi-IN"/>
              </w:rPr>
            </w:pPr>
            <w:r w:rsidRPr="00DB5EFA">
              <w:rPr>
                <w:rFonts w:ascii="Arial Narrow" w:eastAsia="SimSun" w:hAnsi="Arial Narrow" w:cs="Arial"/>
                <w:b/>
                <w:noProof/>
                <w:color w:val="0070C0"/>
                <w:kern w:val="1"/>
                <w:sz w:val="24"/>
                <w:szCs w:val="24"/>
                <w:lang w:eastAsia="en-CA" w:bidi="hi-IN"/>
              </w:rPr>
              <mc:AlternateContent>
                <mc:Choice Requires="wps">
                  <w:drawing>
                    <wp:anchor distT="0" distB="0" distL="114300" distR="114300" simplePos="0" relativeHeight="251659264" behindDoc="0" locked="0" layoutInCell="1" allowOverlap="1">
                      <wp:simplePos x="0" y="0"/>
                      <wp:positionH relativeFrom="column">
                        <wp:posOffset>386080</wp:posOffset>
                      </wp:positionH>
                      <wp:positionV relativeFrom="paragraph">
                        <wp:posOffset>171450</wp:posOffset>
                      </wp:positionV>
                      <wp:extent cx="635" cy="190500"/>
                      <wp:effectExtent l="14605" t="15875" r="22860" b="2222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2237A" id="AutoShape 19" o:spid="_x0000_s1026" type="#_x0000_t32" style="position:absolute;margin-left:30.4pt;margin-top:13.5pt;width:.0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" strokeweight="2.25pt"/>
                  </w:pict>
                </mc:Fallback>
              </mc:AlternateContent>
            </w:r>
            <w:r w:rsidR="002E5A55" w:rsidRPr="00DB5EFA">
              <w:rPr>
                <w:rFonts w:ascii="Arial Narrow" w:eastAsia="SimSun" w:hAnsi="Arial Narrow" w:cs="Arial"/>
                <w:b/>
                <w:color w:val="0070C0"/>
                <w:kern w:val="1"/>
                <w:szCs w:val="24"/>
                <w:lang w:eastAsia="hi-IN" w:bidi="hi-IN"/>
              </w:rPr>
              <w:t>Program 7</w:t>
            </w:r>
          </w:p>
        </w:tc>
      </w:tr>
    </w:tbl>
    <w:p w:rsidR="002E5A55" w:rsidRPr="00DB5EFA" w:rsidRDefault="00426B9A" w:rsidP="00736091">
      <w:pPr>
        <w:widowControl w:val="0"/>
        <w:suppressAutoHyphens/>
        <w:spacing w:after="0" w:line="240" w:lineRule="auto"/>
        <w:ind w:right="0" w:firstLine="0"/>
        <w:jc w:val="left"/>
        <w:rPr>
          <w:rFonts w:ascii="Arial Narrow" w:eastAsia="SimSun" w:hAnsi="Arial Narrow" w:cs="Arial"/>
          <w:kern w:val="1"/>
          <w:sz w:val="24"/>
          <w:szCs w:val="24"/>
          <w:lang w:eastAsia="hi-IN" w:bidi="hi-IN"/>
        </w:rPr>
      </w:pPr>
      <w:r w:rsidRPr="00DB5EFA">
        <w:rPr>
          <w:rFonts w:ascii="Arial Narrow" w:eastAsia="SimSun" w:hAnsi="Arial Narrow" w:cs="Arial"/>
          <w:b/>
          <w:noProof/>
          <w:kern w:val="1"/>
          <w:szCs w:val="24"/>
          <w:lang w:eastAsia="en-CA" w:bidi="hi-IN"/>
        </w:rPr>
        <mc:AlternateContent>
          <mc:Choice Requires="wps">
            <w:drawing>
              <wp:anchor distT="0" distB="0" distL="114300" distR="114300" simplePos="0" relativeHeight="251650048" behindDoc="0" locked="0" layoutInCell="1" allowOverlap="1">
                <wp:simplePos x="0" y="0"/>
                <wp:positionH relativeFrom="column">
                  <wp:posOffset>5934710</wp:posOffset>
                </wp:positionH>
                <wp:positionV relativeFrom="paragraph">
                  <wp:posOffset>-917575</wp:posOffset>
                </wp:positionV>
                <wp:extent cx="0" cy="1098550"/>
                <wp:effectExtent l="15240" t="17780" r="22860" b="1714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985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3AD57" id="AutoShape 10" o:spid="_x0000_s1026" type="#_x0000_t32" style="position:absolute;margin-left:467.3pt;margin-top:-72.25pt;width:0;height:86.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" strokeweight="2.25pt"/>
            </w:pict>
          </mc:Fallback>
        </mc:AlternateContent>
      </w:r>
      <w:r w:rsidRPr="008B21EE">
        <w:rPr>
          <w:rFonts w:ascii="Arial Narrow" w:eastAsia="SimSun" w:hAnsi="Arial Narrow" w:cs="Arial"/>
          <w:noProof/>
          <w:kern w:val="1"/>
          <w:sz w:val="24"/>
          <w:szCs w:val="24"/>
          <w:lang w:eastAsia="en-CA" w:bidi="hi-IN"/>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185420</wp:posOffset>
                </wp:positionV>
                <wp:extent cx="5515610" cy="0"/>
                <wp:effectExtent l="14605" t="15875" r="22860" b="222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56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7FFF0" id="AutoShape 18" o:spid="_x0000_s1026" type="#_x0000_t32" style="position:absolute;margin-left:33pt;margin-top:14.6pt;width:434.3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" strokeweight="2.25pt"/>
            </w:pict>
          </mc:Fallback>
        </mc:AlternateContent>
      </w:r>
    </w:p>
    <w:p w:rsidR="002E5A55" w:rsidRPr="009B19CA" w:rsidRDefault="002E5A55"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p>
    <w:p w:rsidR="00BC0E4B" w:rsidRPr="00907255" w:rsidRDefault="006B7EB6" w:rsidP="00736091">
      <w:pPr>
        <w:widowControl w:val="0"/>
        <w:pBdr>
          <w:top w:val="single" w:sz="4" w:space="1" w:color="auto"/>
          <w:left w:val="single" w:sz="4" w:space="4" w:color="auto"/>
          <w:bottom w:val="single" w:sz="4" w:space="1" w:color="auto"/>
          <w:right w:val="single" w:sz="4" w:space="4" w:color="auto"/>
        </w:pBdr>
        <w:suppressAutoHyphens/>
        <w:spacing w:after="0" w:line="240" w:lineRule="auto"/>
        <w:ind w:right="0" w:firstLine="0"/>
        <w:rPr>
          <w:rFonts w:ascii="Arial Narrow" w:eastAsia="SimSun" w:hAnsi="Arial Narrow"/>
          <w:b/>
          <w:kern w:val="1"/>
          <w:sz w:val="24"/>
          <w:szCs w:val="24"/>
          <w:lang w:eastAsia="ro-RO" w:bidi="ro-RO"/>
        </w:rPr>
      </w:pPr>
      <w:r w:rsidRPr="000635FE">
        <w:rPr>
          <w:rFonts w:ascii="Arial Narrow" w:eastAsia="Times New Roman" w:hAnsi="Arial Narrow"/>
          <w:b/>
          <w:iCs/>
          <w:color w:val="2E74B5"/>
          <w:sz w:val="24"/>
          <w:szCs w:val="24"/>
          <w:lang w:eastAsia="ro-RO"/>
        </w:rPr>
        <w:t>Notă</w:t>
      </w:r>
      <w:r w:rsidRPr="000635FE">
        <w:rPr>
          <w:rFonts w:ascii="Arial Narrow" w:eastAsia="SimSun" w:hAnsi="Arial Narrow"/>
          <w:kern w:val="1"/>
          <w:sz w:val="24"/>
          <w:szCs w:val="24"/>
          <w:lang w:eastAsia="ro-RO" w:bidi="ro-RO"/>
        </w:rPr>
        <w:t xml:space="preserve">: </w:t>
      </w:r>
      <w:r w:rsidR="002E5A55" w:rsidRPr="005B3C6E">
        <w:rPr>
          <w:rFonts w:ascii="Arial Narrow" w:eastAsia="SimSun" w:hAnsi="Arial Narrow"/>
          <w:kern w:val="1"/>
          <w:sz w:val="24"/>
          <w:szCs w:val="24"/>
          <w:lang w:eastAsia="ro-RO" w:bidi="ro-RO"/>
        </w:rPr>
        <w:t xml:space="preserve">În ceea ce privește </w:t>
      </w:r>
      <w:r w:rsidR="002E5A55" w:rsidRPr="00A5136E">
        <w:rPr>
          <w:rFonts w:ascii="Arial Narrow" w:eastAsia="SimSun" w:hAnsi="Arial Narrow"/>
          <w:b/>
          <w:kern w:val="1"/>
          <w:sz w:val="24"/>
          <w:szCs w:val="24"/>
          <w:lang w:eastAsia="ro-RO" w:bidi="ro-RO"/>
        </w:rPr>
        <w:t>numărul potrivit de programe pentru o instituție</w:t>
      </w:r>
      <w:r w:rsidR="00B43E7A" w:rsidRPr="00A5136E">
        <w:rPr>
          <w:rFonts w:ascii="Arial Narrow" w:eastAsia="SimSun" w:hAnsi="Arial Narrow"/>
          <w:b/>
          <w:kern w:val="1"/>
          <w:sz w:val="24"/>
          <w:szCs w:val="24"/>
          <w:lang w:eastAsia="ro-RO" w:bidi="ro-RO"/>
        </w:rPr>
        <w:t>, în speț</w:t>
      </w:r>
      <w:r w:rsidR="00B43E7A" w:rsidRPr="00641F7E">
        <w:rPr>
          <w:rFonts w:ascii="Arial Narrow" w:eastAsia="SimSun" w:hAnsi="Arial Narrow"/>
          <w:b/>
          <w:kern w:val="1"/>
          <w:sz w:val="24"/>
          <w:szCs w:val="24"/>
          <w:lang w:eastAsia="ro-RO" w:bidi="ro-RO"/>
        </w:rPr>
        <w:t>ă o primărie</w:t>
      </w:r>
      <w:r w:rsidR="0028201D" w:rsidRPr="00641F7E">
        <w:rPr>
          <w:rFonts w:ascii="Arial Narrow" w:eastAsia="SimSun" w:hAnsi="Arial Narrow"/>
          <w:b/>
          <w:kern w:val="1"/>
          <w:sz w:val="24"/>
          <w:szCs w:val="24"/>
          <w:lang w:eastAsia="ro-RO" w:bidi="ro-RO"/>
        </w:rPr>
        <w:t>/</w:t>
      </w:r>
      <w:r w:rsidR="000B6C05" w:rsidRPr="0094494B">
        <w:rPr>
          <w:rFonts w:ascii="Arial Narrow" w:eastAsia="SimSun" w:hAnsi="Arial Narrow"/>
          <w:b/>
          <w:kern w:val="1"/>
          <w:sz w:val="24"/>
          <w:szCs w:val="24"/>
          <w:lang w:eastAsia="ro-RO" w:bidi="ro-RO"/>
        </w:rPr>
        <w:t xml:space="preserve"> </w:t>
      </w:r>
      <w:r w:rsidR="0028201D" w:rsidRPr="000A1F84">
        <w:rPr>
          <w:rFonts w:ascii="Arial Narrow" w:eastAsia="SimSun" w:hAnsi="Arial Narrow"/>
          <w:b/>
          <w:kern w:val="1"/>
          <w:sz w:val="24"/>
          <w:szCs w:val="24"/>
          <w:lang w:eastAsia="ro-RO" w:bidi="ro-RO"/>
        </w:rPr>
        <w:t>consiliu județean</w:t>
      </w:r>
      <w:r w:rsidR="00B43E7A" w:rsidRPr="00BB6FE8">
        <w:rPr>
          <w:rFonts w:ascii="Arial Narrow" w:eastAsia="SimSun" w:hAnsi="Arial Narrow"/>
          <w:b/>
          <w:kern w:val="1"/>
          <w:sz w:val="24"/>
          <w:szCs w:val="24"/>
          <w:lang w:eastAsia="ro-RO" w:bidi="ro-RO"/>
        </w:rPr>
        <w:t>,</w:t>
      </w:r>
      <w:r w:rsidR="002E5A55" w:rsidRPr="009172A2">
        <w:rPr>
          <w:rFonts w:ascii="Arial Narrow" w:eastAsia="SimSun" w:hAnsi="Arial Narrow"/>
          <w:b/>
          <w:color w:val="0070C0"/>
          <w:kern w:val="1"/>
          <w:sz w:val="24"/>
          <w:szCs w:val="24"/>
          <w:lang w:eastAsia="ro-RO" w:bidi="ro-RO"/>
        </w:rPr>
        <w:t xml:space="preserve"> </w:t>
      </w:r>
      <w:r w:rsidR="00BC0E4B" w:rsidRPr="009172A2">
        <w:rPr>
          <w:rFonts w:ascii="Arial Narrow" w:eastAsia="SimSun" w:hAnsi="Arial Narrow"/>
          <w:b/>
          <w:color w:val="0070C0"/>
          <w:kern w:val="1"/>
          <w:sz w:val="24"/>
          <w:szCs w:val="24"/>
          <w:lang w:eastAsia="ro-RO" w:bidi="ro-RO"/>
        </w:rPr>
        <w:t>se recomandă</w:t>
      </w:r>
      <w:r w:rsidR="002E5A55" w:rsidRPr="009172A2">
        <w:rPr>
          <w:rFonts w:ascii="Arial Narrow" w:eastAsia="SimSun" w:hAnsi="Arial Narrow"/>
          <w:b/>
          <w:color w:val="0070C0"/>
          <w:kern w:val="1"/>
          <w:sz w:val="24"/>
          <w:szCs w:val="24"/>
          <w:lang w:eastAsia="ro-RO" w:bidi="ro-RO"/>
        </w:rPr>
        <w:t xml:space="preserve"> stabilirea unui </w:t>
      </w:r>
      <w:r w:rsidR="002E5A55" w:rsidRPr="00E44B51">
        <w:rPr>
          <w:rFonts w:ascii="Arial Narrow" w:eastAsia="SimSun" w:hAnsi="Arial Narrow"/>
          <w:b/>
          <w:color w:val="0070C0"/>
          <w:kern w:val="1"/>
          <w:sz w:val="24"/>
          <w:szCs w:val="24"/>
          <w:u w:val="single"/>
          <w:lang w:eastAsia="ro-RO" w:bidi="ro-RO"/>
        </w:rPr>
        <w:t>număr rezonabil</w:t>
      </w:r>
      <w:r w:rsidR="002E5A55" w:rsidRPr="00E44B51">
        <w:rPr>
          <w:rFonts w:ascii="Arial Narrow" w:eastAsia="SimSun" w:hAnsi="Arial Narrow"/>
          <w:b/>
          <w:color w:val="0070C0"/>
          <w:kern w:val="1"/>
          <w:sz w:val="24"/>
          <w:szCs w:val="24"/>
          <w:lang w:eastAsia="ro-RO" w:bidi="ro-RO"/>
        </w:rPr>
        <w:t xml:space="preserve"> de programe</w:t>
      </w:r>
      <w:r w:rsidR="00BC0E4B" w:rsidRPr="000145F7">
        <w:rPr>
          <w:rFonts w:ascii="Arial Narrow" w:eastAsia="SimSun" w:hAnsi="Arial Narrow"/>
          <w:b/>
          <w:kern w:val="1"/>
          <w:sz w:val="24"/>
          <w:szCs w:val="24"/>
          <w:lang w:eastAsia="ro-RO" w:bidi="ro-RO"/>
        </w:rPr>
        <w:t>,</w:t>
      </w:r>
      <w:r w:rsidR="00BC0E4B" w:rsidRPr="000145F7">
        <w:rPr>
          <w:rFonts w:ascii="Arial Narrow" w:eastAsia="SimSun" w:hAnsi="Arial Narrow"/>
          <w:b/>
          <w:color w:val="0070C0"/>
          <w:kern w:val="1"/>
          <w:sz w:val="24"/>
          <w:szCs w:val="24"/>
          <w:lang w:eastAsia="ro-RO" w:bidi="ro-RO"/>
        </w:rPr>
        <w:t xml:space="preserve"> </w:t>
      </w:r>
      <w:r w:rsidR="00BC0E4B" w:rsidRPr="00CD1889">
        <w:rPr>
          <w:rFonts w:ascii="Arial Narrow" w:eastAsia="SimSun" w:hAnsi="Arial Narrow"/>
          <w:b/>
          <w:kern w:val="1"/>
          <w:sz w:val="24"/>
          <w:szCs w:val="24"/>
          <w:lang w:eastAsia="ro-RO" w:bidi="ro-RO"/>
        </w:rPr>
        <w:t xml:space="preserve">în funcție de mărime, specificul și complexitatea domeniilor gestionate de </w:t>
      </w:r>
      <w:r w:rsidR="00B43E7A" w:rsidRPr="00907255">
        <w:rPr>
          <w:rFonts w:ascii="Arial Narrow" w:eastAsia="SimSun" w:hAnsi="Arial Narrow"/>
          <w:b/>
          <w:kern w:val="1"/>
          <w:sz w:val="24"/>
          <w:szCs w:val="24"/>
          <w:lang w:eastAsia="ro-RO" w:bidi="ro-RO"/>
        </w:rPr>
        <w:t>aceasta</w:t>
      </w:r>
      <w:r w:rsidR="00BC0E4B" w:rsidRPr="00907255">
        <w:rPr>
          <w:rFonts w:ascii="Arial Narrow" w:eastAsia="SimSun" w:hAnsi="Arial Narrow"/>
          <w:b/>
          <w:kern w:val="1"/>
          <w:sz w:val="24"/>
          <w:szCs w:val="24"/>
          <w:lang w:eastAsia="ro-RO" w:bidi="ro-RO"/>
        </w:rPr>
        <w:t>.</w:t>
      </w:r>
    </w:p>
    <w:p w:rsidR="00BC0E4B" w:rsidRPr="008E2CDF" w:rsidRDefault="00BC0E4B" w:rsidP="00736091">
      <w:pPr>
        <w:widowControl w:val="0"/>
        <w:suppressAutoHyphens/>
        <w:spacing w:after="0" w:line="240" w:lineRule="auto"/>
        <w:ind w:right="0" w:firstLine="0"/>
        <w:rPr>
          <w:rFonts w:ascii="Arial Narrow" w:eastAsia="SimSun" w:hAnsi="Arial Narrow"/>
          <w:b/>
          <w:color w:val="1F497D"/>
          <w:kern w:val="1"/>
          <w:sz w:val="24"/>
          <w:szCs w:val="24"/>
          <w:lang w:eastAsia="ro-RO" w:bidi="ro-RO"/>
        </w:rPr>
      </w:pPr>
      <w:r w:rsidRPr="008E2CDF">
        <w:rPr>
          <w:rFonts w:ascii="Arial Narrow" w:eastAsia="SimSun" w:hAnsi="Arial Narrow"/>
          <w:b/>
          <w:color w:val="0070C0"/>
          <w:kern w:val="1"/>
          <w:sz w:val="24"/>
          <w:szCs w:val="24"/>
          <w:lang w:eastAsia="ro-RO" w:bidi="ro-RO"/>
        </w:rPr>
        <w:t xml:space="preserve"> </w:t>
      </w:r>
    </w:p>
    <w:p w:rsidR="002E5A55" w:rsidRPr="008B21EE" w:rsidRDefault="00BC0E4B" w:rsidP="00736091">
      <w:pPr>
        <w:widowControl w:val="0"/>
        <w:suppressAutoHyphens/>
        <w:spacing w:after="0" w:line="240" w:lineRule="auto"/>
        <w:ind w:right="0" w:firstLine="0"/>
        <w:rPr>
          <w:rFonts w:ascii="Arial Narrow" w:eastAsia="SimSun" w:hAnsi="Arial Narrow"/>
          <w:kern w:val="1"/>
          <w:sz w:val="24"/>
          <w:szCs w:val="24"/>
          <w:lang w:eastAsia="hi-IN" w:bidi="hi-IN"/>
        </w:rPr>
      </w:pPr>
      <w:r w:rsidRPr="00B014D1">
        <w:rPr>
          <w:rFonts w:ascii="Arial Narrow" w:eastAsia="SimSun" w:hAnsi="Arial Narrow"/>
          <w:kern w:val="1"/>
          <w:sz w:val="24"/>
          <w:szCs w:val="24"/>
          <w:lang w:eastAsia="ro-RO" w:bidi="ro-RO"/>
        </w:rPr>
        <w:t>Având în vedere</w:t>
      </w:r>
      <w:r w:rsidR="002E5A55" w:rsidRPr="00B014D1">
        <w:rPr>
          <w:rFonts w:ascii="Arial Narrow" w:eastAsia="SimSun" w:hAnsi="Arial Narrow"/>
          <w:kern w:val="1"/>
          <w:sz w:val="24"/>
          <w:szCs w:val="24"/>
          <w:lang w:eastAsia="ro-RO" w:bidi="ro-RO"/>
        </w:rPr>
        <w:t xml:space="preserve"> </w:t>
      </w:r>
      <w:r w:rsidRPr="00E62E78">
        <w:rPr>
          <w:rFonts w:ascii="Arial Narrow" w:eastAsia="SimSun" w:hAnsi="Arial Narrow"/>
          <w:kern w:val="1"/>
          <w:sz w:val="24"/>
          <w:szCs w:val="24"/>
          <w:lang w:eastAsia="ro-RO" w:bidi="ro-RO"/>
        </w:rPr>
        <w:t xml:space="preserve">o serie de </w:t>
      </w:r>
      <w:r w:rsidR="002E5A55" w:rsidRPr="00585F3E">
        <w:rPr>
          <w:rFonts w:ascii="Arial Narrow" w:eastAsia="SimSun" w:hAnsi="Arial Narrow"/>
          <w:b/>
          <w:kern w:val="1"/>
          <w:sz w:val="24"/>
          <w:szCs w:val="24"/>
          <w:lang w:eastAsia="ro-RO" w:bidi="ro-RO"/>
        </w:rPr>
        <w:t>diferențe</w:t>
      </w:r>
      <w:r w:rsidRPr="00937B66">
        <w:rPr>
          <w:rFonts w:ascii="Arial Narrow" w:eastAsia="SimSun" w:hAnsi="Arial Narrow"/>
          <w:b/>
          <w:kern w:val="1"/>
          <w:sz w:val="24"/>
          <w:szCs w:val="24"/>
          <w:lang w:eastAsia="ro-RO" w:bidi="ro-RO"/>
        </w:rPr>
        <w:t xml:space="preserve"> </w:t>
      </w:r>
      <w:r w:rsidR="002E5A55" w:rsidRPr="008B21EE">
        <w:rPr>
          <w:rFonts w:ascii="Arial Narrow" w:eastAsia="SimSun" w:hAnsi="Arial Narrow"/>
          <w:b/>
          <w:kern w:val="1"/>
          <w:sz w:val="24"/>
          <w:szCs w:val="24"/>
          <w:lang w:eastAsia="ro-RO" w:bidi="ro-RO"/>
        </w:rPr>
        <w:t xml:space="preserve">semnificative de mărime și mandat între </w:t>
      </w:r>
      <w:r w:rsidRPr="008B21EE">
        <w:rPr>
          <w:rFonts w:ascii="Arial Narrow" w:eastAsia="SimSun" w:hAnsi="Arial Narrow"/>
          <w:b/>
          <w:kern w:val="1"/>
          <w:sz w:val="24"/>
          <w:szCs w:val="24"/>
          <w:lang w:eastAsia="ro-RO" w:bidi="ro-RO"/>
        </w:rPr>
        <w:t>primăriile de la nivel de comună și cele la nivel de oraș sau municipiu</w:t>
      </w:r>
      <w:r w:rsidR="002E5A55" w:rsidRPr="008B21EE">
        <w:rPr>
          <w:rFonts w:ascii="Arial Narrow" w:eastAsia="SimSun" w:hAnsi="Arial Narrow"/>
          <w:kern w:val="1"/>
          <w:sz w:val="24"/>
          <w:szCs w:val="24"/>
          <w:lang w:eastAsia="ro-RO" w:bidi="ro-RO"/>
        </w:rPr>
        <w:t xml:space="preserve">, pentru coerența și consistența proceselor de planificare, de implementare, de alocare de resurse și pentru o bună monitorizare și evaluare, </w:t>
      </w:r>
      <w:r w:rsidR="002E5A55" w:rsidRPr="008B21EE">
        <w:rPr>
          <w:rFonts w:ascii="Arial Narrow" w:eastAsia="SimSun" w:hAnsi="Arial Narrow"/>
          <w:b/>
          <w:kern w:val="1"/>
          <w:sz w:val="24"/>
          <w:szCs w:val="24"/>
          <w:lang w:eastAsia="ro-RO" w:bidi="ro-RO"/>
        </w:rPr>
        <w:t xml:space="preserve">este recomandat ca instituțiile să se limiteze la un </w:t>
      </w:r>
      <w:r w:rsidR="002E5A55" w:rsidRPr="008B21EE">
        <w:rPr>
          <w:rFonts w:ascii="Arial Narrow" w:eastAsia="SimSun" w:hAnsi="Arial Narrow"/>
          <w:b/>
          <w:kern w:val="1"/>
          <w:sz w:val="24"/>
          <w:szCs w:val="24"/>
          <w:u w:val="single"/>
          <w:lang w:eastAsia="ro-RO" w:bidi="ro-RO"/>
        </w:rPr>
        <w:t>număr minim necesar de programe</w:t>
      </w:r>
      <w:r w:rsidR="002E5A55" w:rsidRPr="008B21EE">
        <w:rPr>
          <w:rFonts w:ascii="Arial Narrow" w:eastAsia="SimSun" w:hAnsi="Arial Narrow"/>
          <w:b/>
          <w:kern w:val="1"/>
          <w:sz w:val="24"/>
          <w:szCs w:val="24"/>
          <w:lang w:eastAsia="ro-RO" w:bidi="ro-RO"/>
        </w:rPr>
        <w:t xml:space="preserve"> care să susțină îndeplinirea obiectivelor</w:t>
      </w:r>
      <w:r w:rsidR="002E5A55" w:rsidRPr="008B21EE">
        <w:rPr>
          <w:rFonts w:ascii="Arial Narrow" w:eastAsia="SimSun" w:hAnsi="Arial Narrow"/>
          <w:kern w:val="1"/>
          <w:sz w:val="24"/>
          <w:szCs w:val="24"/>
          <w:lang w:eastAsia="ro-RO" w:bidi="ro-RO"/>
        </w:rPr>
        <w:t xml:space="preserve">. </w:t>
      </w:r>
    </w:p>
    <w:p w:rsidR="002E5A55" w:rsidRPr="008B21EE" w:rsidRDefault="002E5A55" w:rsidP="00736091">
      <w:pPr>
        <w:widowControl w:val="0"/>
        <w:suppressAutoHyphens/>
        <w:spacing w:after="0" w:line="240" w:lineRule="auto"/>
        <w:ind w:right="0" w:firstLine="0"/>
        <w:rPr>
          <w:rFonts w:ascii="Arial Narrow" w:eastAsia="SimSun" w:hAnsi="Arial Narrow"/>
          <w:kern w:val="1"/>
          <w:sz w:val="24"/>
          <w:szCs w:val="24"/>
          <w:lang w:eastAsia="hi-IN" w:bidi="hi-IN"/>
        </w:rPr>
      </w:pPr>
    </w:p>
    <w:p w:rsidR="002E5A55" w:rsidRPr="008B21EE" w:rsidRDefault="006B7EB6" w:rsidP="00736091">
      <w:pPr>
        <w:widowControl w:val="0"/>
        <w:pBdr>
          <w:top w:val="single" w:sz="4" w:space="1" w:color="auto"/>
          <w:left w:val="single" w:sz="4" w:space="4" w:color="auto"/>
          <w:bottom w:val="single" w:sz="4" w:space="0" w:color="auto"/>
          <w:right w:val="single" w:sz="4" w:space="4" w:color="auto"/>
        </w:pBdr>
        <w:suppressAutoHyphens/>
        <w:spacing w:after="0" w:line="240" w:lineRule="auto"/>
        <w:ind w:right="0" w:firstLine="0"/>
        <w:rPr>
          <w:rFonts w:ascii="Arial Narrow" w:eastAsia="SimSun" w:hAnsi="Arial Narrow"/>
          <w:kern w:val="1"/>
          <w:sz w:val="24"/>
          <w:szCs w:val="24"/>
          <w:lang w:eastAsia="ro-RO" w:bidi="ro-RO"/>
        </w:rPr>
      </w:pPr>
      <w:r w:rsidRPr="008B21EE">
        <w:rPr>
          <w:rFonts w:ascii="Arial Narrow" w:eastAsia="Times New Roman" w:hAnsi="Arial Narrow"/>
          <w:b/>
          <w:iCs/>
          <w:color w:val="2E74B5"/>
          <w:sz w:val="24"/>
          <w:szCs w:val="24"/>
          <w:lang w:eastAsia="ro-RO"/>
        </w:rPr>
        <w:t>Notă:</w:t>
      </w:r>
      <w:r w:rsidRPr="008B21EE">
        <w:rPr>
          <w:rFonts w:ascii="Arial Narrow" w:eastAsia="SimSun" w:hAnsi="Arial Narrow"/>
          <w:kern w:val="1"/>
          <w:sz w:val="24"/>
          <w:szCs w:val="24"/>
          <w:lang w:eastAsia="ro-RO" w:bidi="ro-RO"/>
        </w:rPr>
        <w:t xml:space="preserve"> </w:t>
      </w:r>
      <w:r w:rsidR="002E5A55" w:rsidRPr="008B21EE">
        <w:rPr>
          <w:rFonts w:ascii="Arial Narrow" w:eastAsia="SimSun" w:hAnsi="Arial Narrow"/>
          <w:kern w:val="1"/>
          <w:sz w:val="24"/>
          <w:szCs w:val="24"/>
          <w:lang w:eastAsia="ro-RO" w:bidi="ro-RO"/>
        </w:rPr>
        <w:t xml:space="preserve">Pentru consolidarea responsabilității manageriale, </w:t>
      </w:r>
      <w:r w:rsidR="002E5A55" w:rsidRPr="008B21EE">
        <w:rPr>
          <w:rFonts w:ascii="Arial Narrow" w:eastAsia="SimSun" w:hAnsi="Arial Narrow"/>
          <w:b/>
          <w:color w:val="0070C0"/>
          <w:kern w:val="1"/>
          <w:sz w:val="24"/>
          <w:szCs w:val="24"/>
          <w:lang w:eastAsia="ro-RO" w:bidi="ro-RO"/>
        </w:rPr>
        <w:t xml:space="preserve">structura organizațională a instituției trebuie să permită organizarea de echipe dedicate gestiunii programelor </w:t>
      </w:r>
      <w:r w:rsidR="002E5A55" w:rsidRPr="008B21EE">
        <w:rPr>
          <w:rFonts w:ascii="Arial Narrow" w:eastAsia="SimSun" w:hAnsi="Arial Narrow"/>
          <w:b/>
          <w:kern w:val="1"/>
          <w:sz w:val="24"/>
          <w:szCs w:val="24"/>
          <w:lang w:eastAsia="ro-RO" w:bidi="ro-RO"/>
        </w:rPr>
        <w:t>pe parcursul etapelor de planificare, bugetare, implementare, monitorizare și raportare.</w:t>
      </w:r>
      <w:r w:rsidR="002E5A55" w:rsidRPr="008B21EE">
        <w:rPr>
          <w:rFonts w:ascii="Arial Narrow" w:eastAsia="SimSun" w:hAnsi="Arial Narrow"/>
          <w:kern w:val="1"/>
          <w:sz w:val="24"/>
          <w:szCs w:val="24"/>
          <w:lang w:eastAsia="ro-RO" w:bidi="ro-RO"/>
        </w:rPr>
        <w:t xml:space="preserve"> </w:t>
      </w:r>
    </w:p>
    <w:p w:rsidR="002C6125" w:rsidRPr="008B21EE" w:rsidRDefault="002C6125" w:rsidP="00736091">
      <w:pPr>
        <w:widowControl w:val="0"/>
        <w:suppressAutoHyphens/>
        <w:spacing w:after="0" w:line="240" w:lineRule="auto"/>
        <w:ind w:right="0" w:firstLine="0"/>
        <w:rPr>
          <w:rFonts w:ascii="Arial Narrow" w:eastAsia="SimSun" w:hAnsi="Arial Narrow"/>
          <w:kern w:val="1"/>
          <w:sz w:val="24"/>
          <w:szCs w:val="24"/>
          <w:lang w:eastAsia="ro-RO" w:bidi="ro-RO"/>
        </w:rPr>
      </w:pPr>
    </w:p>
    <w:p w:rsidR="009D3BE9" w:rsidRPr="008B21EE" w:rsidRDefault="002E5A55" w:rsidP="00736091">
      <w:pPr>
        <w:widowControl w:val="0"/>
        <w:suppressAutoHyphens/>
        <w:spacing w:after="0" w:line="240" w:lineRule="auto"/>
        <w:ind w:right="0" w:firstLine="0"/>
        <w:rPr>
          <w:rFonts w:ascii="Arial Narrow" w:eastAsia="SimSun" w:hAnsi="Arial Narrow"/>
          <w:kern w:val="1"/>
          <w:sz w:val="24"/>
          <w:szCs w:val="24"/>
          <w:lang w:eastAsia="ro-RO" w:bidi="ro-RO"/>
        </w:rPr>
      </w:pPr>
      <w:r w:rsidRPr="008B21EE">
        <w:rPr>
          <w:rFonts w:ascii="Arial Narrow" w:eastAsia="SimSun" w:hAnsi="Arial Narrow"/>
          <w:b/>
          <w:kern w:val="1"/>
          <w:sz w:val="24"/>
          <w:szCs w:val="24"/>
          <w:lang w:eastAsia="ro-RO" w:bidi="ro-RO"/>
        </w:rPr>
        <w:t>Planul Strategic Instituțional</w:t>
      </w:r>
      <w:r w:rsidRPr="008B21EE">
        <w:rPr>
          <w:rFonts w:ascii="Arial Narrow" w:eastAsia="SimSun" w:hAnsi="Arial Narrow"/>
          <w:kern w:val="1"/>
          <w:sz w:val="24"/>
          <w:szCs w:val="24"/>
          <w:lang w:eastAsia="ro-RO" w:bidi="ro-RO"/>
        </w:rPr>
        <w:t xml:space="preserve"> al fiecărei instituții </w:t>
      </w:r>
      <w:r w:rsidR="002C6125" w:rsidRPr="008B21EE">
        <w:rPr>
          <w:rFonts w:ascii="Arial Narrow" w:eastAsia="SimSun" w:hAnsi="Arial Narrow"/>
          <w:kern w:val="1"/>
          <w:sz w:val="24"/>
          <w:szCs w:val="24"/>
          <w:lang w:eastAsia="ro-RO" w:bidi="ro-RO"/>
        </w:rPr>
        <w:t xml:space="preserve">va </w:t>
      </w:r>
      <w:r w:rsidRPr="008B21EE">
        <w:rPr>
          <w:rFonts w:ascii="Arial Narrow" w:eastAsia="SimSun" w:hAnsi="Arial Narrow"/>
          <w:kern w:val="1"/>
          <w:sz w:val="24"/>
          <w:szCs w:val="24"/>
          <w:lang w:eastAsia="ro-RO" w:bidi="ro-RO"/>
        </w:rPr>
        <w:t xml:space="preserve">cuprinde </w:t>
      </w:r>
      <w:r w:rsidR="002C6125" w:rsidRPr="008B21EE">
        <w:rPr>
          <w:rFonts w:ascii="Arial Narrow" w:eastAsia="SimSun" w:hAnsi="Arial Narrow"/>
          <w:kern w:val="1"/>
          <w:sz w:val="24"/>
          <w:szCs w:val="24"/>
          <w:lang w:eastAsia="ro-RO" w:bidi="ro-RO"/>
        </w:rPr>
        <w:t xml:space="preserve">un </w:t>
      </w:r>
      <w:r w:rsidRPr="008B21EE">
        <w:rPr>
          <w:rFonts w:ascii="Arial Narrow" w:eastAsia="SimSun" w:hAnsi="Arial Narrow"/>
          <w:b/>
          <w:color w:val="0070C0"/>
          <w:kern w:val="1"/>
          <w:sz w:val="24"/>
          <w:szCs w:val="24"/>
          <w:lang w:eastAsia="ro-RO" w:bidi="ro-RO"/>
        </w:rPr>
        <w:t>program specific dezvoltării cadrului instituțional.</w:t>
      </w:r>
      <w:r w:rsidRPr="008B21EE">
        <w:rPr>
          <w:rFonts w:ascii="Arial Narrow" w:eastAsia="SimSun" w:hAnsi="Arial Narrow"/>
          <w:kern w:val="1"/>
          <w:sz w:val="24"/>
          <w:szCs w:val="24"/>
          <w:lang w:eastAsia="ro-RO" w:bidi="ro-RO"/>
        </w:rPr>
        <w:t xml:space="preserve"> Acest program, </w:t>
      </w:r>
      <w:r w:rsidR="002C6125" w:rsidRPr="008B21EE">
        <w:rPr>
          <w:rFonts w:ascii="Arial Narrow" w:eastAsia="SimSun" w:hAnsi="Arial Narrow"/>
          <w:kern w:val="1"/>
          <w:sz w:val="24"/>
          <w:szCs w:val="24"/>
          <w:lang w:eastAsia="ro-RO" w:bidi="ro-RO"/>
        </w:rPr>
        <w:t xml:space="preserve">poate avea </w:t>
      </w:r>
      <w:r w:rsidR="002C6125" w:rsidRPr="008B21EE">
        <w:rPr>
          <w:rFonts w:ascii="Arial Narrow" w:eastAsia="SimSun" w:hAnsi="Arial Narrow"/>
          <w:b/>
          <w:kern w:val="1"/>
          <w:sz w:val="24"/>
          <w:szCs w:val="24"/>
          <w:lang w:eastAsia="ro-RO" w:bidi="ro-RO"/>
        </w:rPr>
        <w:t xml:space="preserve">o denumire </w:t>
      </w:r>
      <w:r w:rsidRPr="008B21EE">
        <w:rPr>
          <w:rFonts w:ascii="Arial Narrow" w:eastAsia="SimSun" w:hAnsi="Arial Narrow"/>
          <w:b/>
          <w:kern w:val="1"/>
          <w:sz w:val="24"/>
          <w:szCs w:val="24"/>
          <w:lang w:eastAsia="ro-RO" w:bidi="ro-RO"/>
        </w:rPr>
        <w:t>comun</w:t>
      </w:r>
      <w:r w:rsidR="002C6125" w:rsidRPr="008B21EE">
        <w:rPr>
          <w:rFonts w:ascii="Arial Narrow" w:eastAsia="SimSun" w:hAnsi="Arial Narrow"/>
          <w:b/>
          <w:kern w:val="1"/>
          <w:sz w:val="24"/>
          <w:szCs w:val="24"/>
          <w:lang w:eastAsia="ro-RO" w:bidi="ro-RO"/>
        </w:rPr>
        <w:t>ă</w:t>
      </w:r>
      <w:r w:rsidRPr="008B21EE">
        <w:rPr>
          <w:rFonts w:ascii="Arial Narrow" w:eastAsia="SimSun" w:hAnsi="Arial Narrow"/>
          <w:kern w:val="1"/>
          <w:sz w:val="24"/>
          <w:szCs w:val="24"/>
          <w:lang w:eastAsia="ro-RO" w:bidi="ro-RO"/>
        </w:rPr>
        <w:t xml:space="preserve"> </w:t>
      </w:r>
      <w:r w:rsidR="002C6125" w:rsidRPr="008B21EE">
        <w:rPr>
          <w:rFonts w:ascii="Arial Narrow" w:eastAsia="SimSun" w:hAnsi="Arial Narrow"/>
          <w:b/>
          <w:kern w:val="1"/>
          <w:sz w:val="24"/>
          <w:szCs w:val="24"/>
          <w:u w:val="single"/>
          <w:lang w:eastAsia="ro-RO" w:bidi="ro-RO"/>
        </w:rPr>
        <w:t>pentru toate primăriile</w:t>
      </w:r>
      <w:r w:rsidR="0028201D" w:rsidRPr="008B21EE">
        <w:rPr>
          <w:rFonts w:ascii="Arial Narrow" w:eastAsia="SimSun" w:hAnsi="Arial Narrow"/>
          <w:b/>
          <w:kern w:val="1"/>
          <w:sz w:val="24"/>
          <w:szCs w:val="24"/>
          <w:u w:val="single"/>
          <w:lang w:eastAsia="ro-RO" w:bidi="ro-RO"/>
        </w:rPr>
        <w:t>/</w:t>
      </w:r>
      <w:r w:rsidR="000B6C05" w:rsidRPr="008B21EE">
        <w:rPr>
          <w:rFonts w:ascii="Arial Narrow" w:eastAsia="SimSun" w:hAnsi="Arial Narrow"/>
          <w:b/>
          <w:kern w:val="1"/>
          <w:sz w:val="24"/>
          <w:szCs w:val="24"/>
          <w:u w:val="single"/>
          <w:lang w:eastAsia="ro-RO" w:bidi="ro-RO"/>
        </w:rPr>
        <w:t xml:space="preserve"> </w:t>
      </w:r>
      <w:r w:rsidR="0028201D" w:rsidRPr="008B21EE">
        <w:rPr>
          <w:rFonts w:ascii="Arial Narrow" w:eastAsia="SimSun" w:hAnsi="Arial Narrow"/>
          <w:b/>
          <w:kern w:val="1"/>
          <w:sz w:val="24"/>
          <w:szCs w:val="24"/>
          <w:u w:val="single"/>
          <w:lang w:eastAsia="ro-RO" w:bidi="ro-RO"/>
        </w:rPr>
        <w:t>consiliile județene</w:t>
      </w:r>
      <w:r w:rsidR="002C6125" w:rsidRPr="008B21EE">
        <w:rPr>
          <w:rFonts w:ascii="Arial Narrow" w:eastAsia="SimSun" w:hAnsi="Arial Narrow"/>
          <w:kern w:val="1"/>
          <w:sz w:val="24"/>
          <w:szCs w:val="24"/>
          <w:lang w:eastAsia="ro-RO" w:bidi="ro-RO"/>
        </w:rPr>
        <w:t>, cum ar fi</w:t>
      </w:r>
      <w:r w:rsidR="00B43E7A" w:rsidRPr="008B21EE">
        <w:rPr>
          <w:rFonts w:ascii="Arial Narrow" w:eastAsia="SimSun" w:hAnsi="Arial Narrow"/>
          <w:kern w:val="1"/>
          <w:sz w:val="24"/>
          <w:szCs w:val="24"/>
          <w:lang w:eastAsia="ro-RO" w:bidi="ro-RO"/>
        </w:rPr>
        <w:t>:</w:t>
      </w:r>
      <w:r w:rsidR="002C6125" w:rsidRPr="008B21EE">
        <w:rPr>
          <w:rFonts w:ascii="Arial Narrow" w:eastAsia="SimSun" w:hAnsi="Arial Narrow"/>
          <w:kern w:val="1"/>
          <w:sz w:val="24"/>
          <w:szCs w:val="24"/>
          <w:lang w:eastAsia="ro-RO" w:bidi="ro-RO"/>
        </w:rPr>
        <w:t xml:space="preserve"> </w:t>
      </w:r>
      <w:r w:rsidR="00E9750E" w:rsidRPr="008B21EE">
        <w:rPr>
          <w:rFonts w:ascii="Arial Narrow" w:eastAsia="SimSun" w:hAnsi="Arial Narrow"/>
          <w:kern w:val="1"/>
          <w:sz w:val="24"/>
          <w:szCs w:val="24"/>
          <w:lang w:eastAsia="ro-RO" w:bidi="ro-RO"/>
        </w:rPr>
        <w:t>„</w:t>
      </w:r>
      <w:r w:rsidR="002C6125" w:rsidRPr="008B21EE">
        <w:rPr>
          <w:rFonts w:ascii="Arial Narrow" w:eastAsia="SimSun" w:hAnsi="Arial Narrow"/>
          <w:b/>
          <w:color w:val="0070C0"/>
          <w:kern w:val="1"/>
          <w:sz w:val="24"/>
          <w:szCs w:val="24"/>
          <w:lang w:eastAsia="ro-RO" w:bidi="ro-RO"/>
        </w:rPr>
        <w:t xml:space="preserve">Management </w:t>
      </w:r>
      <w:r w:rsidR="00DE10EE" w:rsidRPr="008B21EE">
        <w:rPr>
          <w:rFonts w:ascii="Arial Narrow" w:eastAsia="SimSun" w:hAnsi="Arial Narrow"/>
          <w:b/>
          <w:color w:val="0070C0"/>
          <w:kern w:val="1"/>
          <w:sz w:val="24"/>
          <w:szCs w:val="24"/>
          <w:lang w:eastAsia="ro-RO" w:bidi="ro-RO"/>
        </w:rPr>
        <w:t>(</w:t>
      </w:r>
      <w:r w:rsidR="00110795" w:rsidRPr="008B21EE">
        <w:rPr>
          <w:rFonts w:ascii="Arial Narrow" w:eastAsia="SimSun" w:hAnsi="Arial Narrow"/>
          <w:b/>
          <w:color w:val="0070C0"/>
          <w:kern w:val="1"/>
          <w:sz w:val="24"/>
          <w:szCs w:val="24"/>
          <w:lang w:eastAsia="ro-RO" w:bidi="ro-RO"/>
        </w:rPr>
        <w:t>de</w:t>
      </w:r>
      <w:r w:rsidR="00DE10EE" w:rsidRPr="008B21EE">
        <w:rPr>
          <w:rFonts w:ascii="Arial Narrow" w:eastAsia="SimSun" w:hAnsi="Arial Narrow"/>
          <w:b/>
          <w:color w:val="0070C0"/>
          <w:kern w:val="1"/>
          <w:sz w:val="24"/>
          <w:szCs w:val="24"/>
          <w:lang w:eastAsia="ro-RO" w:bidi="ro-RO"/>
        </w:rPr>
        <w:t xml:space="preserve"> suport) </w:t>
      </w:r>
      <w:r w:rsidR="002C6125" w:rsidRPr="008B21EE">
        <w:rPr>
          <w:rFonts w:ascii="Arial Narrow" w:eastAsia="SimSun" w:hAnsi="Arial Narrow"/>
          <w:b/>
          <w:color w:val="0070C0"/>
          <w:kern w:val="1"/>
          <w:sz w:val="24"/>
          <w:szCs w:val="24"/>
          <w:lang w:eastAsia="ro-RO" w:bidi="ro-RO"/>
        </w:rPr>
        <w:t>organizațional</w:t>
      </w:r>
      <w:r w:rsidR="002C6125" w:rsidRPr="008B21EE">
        <w:rPr>
          <w:rFonts w:ascii="Arial Narrow" w:eastAsia="SimSun" w:hAnsi="Arial Narrow"/>
          <w:kern w:val="1"/>
          <w:sz w:val="24"/>
          <w:szCs w:val="24"/>
          <w:lang w:eastAsia="ro-RO" w:bidi="ro-RO"/>
        </w:rPr>
        <w:t>” și</w:t>
      </w:r>
      <w:r w:rsidRPr="008B21EE">
        <w:rPr>
          <w:rFonts w:ascii="Arial Narrow" w:eastAsia="SimSun" w:hAnsi="Arial Narrow"/>
          <w:kern w:val="1"/>
          <w:sz w:val="24"/>
          <w:szCs w:val="24"/>
          <w:lang w:eastAsia="ro-RO" w:bidi="ro-RO"/>
        </w:rPr>
        <w:t xml:space="preserve"> </w:t>
      </w:r>
      <w:r w:rsidRPr="008B21EE">
        <w:rPr>
          <w:rFonts w:ascii="Arial Narrow" w:eastAsia="SimSun" w:hAnsi="Arial Narrow"/>
          <w:b/>
          <w:kern w:val="1"/>
          <w:sz w:val="24"/>
          <w:szCs w:val="24"/>
          <w:lang w:eastAsia="ro-RO" w:bidi="ro-RO"/>
        </w:rPr>
        <w:t>include toate funcțiile suport ale instituției</w:t>
      </w:r>
      <w:r w:rsidR="00B43E7A" w:rsidRPr="008B21EE">
        <w:rPr>
          <w:rFonts w:ascii="Arial Narrow" w:eastAsia="SimSun" w:hAnsi="Arial Narrow"/>
          <w:kern w:val="1"/>
          <w:sz w:val="24"/>
          <w:szCs w:val="24"/>
          <w:lang w:eastAsia="ro-RO" w:bidi="ro-RO"/>
        </w:rPr>
        <w:t xml:space="preserve">. Acesta </w:t>
      </w:r>
      <w:r w:rsidRPr="008B21EE">
        <w:rPr>
          <w:rFonts w:ascii="Arial Narrow" w:eastAsia="SimSun" w:hAnsi="Arial Narrow"/>
          <w:kern w:val="1"/>
          <w:sz w:val="24"/>
          <w:szCs w:val="24"/>
          <w:lang w:eastAsia="ro-RO" w:bidi="ro-RO"/>
        </w:rPr>
        <w:t>cuprin</w:t>
      </w:r>
      <w:r w:rsidR="00B43E7A" w:rsidRPr="008B21EE">
        <w:rPr>
          <w:rFonts w:ascii="Arial Narrow" w:eastAsia="SimSun" w:hAnsi="Arial Narrow"/>
          <w:kern w:val="1"/>
          <w:sz w:val="24"/>
          <w:szCs w:val="24"/>
          <w:lang w:eastAsia="ro-RO" w:bidi="ro-RO"/>
        </w:rPr>
        <w:t>de:</w:t>
      </w:r>
      <w:r w:rsidRPr="008B21EE">
        <w:rPr>
          <w:rFonts w:ascii="Arial Narrow" w:eastAsia="SimSun" w:hAnsi="Arial Narrow"/>
          <w:kern w:val="1"/>
          <w:sz w:val="24"/>
          <w:szCs w:val="24"/>
          <w:lang w:eastAsia="ro-RO" w:bidi="ro-RO"/>
        </w:rPr>
        <w:t xml:space="preserve"> domeniile financiar, administrativ, logistic, managementul resurselor umane, tehnologia informației, achizițiile, coordonarea politicilor publice, controlul managerial intern, planificare strategică și juridic.</w:t>
      </w:r>
    </w:p>
    <w:p w:rsidR="009D3BE9" w:rsidRPr="008B21EE" w:rsidRDefault="009D3BE9" w:rsidP="00736091">
      <w:pPr>
        <w:widowControl w:val="0"/>
        <w:suppressAutoHyphens/>
        <w:spacing w:after="0" w:line="240" w:lineRule="auto"/>
        <w:ind w:right="0" w:firstLine="0"/>
        <w:rPr>
          <w:rFonts w:ascii="Arial Narrow" w:eastAsia="SimSun" w:hAnsi="Arial Narrow"/>
          <w:kern w:val="1"/>
          <w:sz w:val="24"/>
          <w:szCs w:val="24"/>
          <w:lang w:eastAsia="ro-RO" w:bidi="ro-RO"/>
        </w:rPr>
      </w:pPr>
    </w:p>
    <w:p w:rsidR="00600C3A" w:rsidRPr="008B21EE" w:rsidRDefault="002E5A55" w:rsidP="00736091">
      <w:pPr>
        <w:widowControl w:val="0"/>
        <w:suppressAutoHyphens/>
        <w:spacing w:after="0" w:line="240" w:lineRule="auto"/>
        <w:ind w:right="0" w:firstLine="0"/>
        <w:rPr>
          <w:rFonts w:ascii="Arial Narrow" w:eastAsia="SimSun" w:hAnsi="Arial Narrow"/>
          <w:kern w:val="1"/>
          <w:sz w:val="24"/>
          <w:szCs w:val="24"/>
          <w:lang w:eastAsia="ro-RO" w:bidi="ro-RO"/>
        </w:rPr>
      </w:pPr>
      <w:r w:rsidRPr="008B21EE">
        <w:rPr>
          <w:rFonts w:ascii="Arial Narrow" w:eastAsia="SimSun" w:hAnsi="Arial Narrow"/>
          <w:b/>
          <w:kern w:val="1"/>
          <w:sz w:val="24"/>
          <w:szCs w:val="24"/>
          <w:lang w:eastAsia="ro-RO" w:bidi="ro-RO"/>
        </w:rPr>
        <w:t>Programele corespunzătoare obiectivelor strategice vor prezenta rezultatele pe care le anticipează</w:t>
      </w:r>
      <w:r w:rsidRPr="008B21EE">
        <w:rPr>
          <w:rFonts w:ascii="Arial Narrow" w:eastAsia="SimSun" w:hAnsi="Arial Narrow"/>
          <w:kern w:val="1"/>
          <w:sz w:val="24"/>
          <w:szCs w:val="24"/>
          <w:lang w:eastAsia="ro-RO" w:bidi="ro-RO"/>
        </w:rPr>
        <w:t xml:space="preserve"> și pentru care vor fi alocate resurse bugetare. </w:t>
      </w:r>
      <w:r w:rsidRPr="008B21EE">
        <w:rPr>
          <w:rFonts w:ascii="Arial Narrow" w:eastAsia="SimSun" w:hAnsi="Arial Narrow"/>
          <w:b/>
          <w:kern w:val="1"/>
          <w:sz w:val="24"/>
          <w:szCs w:val="24"/>
          <w:lang w:eastAsia="ro-RO" w:bidi="ro-RO"/>
        </w:rPr>
        <w:t xml:space="preserve">Programele incluse în </w:t>
      </w:r>
      <w:r w:rsidRPr="008B21EE">
        <w:rPr>
          <w:rFonts w:ascii="Arial Narrow" w:eastAsia="SimSun" w:hAnsi="Arial Narrow"/>
          <w:b/>
          <w:kern w:val="1"/>
          <w:sz w:val="24"/>
          <w:szCs w:val="24"/>
          <w:lang w:eastAsia="hi-IN" w:bidi="hi-IN"/>
        </w:rPr>
        <w:t xml:space="preserve">Planul Strategic </w:t>
      </w:r>
      <w:r w:rsidRPr="008B21EE">
        <w:rPr>
          <w:rFonts w:ascii="Arial Narrow" w:eastAsia="SimSun" w:hAnsi="Arial Narrow"/>
          <w:b/>
          <w:kern w:val="1"/>
          <w:sz w:val="24"/>
          <w:szCs w:val="24"/>
          <w:lang w:eastAsia="hi-IN" w:bidi="hi-IN"/>
        </w:rPr>
        <w:lastRenderedPageBreak/>
        <w:t>Instituțional</w:t>
      </w:r>
      <w:r w:rsidRPr="008B21EE" w:rsidDel="009B74CF">
        <w:rPr>
          <w:rFonts w:ascii="Arial Narrow" w:eastAsia="SimSun" w:hAnsi="Arial Narrow"/>
          <w:b/>
          <w:kern w:val="1"/>
          <w:sz w:val="24"/>
          <w:szCs w:val="24"/>
          <w:lang w:eastAsia="ro-RO" w:bidi="ro-RO"/>
        </w:rPr>
        <w:t xml:space="preserve"> </w:t>
      </w:r>
      <w:r w:rsidRPr="008B21EE">
        <w:rPr>
          <w:rFonts w:ascii="Arial Narrow" w:eastAsia="SimSun" w:hAnsi="Arial Narrow"/>
          <w:b/>
          <w:kern w:val="1"/>
          <w:sz w:val="24"/>
          <w:szCs w:val="24"/>
          <w:lang w:eastAsia="ro-RO" w:bidi="ro-RO"/>
        </w:rPr>
        <w:t>sunt identice cu programele bugetare</w:t>
      </w:r>
      <w:r w:rsidR="00B43E7A" w:rsidRPr="008B21EE">
        <w:rPr>
          <w:rFonts w:ascii="Arial Narrow" w:eastAsia="SimSun" w:hAnsi="Arial Narrow"/>
          <w:b/>
          <w:kern w:val="1"/>
          <w:sz w:val="24"/>
          <w:szCs w:val="24"/>
          <w:lang w:eastAsia="ro-RO" w:bidi="ro-RO"/>
        </w:rPr>
        <w:t xml:space="preserve"> </w:t>
      </w:r>
      <w:r w:rsidR="00B43E7A" w:rsidRPr="008B21EE">
        <w:rPr>
          <w:rFonts w:ascii="Arial Narrow" w:eastAsia="SimSun" w:hAnsi="Arial Narrow"/>
          <w:kern w:val="1"/>
          <w:sz w:val="24"/>
          <w:szCs w:val="24"/>
          <w:lang w:eastAsia="ro-RO" w:bidi="ro-RO"/>
        </w:rPr>
        <w:t>(</w:t>
      </w:r>
      <w:r w:rsidRPr="008B21EE">
        <w:rPr>
          <w:rFonts w:ascii="Arial Narrow" w:eastAsia="SimSun" w:hAnsi="Arial Narrow"/>
          <w:kern w:val="1"/>
          <w:sz w:val="24"/>
          <w:szCs w:val="24"/>
          <w:lang w:eastAsia="ro-RO" w:bidi="ro-RO"/>
        </w:rPr>
        <w:t xml:space="preserve">și în acest sens ele vor deveni anexă la bugetul anual al </w:t>
      </w:r>
      <w:r w:rsidR="009D3BE9" w:rsidRPr="008B21EE">
        <w:rPr>
          <w:rFonts w:ascii="Arial Narrow" w:eastAsia="SimSun" w:hAnsi="Arial Narrow"/>
          <w:kern w:val="1"/>
          <w:sz w:val="24"/>
          <w:szCs w:val="24"/>
          <w:lang w:eastAsia="ro-RO" w:bidi="ro-RO"/>
        </w:rPr>
        <w:t>primăriei</w:t>
      </w:r>
      <w:r w:rsidRPr="008B21EE">
        <w:rPr>
          <w:rFonts w:ascii="Arial Narrow" w:eastAsia="SimSun" w:hAnsi="Arial Narrow"/>
          <w:kern w:val="1"/>
          <w:sz w:val="24"/>
          <w:szCs w:val="24"/>
          <w:lang w:eastAsia="ro-RO" w:bidi="ro-RO"/>
        </w:rPr>
        <w:t xml:space="preserve"> și vor fundamenta alocările de resurse</w:t>
      </w:r>
      <w:r w:rsidR="00B43E7A" w:rsidRPr="008B21EE">
        <w:rPr>
          <w:rFonts w:ascii="Arial Narrow" w:eastAsia="SimSun" w:hAnsi="Arial Narrow"/>
          <w:kern w:val="1"/>
          <w:sz w:val="24"/>
          <w:szCs w:val="24"/>
          <w:lang w:eastAsia="ro-RO" w:bidi="ro-RO"/>
        </w:rPr>
        <w:t>)</w:t>
      </w:r>
      <w:r w:rsidRPr="008B21EE">
        <w:rPr>
          <w:rFonts w:ascii="Arial Narrow" w:eastAsia="SimSun" w:hAnsi="Arial Narrow"/>
          <w:kern w:val="1"/>
          <w:sz w:val="24"/>
          <w:szCs w:val="24"/>
          <w:lang w:eastAsia="ro-RO" w:bidi="ro-RO"/>
        </w:rPr>
        <w:t xml:space="preserve">. </w:t>
      </w:r>
    </w:p>
    <w:p w:rsidR="00706785" w:rsidRPr="008B21EE" w:rsidRDefault="00213786" w:rsidP="00616C5F">
      <w:pPr>
        <w:pStyle w:val="Heading6"/>
        <w:numPr>
          <w:ilvl w:val="0"/>
          <w:numId w:val="125"/>
        </w:numPr>
        <w:rPr>
          <w:rFonts w:ascii="Arial Narrow" w:hAnsi="Arial Narrow"/>
          <w:b/>
          <w:sz w:val="24"/>
          <w:szCs w:val="24"/>
        </w:rPr>
      </w:pPr>
      <w:r w:rsidRPr="008B21EE">
        <w:rPr>
          <w:rFonts w:ascii="Arial Narrow" w:hAnsi="Arial Narrow"/>
          <w:b/>
          <w:sz w:val="24"/>
          <w:szCs w:val="24"/>
        </w:rPr>
        <w:t>Măsurile</w:t>
      </w:r>
    </w:p>
    <w:p w:rsidR="00B43E7A" w:rsidRPr="008B21EE" w:rsidRDefault="00B43E7A" w:rsidP="00736091">
      <w:pPr>
        <w:spacing w:before="120" w:after="120" w:line="240" w:lineRule="auto"/>
        <w:ind w:firstLine="708"/>
        <w:rPr>
          <w:rFonts w:ascii="Arial Narrow" w:hAnsi="Arial Narrow"/>
          <w:sz w:val="24"/>
          <w:szCs w:val="24"/>
        </w:rPr>
      </w:pPr>
      <w:r w:rsidRPr="008B21EE">
        <w:rPr>
          <w:rFonts w:ascii="Arial Narrow" w:hAnsi="Arial Narrow"/>
          <w:sz w:val="24"/>
          <w:szCs w:val="24"/>
        </w:rPr>
        <w:t xml:space="preserve">În accepțiunea prezentului ghid, </w:t>
      </w:r>
      <w:r w:rsidRPr="008B21EE">
        <w:rPr>
          <w:rFonts w:ascii="Arial Narrow" w:hAnsi="Arial Narrow"/>
          <w:b/>
          <w:sz w:val="24"/>
          <w:szCs w:val="24"/>
        </w:rPr>
        <w:t>o</w:t>
      </w:r>
      <w:r w:rsidR="00706785" w:rsidRPr="008B21EE">
        <w:rPr>
          <w:rFonts w:ascii="Arial Narrow" w:hAnsi="Arial Narrow"/>
          <w:b/>
          <w:sz w:val="24"/>
          <w:szCs w:val="24"/>
        </w:rPr>
        <w:t xml:space="preserve"> </w:t>
      </w:r>
      <w:r w:rsidRPr="008B21EE">
        <w:rPr>
          <w:rFonts w:ascii="Arial Narrow" w:hAnsi="Arial Narrow"/>
          <w:b/>
          <w:sz w:val="24"/>
          <w:szCs w:val="24"/>
        </w:rPr>
        <w:t>m</w:t>
      </w:r>
      <w:r w:rsidR="00706785" w:rsidRPr="008B21EE">
        <w:rPr>
          <w:rFonts w:ascii="Arial Narrow" w:hAnsi="Arial Narrow"/>
          <w:b/>
          <w:sz w:val="24"/>
          <w:szCs w:val="24"/>
        </w:rPr>
        <w:t xml:space="preserve">ăsură reprezintă o funcție continuă a instituției sau un angajament pe termen lung sau o intervenție </w:t>
      </w:r>
      <w:r w:rsidR="00706785" w:rsidRPr="008B21EE">
        <w:rPr>
          <w:rFonts w:ascii="Arial Narrow" w:hAnsi="Arial Narrow"/>
          <w:sz w:val="24"/>
          <w:szCs w:val="24"/>
        </w:rPr>
        <w:t xml:space="preserve">la care instituția se angajează pentru a reforma și îmbunătăți implementarea de politici sau rezultatele programelor sale. </w:t>
      </w:r>
    </w:p>
    <w:p w:rsidR="00706785" w:rsidRPr="008B21EE" w:rsidRDefault="006B7EB6" w:rsidP="0073609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firstLine="0"/>
        <w:rPr>
          <w:rFonts w:ascii="Arial Narrow" w:hAnsi="Arial Narrow"/>
          <w:sz w:val="24"/>
          <w:szCs w:val="24"/>
        </w:rPr>
      </w:pPr>
      <w:r w:rsidRPr="008B21EE">
        <w:rPr>
          <w:rFonts w:ascii="Arial Narrow" w:eastAsia="Times New Roman" w:hAnsi="Arial Narrow"/>
          <w:b/>
          <w:iCs/>
          <w:color w:val="2E74B5"/>
          <w:sz w:val="24"/>
          <w:szCs w:val="24"/>
          <w:lang w:eastAsia="ro-RO"/>
        </w:rPr>
        <w:t xml:space="preserve">Notă: </w:t>
      </w:r>
      <w:r w:rsidR="00706785" w:rsidRPr="008B21EE">
        <w:rPr>
          <w:rFonts w:ascii="Arial Narrow" w:eastAsia="Times New Roman" w:hAnsi="Arial Narrow"/>
          <w:b/>
          <w:iCs/>
          <w:color w:val="2E74B5"/>
          <w:sz w:val="24"/>
          <w:szCs w:val="24"/>
          <w:lang w:eastAsia="ro-RO"/>
        </w:rPr>
        <w:t xml:space="preserve">O </w:t>
      </w:r>
      <w:r w:rsidR="00B43E7A" w:rsidRPr="008B21EE">
        <w:rPr>
          <w:rFonts w:ascii="Arial Narrow" w:eastAsia="Times New Roman" w:hAnsi="Arial Narrow"/>
          <w:b/>
          <w:iCs/>
          <w:color w:val="2E74B5"/>
          <w:sz w:val="24"/>
          <w:szCs w:val="24"/>
          <w:lang w:eastAsia="ro-RO"/>
        </w:rPr>
        <w:t>m</w:t>
      </w:r>
      <w:r w:rsidR="00706785" w:rsidRPr="008B21EE">
        <w:rPr>
          <w:rFonts w:ascii="Arial Narrow" w:eastAsia="Times New Roman" w:hAnsi="Arial Narrow"/>
          <w:b/>
          <w:iCs/>
          <w:color w:val="2E74B5"/>
          <w:sz w:val="24"/>
          <w:szCs w:val="24"/>
          <w:lang w:eastAsia="ro-RO"/>
        </w:rPr>
        <w:t>ăsură este constituită dintr-un grup de activități și/sau proiecte care susțin respectiva</w:t>
      </w:r>
      <w:r w:rsidR="00706785" w:rsidRPr="008B21EE">
        <w:rPr>
          <w:rFonts w:ascii="Arial Narrow" w:hAnsi="Arial Narrow"/>
          <w:sz w:val="24"/>
          <w:szCs w:val="24"/>
        </w:rPr>
        <w:t xml:space="preserve"> politică .</w:t>
      </w:r>
    </w:p>
    <w:p w:rsidR="00706785" w:rsidRPr="008B21EE" w:rsidRDefault="00706785" w:rsidP="00736091">
      <w:pPr>
        <w:spacing w:before="120" w:after="120" w:line="240" w:lineRule="auto"/>
        <w:ind w:firstLine="708"/>
        <w:rPr>
          <w:rFonts w:ascii="Arial Narrow" w:hAnsi="Arial Narrow"/>
          <w:sz w:val="24"/>
          <w:szCs w:val="24"/>
        </w:rPr>
      </w:pPr>
      <w:r w:rsidRPr="008B21EE">
        <w:rPr>
          <w:rFonts w:ascii="Arial Narrow" w:hAnsi="Arial Narrow"/>
          <w:b/>
          <w:sz w:val="24"/>
          <w:szCs w:val="24"/>
        </w:rPr>
        <w:t xml:space="preserve">Rezultatele </w:t>
      </w:r>
      <w:r w:rsidR="00B43E7A" w:rsidRPr="008B21EE">
        <w:rPr>
          <w:rFonts w:ascii="Arial Narrow" w:hAnsi="Arial Narrow"/>
          <w:b/>
          <w:sz w:val="24"/>
          <w:szCs w:val="24"/>
        </w:rPr>
        <w:t>p</w:t>
      </w:r>
      <w:r w:rsidRPr="008B21EE">
        <w:rPr>
          <w:rFonts w:ascii="Arial Narrow" w:hAnsi="Arial Narrow"/>
          <w:b/>
          <w:sz w:val="24"/>
          <w:szCs w:val="24"/>
        </w:rPr>
        <w:t>rogramelor</w:t>
      </w:r>
      <w:r w:rsidR="00B43E7A" w:rsidRPr="008B21EE">
        <w:rPr>
          <w:rFonts w:ascii="Arial Narrow" w:hAnsi="Arial Narrow"/>
          <w:b/>
          <w:sz w:val="24"/>
          <w:szCs w:val="24"/>
        </w:rPr>
        <w:t xml:space="preserve"> bugetare</w:t>
      </w:r>
      <w:r w:rsidRPr="008B21EE">
        <w:rPr>
          <w:rFonts w:ascii="Arial Narrow" w:hAnsi="Arial Narrow"/>
          <w:sz w:val="24"/>
          <w:szCs w:val="24"/>
        </w:rPr>
        <w:t xml:space="preserve"> sunt </w:t>
      </w:r>
      <w:r w:rsidRPr="008B21EE">
        <w:rPr>
          <w:rFonts w:ascii="Arial Narrow" w:hAnsi="Arial Narrow"/>
          <w:b/>
          <w:sz w:val="24"/>
          <w:szCs w:val="24"/>
        </w:rPr>
        <w:t xml:space="preserve">obținute prin implementarea </w:t>
      </w:r>
      <w:r w:rsidR="00B43E7A" w:rsidRPr="008B21EE">
        <w:rPr>
          <w:rFonts w:ascii="Arial Narrow" w:hAnsi="Arial Narrow"/>
          <w:b/>
          <w:sz w:val="24"/>
          <w:szCs w:val="24"/>
        </w:rPr>
        <w:t>m</w:t>
      </w:r>
      <w:r w:rsidRPr="008B21EE">
        <w:rPr>
          <w:rFonts w:ascii="Arial Narrow" w:hAnsi="Arial Narrow"/>
          <w:b/>
          <w:sz w:val="24"/>
          <w:szCs w:val="24"/>
        </w:rPr>
        <w:t>ăsurilor</w:t>
      </w:r>
      <w:r w:rsidR="00B43E7A" w:rsidRPr="008B21EE">
        <w:rPr>
          <w:rFonts w:ascii="Arial Narrow" w:hAnsi="Arial Narrow"/>
          <w:b/>
          <w:sz w:val="24"/>
          <w:szCs w:val="24"/>
        </w:rPr>
        <w:t xml:space="preserve">. </w:t>
      </w:r>
      <w:r w:rsidRPr="008B21EE">
        <w:rPr>
          <w:rFonts w:ascii="Arial Narrow" w:hAnsi="Arial Narrow"/>
          <w:sz w:val="24"/>
          <w:szCs w:val="24"/>
        </w:rPr>
        <w:t xml:space="preserve">În general, </w:t>
      </w:r>
      <w:r w:rsidRPr="008B21EE">
        <w:rPr>
          <w:rFonts w:ascii="Arial Narrow" w:hAnsi="Arial Narrow"/>
          <w:b/>
          <w:sz w:val="24"/>
          <w:szCs w:val="24"/>
        </w:rPr>
        <w:t>un program</w:t>
      </w:r>
      <w:r w:rsidRPr="008B21EE">
        <w:rPr>
          <w:rFonts w:ascii="Arial Narrow" w:hAnsi="Arial Narrow"/>
          <w:sz w:val="24"/>
          <w:szCs w:val="24"/>
        </w:rPr>
        <w:t xml:space="preserve"> trebuie să includă </w:t>
      </w:r>
      <w:r w:rsidRPr="008B21EE">
        <w:rPr>
          <w:rFonts w:ascii="Arial Narrow" w:hAnsi="Arial Narrow"/>
          <w:b/>
          <w:sz w:val="24"/>
          <w:szCs w:val="24"/>
        </w:rPr>
        <w:t xml:space="preserve">minimum două </w:t>
      </w:r>
      <w:r w:rsidR="00B43E7A" w:rsidRPr="008B21EE">
        <w:rPr>
          <w:rFonts w:ascii="Arial Narrow" w:hAnsi="Arial Narrow"/>
          <w:b/>
          <w:sz w:val="24"/>
          <w:szCs w:val="24"/>
        </w:rPr>
        <w:t>m</w:t>
      </w:r>
      <w:r w:rsidRPr="008B21EE">
        <w:rPr>
          <w:rFonts w:ascii="Arial Narrow" w:hAnsi="Arial Narrow"/>
          <w:b/>
          <w:sz w:val="24"/>
          <w:szCs w:val="24"/>
        </w:rPr>
        <w:t>ăsuri</w:t>
      </w:r>
      <w:r w:rsidRPr="008B21EE">
        <w:rPr>
          <w:rFonts w:ascii="Arial Narrow" w:hAnsi="Arial Narrow"/>
          <w:sz w:val="24"/>
          <w:szCs w:val="24"/>
        </w:rPr>
        <w:t xml:space="preserve">. </w:t>
      </w:r>
      <w:r w:rsidRPr="008B21EE">
        <w:rPr>
          <w:rFonts w:ascii="Arial Narrow" w:hAnsi="Arial Narrow"/>
          <w:b/>
          <w:sz w:val="24"/>
          <w:szCs w:val="24"/>
        </w:rPr>
        <w:t xml:space="preserve">Numărul de </w:t>
      </w:r>
      <w:r w:rsidR="00B43E7A" w:rsidRPr="008B21EE">
        <w:rPr>
          <w:rFonts w:ascii="Arial Narrow" w:hAnsi="Arial Narrow"/>
          <w:b/>
          <w:sz w:val="24"/>
          <w:szCs w:val="24"/>
        </w:rPr>
        <w:t>m</w:t>
      </w:r>
      <w:r w:rsidRPr="008B21EE">
        <w:rPr>
          <w:rFonts w:ascii="Arial Narrow" w:hAnsi="Arial Narrow"/>
          <w:b/>
          <w:sz w:val="24"/>
          <w:szCs w:val="24"/>
        </w:rPr>
        <w:t>ăsuri</w:t>
      </w:r>
      <w:r w:rsidRPr="008B21EE">
        <w:rPr>
          <w:rFonts w:ascii="Arial Narrow" w:hAnsi="Arial Narrow"/>
          <w:sz w:val="24"/>
          <w:szCs w:val="24"/>
        </w:rPr>
        <w:t xml:space="preserve"> </w:t>
      </w:r>
      <w:r w:rsidRPr="008B21EE">
        <w:rPr>
          <w:rFonts w:ascii="Arial Narrow" w:hAnsi="Arial Narrow"/>
          <w:b/>
          <w:sz w:val="24"/>
          <w:szCs w:val="24"/>
        </w:rPr>
        <w:t>d</w:t>
      </w:r>
      <w:r w:rsidRPr="008B21EE">
        <w:rPr>
          <w:rFonts w:ascii="Arial Narrow" w:hAnsi="Arial Narrow"/>
          <w:sz w:val="24"/>
          <w:szCs w:val="24"/>
        </w:rPr>
        <w:t xml:space="preserve">in cadrul fiecărui </w:t>
      </w:r>
      <w:r w:rsidR="00B43E7A" w:rsidRPr="008B21EE">
        <w:rPr>
          <w:rFonts w:ascii="Arial Narrow" w:hAnsi="Arial Narrow"/>
          <w:sz w:val="24"/>
          <w:szCs w:val="24"/>
        </w:rPr>
        <w:t>p</w:t>
      </w:r>
      <w:r w:rsidRPr="008B21EE">
        <w:rPr>
          <w:rFonts w:ascii="Arial Narrow" w:hAnsi="Arial Narrow"/>
          <w:sz w:val="24"/>
          <w:szCs w:val="24"/>
        </w:rPr>
        <w:t xml:space="preserve">rogram </w:t>
      </w:r>
      <w:r w:rsidRPr="008B21EE">
        <w:rPr>
          <w:rFonts w:ascii="Arial Narrow" w:hAnsi="Arial Narrow"/>
          <w:b/>
          <w:sz w:val="24"/>
          <w:szCs w:val="24"/>
        </w:rPr>
        <w:t>variază în funcție de complexitatea</w:t>
      </w:r>
      <w:r w:rsidRPr="008B21EE">
        <w:rPr>
          <w:rFonts w:ascii="Arial Narrow" w:hAnsi="Arial Narrow"/>
          <w:sz w:val="24"/>
          <w:szCs w:val="24"/>
        </w:rPr>
        <w:t xml:space="preserve"> acestuia.</w:t>
      </w:r>
    </w:p>
    <w:p w:rsidR="00706785" w:rsidRPr="008B21EE" w:rsidRDefault="00B43E7A" w:rsidP="00736091">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ind w:firstLine="0"/>
        <w:rPr>
          <w:rFonts w:ascii="Arial Narrow" w:hAnsi="Arial Narrow"/>
          <w:sz w:val="24"/>
          <w:szCs w:val="24"/>
        </w:rPr>
      </w:pPr>
      <w:r w:rsidRPr="008B21EE">
        <w:rPr>
          <w:rFonts w:ascii="Arial Narrow" w:eastAsia="Times New Roman" w:hAnsi="Arial Narrow"/>
          <w:b/>
          <w:iCs/>
          <w:color w:val="2E74B5"/>
          <w:sz w:val="24"/>
          <w:szCs w:val="24"/>
          <w:lang w:eastAsia="ro-RO"/>
        </w:rPr>
        <w:t>Notă:</w:t>
      </w:r>
      <w:r w:rsidRPr="008B21EE">
        <w:rPr>
          <w:rFonts w:ascii="Arial Narrow" w:hAnsi="Arial Narrow"/>
          <w:sz w:val="24"/>
          <w:szCs w:val="24"/>
        </w:rPr>
        <w:t xml:space="preserve"> </w:t>
      </w:r>
      <w:r w:rsidR="00706785" w:rsidRPr="008B21EE">
        <w:rPr>
          <w:rFonts w:ascii="Arial Narrow" w:hAnsi="Arial Narrow"/>
          <w:b/>
          <w:sz w:val="24"/>
          <w:szCs w:val="24"/>
        </w:rPr>
        <w:t>Măsurile vor fi divizate suplimentar în activități și proiecte</w:t>
      </w:r>
      <w:r w:rsidR="00706785" w:rsidRPr="008B21EE">
        <w:rPr>
          <w:rFonts w:ascii="Arial Narrow" w:hAnsi="Arial Narrow"/>
          <w:sz w:val="24"/>
          <w:szCs w:val="24"/>
        </w:rPr>
        <w:t xml:space="preserve">, iar </w:t>
      </w:r>
      <w:r w:rsidR="00706785" w:rsidRPr="008B21EE">
        <w:rPr>
          <w:rFonts w:ascii="Arial Narrow" w:hAnsi="Arial Narrow"/>
          <w:b/>
          <w:sz w:val="24"/>
          <w:szCs w:val="24"/>
        </w:rPr>
        <w:t>acest nivel de planificare va fi detaliat în Planul anual</w:t>
      </w:r>
      <w:r w:rsidRPr="008B21EE">
        <w:rPr>
          <w:rFonts w:ascii="Arial Narrow" w:hAnsi="Arial Narrow"/>
          <w:b/>
          <w:sz w:val="24"/>
          <w:szCs w:val="24"/>
        </w:rPr>
        <w:t xml:space="preserve"> de lucru/Planul de acțiune anual</w:t>
      </w:r>
      <w:r w:rsidR="00706785" w:rsidRPr="008B21EE">
        <w:rPr>
          <w:rFonts w:ascii="Arial Narrow" w:hAnsi="Arial Narrow"/>
          <w:sz w:val="24"/>
          <w:szCs w:val="24"/>
        </w:rPr>
        <w:t xml:space="preserve"> și nu în cadrul Planului Strategic Instituțional.</w:t>
      </w:r>
    </w:p>
    <w:p w:rsidR="00706785" w:rsidRPr="008B21EE" w:rsidRDefault="00706785" w:rsidP="00736091">
      <w:pPr>
        <w:spacing w:before="120" w:after="120" w:line="240" w:lineRule="auto"/>
        <w:ind w:firstLine="708"/>
        <w:rPr>
          <w:rFonts w:ascii="Arial Narrow" w:hAnsi="Arial Narrow"/>
          <w:sz w:val="24"/>
          <w:szCs w:val="24"/>
        </w:rPr>
      </w:pPr>
      <w:r w:rsidRPr="008B21EE">
        <w:rPr>
          <w:rFonts w:ascii="Arial Narrow" w:hAnsi="Arial Narrow"/>
          <w:b/>
          <w:sz w:val="24"/>
          <w:szCs w:val="24"/>
        </w:rPr>
        <w:t xml:space="preserve">Realizarea </w:t>
      </w:r>
      <w:r w:rsidR="006B7EB6" w:rsidRPr="008B21EE">
        <w:rPr>
          <w:rFonts w:ascii="Arial Narrow" w:hAnsi="Arial Narrow"/>
          <w:b/>
          <w:sz w:val="24"/>
          <w:szCs w:val="24"/>
        </w:rPr>
        <w:t>a</w:t>
      </w:r>
      <w:r w:rsidRPr="008B21EE">
        <w:rPr>
          <w:rFonts w:ascii="Arial Narrow" w:hAnsi="Arial Narrow"/>
          <w:b/>
          <w:sz w:val="24"/>
          <w:szCs w:val="24"/>
        </w:rPr>
        <w:t xml:space="preserve">ctivităților și </w:t>
      </w:r>
      <w:r w:rsidR="006B7EB6" w:rsidRPr="008B21EE">
        <w:rPr>
          <w:rFonts w:ascii="Arial Narrow" w:hAnsi="Arial Narrow"/>
          <w:b/>
          <w:sz w:val="24"/>
          <w:szCs w:val="24"/>
        </w:rPr>
        <w:t>p</w:t>
      </w:r>
      <w:r w:rsidRPr="008B21EE">
        <w:rPr>
          <w:rFonts w:ascii="Arial Narrow" w:hAnsi="Arial Narrow"/>
          <w:b/>
          <w:sz w:val="24"/>
          <w:szCs w:val="24"/>
        </w:rPr>
        <w:t>roiectelor</w:t>
      </w:r>
      <w:r w:rsidRPr="008B21EE">
        <w:rPr>
          <w:rFonts w:ascii="Arial Narrow" w:hAnsi="Arial Narrow"/>
          <w:sz w:val="24"/>
          <w:szCs w:val="24"/>
        </w:rPr>
        <w:t xml:space="preserve"> care formează </w:t>
      </w:r>
      <w:r w:rsidR="006B7EB6" w:rsidRPr="008B21EE">
        <w:rPr>
          <w:rFonts w:ascii="Arial Narrow" w:hAnsi="Arial Narrow"/>
          <w:sz w:val="24"/>
          <w:szCs w:val="24"/>
        </w:rPr>
        <w:t>m</w:t>
      </w:r>
      <w:r w:rsidRPr="008B21EE">
        <w:rPr>
          <w:rFonts w:ascii="Arial Narrow" w:hAnsi="Arial Narrow"/>
          <w:sz w:val="24"/>
          <w:szCs w:val="24"/>
        </w:rPr>
        <w:t>ăsurile determină</w:t>
      </w:r>
      <w:r w:rsidR="006B7EB6" w:rsidRPr="008B21EE">
        <w:rPr>
          <w:rFonts w:ascii="Arial Narrow" w:hAnsi="Arial Narrow"/>
          <w:sz w:val="24"/>
          <w:szCs w:val="24"/>
        </w:rPr>
        <w:t xml:space="preserve"> p</w:t>
      </w:r>
      <w:r w:rsidRPr="008B21EE">
        <w:rPr>
          <w:rFonts w:ascii="Arial Narrow" w:hAnsi="Arial Narrow"/>
          <w:sz w:val="24"/>
          <w:szCs w:val="24"/>
        </w:rPr>
        <w:t xml:space="preserve">roduse și vor fi măsurate prin </w:t>
      </w:r>
      <w:r w:rsidRPr="008B21EE">
        <w:rPr>
          <w:rFonts w:ascii="Arial Narrow" w:hAnsi="Arial Narrow"/>
          <w:b/>
          <w:sz w:val="24"/>
          <w:szCs w:val="24"/>
          <w:u w:val="single"/>
        </w:rPr>
        <w:t>indicatorii de produs</w:t>
      </w:r>
      <w:r w:rsidRPr="008B21EE">
        <w:rPr>
          <w:rFonts w:ascii="Arial Narrow" w:hAnsi="Arial Narrow"/>
          <w:sz w:val="24"/>
          <w:szCs w:val="24"/>
        </w:rPr>
        <w:t xml:space="preserve">. Corespunzător </w:t>
      </w:r>
      <w:r w:rsidRPr="008B21EE">
        <w:rPr>
          <w:rFonts w:ascii="Arial Narrow" w:hAnsi="Arial Narrow"/>
          <w:b/>
          <w:sz w:val="24"/>
          <w:szCs w:val="24"/>
        </w:rPr>
        <w:t>rezultatelor imediate</w:t>
      </w:r>
      <w:r w:rsidRPr="008B21EE">
        <w:rPr>
          <w:rFonts w:ascii="Arial Narrow" w:hAnsi="Arial Narrow"/>
          <w:sz w:val="24"/>
          <w:szCs w:val="24"/>
        </w:rPr>
        <w:t xml:space="preserve"> (outputs sau ieșiri), </w:t>
      </w:r>
      <w:r w:rsidRPr="008B21EE">
        <w:rPr>
          <w:rFonts w:ascii="Arial Narrow" w:hAnsi="Arial Narrow"/>
          <w:b/>
          <w:sz w:val="24"/>
          <w:szCs w:val="24"/>
        </w:rPr>
        <w:t>produsele au asociați și indicatori de eficiență</w:t>
      </w:r>
      <w:r w:rsidRPr="008B21EE">
        <w:rPr>
          <w:rFonts w:ascii="Arial Narrow" w:hAnsi="Arial Narrow"/>
          <w:sz w:val="24"/>
          <w:szCs w:val="24"/>
        </w:rPr>
        <w:t xml:space="preserve"> (cost/produs).</w:t>
      </w:r>
    </w:p>
    <w:p w:rsidR="00706785" w:rsidRPr="008B21EE" w:rsidRDefault="00706785" w:rsidP="00616C5F">
      <w:pPr>
        <w:pBdr>
          <w:top w:val="single" w:sz="4" w:space="1" w:color="auto"/>
          <w:left w:val="single" w:sz="4" w:space="4" w:color="auto"/>
          <w:bottom w:val="single" w:sz="4" w:space="1" w:color="auto"/>
          <w:right w:val="single" w:sz="4" w:space="4" w:color="auto"/>
        </w:pBdr>
        <w:spacing w:after="0" w:line="240" w:lineRule="auto"/>
        <w:ind w:right="0" w:firstLine="0"/>
        <w:rPr>
          <w:rFonts w:ascii="Arial Narrow" w:hAnsi="Arial Narrow"/>
          <w:sz w:val="24"/>
          <w:szCs w:val="24"/>
        </w:rPr>
      </w:pPr>
      <w:r w:rsidRPr="008B21EE">
        <w:rPr>
          <w:rFonts w:ascii="Arial Narrow" w:hAnsi="Arial Narrow"/>
          <w:b/>
          <w:sz w:val="24"/>
          <w:szCs w:val="24"/>
        </w:rPr>
        <w:t xml:space="preserve">Pentru fiecare </w:t>
      </w:r>
      <w:r w:rsidR="00525975" w:rsidRPr="008B21EE">
        <w:rPr>
          <w:rFonts w:ascii="Arial Narrow" w:eastAsia="Times New Roman" w:hAnsi="Arial Narrow"/>
          <w:b/>
          <w:iCs/>
          <w:color w:val="2E74B5"/>
          <w:sz w:val="24"/>
          <w:szCs w:val="24"/>
          <w:lang w:eastAsia="ro-RO"/>
        </w:rPr>
        <w:t>m</w:t>
      </w:r>
      <w:r w:rsidRPr="008B21EE">
        <w:rPr>
          <w:rFonts w:ascii="Arial Narrow" w:eastAsia="Times New Roman" w:hAnsi="Arial Narrow"/>
          <w:b/>
          <w:iCs/>
          <w:color w:val="2E74B5"/>
          <w:sz w:val="24"/>
          <w:szCs w:val="24"/>
          <w:lang w:eastAsia="ro-RO"/>
        </w:rPr>
        <w:t>ăsură</w:t>
      </w:r>
      <w:r w:rsidRPr="008B21EE">
        <w:rPr>
          <w:rFonts w:ascii="Arial Narrow" w:hAnsi="Arial Narrow"/>
          <w:b/>
          <w:sz w:val="24"/>
          <w:szCs w:val="24"/>
        </w:rPr>
        <w:t xml:space="preserve"> vor fi prezentate următoarele informații</w:t>
      </w:r>
      <w:r w:rsidRPr="008B21EE">
        <w:rPr>
          <w:rFonts w:ascii="Arial Narrow" w:hAnsi="Arial Narrow"/>
          <w:sz w:val="24"/>
          <w:szCs w:val="24"/>
        </w:rPr>
        <w:t>:</w:t>
      </w:r>
    </w:p>
    <w:p w:rsidR="00706785" w:rsidRPr="008B21EE" w:rsidRDefault="00706785" w:rsidP="00616C5F">
      <w:pPr>
        <w:pBdr>
          <w:top w:val="single" w:sz="4" w:space="1" w:color="auto"/>
          <w:left w:val="single" w:sz="4" w:space="4" w:color="auto"/>
          <w:bottom w:val="single" w:sz="4" w:space="1" w:color="auto"/>
          <w:right w:val="single" w:sz="4" w:space="4" w:color="auto"/>
        </w:pBdr>
        <w:spacing w:after="0" w:line="240" w:lineRule="auto"/>
        <w:ind w:right="0" w:firstLine="0"/>
        <w:rPr>
          <w:rFonts w:ascii="Arial Narrow" w:hAnsi="Arial Narrow"/>
          <w:b/>
          <w:sz w:val="24"/>
          <w:szCs w:val="24"/>
        </w:rPr>
      </w:pPr>
      <w:r w:rsidRPr="008B21EE">
        <w:rPr>
          <w:rFonts w:ascii="Arial Narrow" w:hAnsi="Arial Narrow"/>
          <w:b/>
          <w:sz w:val="24"/>
          <w:szCs w:val="24"/>
        </w:rPr>
        <w:t>a)</w:t>
      </w:r>
      <w:r w:rsidRPr="008B21EE">
        <w:rPr>
          <w:rFonts w:ascii="Arial Narrow" w:hAnsi="Arial Narrow"/>
          <w:sz w:val="24"/>
          <w:szCs w:val="24"/>
        </w:rPr>
        <w:tab/>
      </w:r>
      <w:r w:rsidRPr="008B21EE">
        <w:rPr>
          <w:rFonts w:ascii="Arial Narrow" w:hAnsi="Arial Narrow"/>
          <w:b/>
          <w:sz w:val="24"/>
          <w:szCs w:val="24"/>
        </w:rPr>
        <w:t>Titlul;</w:t>
      </w:r>
    </w:p>
    <w:p w:rsidR="00706785" w:rsidRPr="008B21EE" w:rsidRDefault="00706785" w:rsidP="00616C5F">
      <w:pPr>
        <w:pBdr>
          <w:top w:val="single" w:sz="4" w:space="1" w:color="auto"/>
          <w:left w:val="single" w:sz="4" w:space="4" w:color="auto"/>
          <w:bottom w:val="single" w:sz="4" w:space="1" w:color="auto"/>
          <w:right w:val="single" w:sz="4" w:space="4" w:color="auto"/>
        </w:pBdr>
        <w:spacing w:after="0" w:line="240" w:lineRule="auto"/>
        <w:ind w:right="0" w:firstLine="0"/>
        <w:rPr>
          <w:rFonts w:ascii="Arial Narrow" w:hAnsi="Arial Narrow"/>
          <w:b/>
          <w:sz w:val="24"/>
          <w:szCs w:val="24"/>
        </w:rPr>
      </w:pPr>
      <w:r w:rsidRPr="008B21EE">
        <w:rPr>
          <w:rFonts w:ascii="Arial Narrow" w:hAnsi="Arial Narrow"/>
          <w:b/>
          <w:sz w:val="24"/>
          <w:szCs w:val="24"/>
        </w:rPr>
        <w:t>b)</w:t>
      </w:r>
      <w:r w:rsidRPr="008B21EE">
        <w:rPr>
          <w:rFonts w:ascii="Arial Narrow" w:hAnsi="Arial Narrow"/>
          <w:b/>
          <w:sz w:val="24"/>
          <w:szCs w:val="24"/>
        </w:rPr>
        <w:tab/>
        <w:t>Descrierea măsurii;</w:t>
      </w:r>
    </w:p>
    <w:p w:rsidR="00706785" w:rsidRPr="008B21EE" w:rsidRDefault="00706785" w:rsidP="00616C5F">
      <w:pPr>
        <w:pBdr>
          <w:top w:val="single" w:sz="4" w:space="1" w:color="auto"/>
          <w:left w:val="single" w:sz="4" w:space="4" w:color="auto"/>
          <w:bottom w:val="single" w:sz="4" w:space="1" w:color="auto"/>
          <w:right w:val="single" w:sz="4" w:space="4" w:color="auto"/>
        </w:pBdr>
        <w:spacing w:after="0" w:line="240" w:lineRule="auto"/>
        <w:ind w:right="0" w:firstLine="0"/>
        <w:rPr>
          <w:rFonts w:ascii="Arial Narrow" w:hAnsi="Arial Narrow"/>
          <w:b/>
          <w:sz w:val="24"/>
          <w:szCs w:val="24"/>
        </w:rPr>
      </w:pPr>
      <w:r w:rsidRPr="008B21EE">
        <w:rPr>
          <w:rFonts w:ascii="Arial Narrow" w:hAnsi="Arial Narrow"/>
          <w:b/>
          <w:sz w:val="24"/>
          <w:szCs w:val="24"/>
        </w:rPr>
        <w:t>c)</w:t>
      </w:r>
      <w:r w:rsidRPr="008B21EE">
        <w:rPr>
          <w:rFonts w:ascii="Arial Narrow" w:hAnsi="Arial Narrow"/>
          <w:b/>
          <w:sz w:val="24"/>
          <w:szCs w:val="24"/>
        </w:rPr>
        <w:tab/>
        <w:t>Domeniul de politici publice;</w:t>
      </w:r>
    </w:p>
    <w:p w:rsidR="00706785" w:rsidRPr="008B21EE" w:rsidRDefault="00706785" w:rsidP="00616C5F">
      <w:pPr>
        <w:pBdr>
          <w:top w:val="single" w:sz="4" w:space="1" w:color="auto"/>
          <w:left w:val="single" w:sz="4" w:space="4" w:color="auto"/>
          <w:bottom w:val="single" w:sz="4" w:space="1" w:color="auto"/>
          <w:right w:val="single" w:sz="4" w:space="4" w:color="auto"/>
        </w:pBdr>
        <w:spacing w:after="0" w:line="240" w:lineRule="auto"/>
        <w:ind w:right="0" w:firstLine="0"/>
        <w:rPr>
          <w:rFonts w:ascii="Arial Narrow" w:hAnsi="Arial Narrow"/>
          <w:sz w:val="24"/>
          <w:szCs w:val="24"/>
        </w:rPr>
      </w:pPr>
      <w:r w:rsidRPr="008B21EE">
        <w:rPr>
          <w:rFonts w:ascii="Arial Narrow" w:hAnsi="Arial Narrow"/>
          <w:b/>
          <w:sz w:val="24"/>
          <w:szCs w:val="24"/>
        </w:rPr>
        <w:t>d)</w:t>
      </w:r>
      <w:r w:rsidRPr="008B21EE">
        <w:rPr>
          <w:rFonts w:ascii="Arial Narrow" w:hAnsi="Arial Narrow"/>
          <w:b/>
          <w:sz w:val="24"/>
          <w:szCs w:val="24"/>
        </w:rPr>
        <w:tab/>
        <w:t xml:space="preserve">Data de început/sfârșit </w:t>
      </w:r>
      <w:r w:rsidRPr="008B21EE">
        <w:rPr>
          <w:rFonts w:ascii="Arial Narrow" w:hAnsi="Arial Narrow"/>
          <w:sz w:val="24"/>
          <w:szCs w:val="24"/>
        </w:rPr>
        <w:t>(sau „în derulare”, dacă nu există o dată de final);</w:t>
      </w:r>
    </w:p>
    <w:p w:rsidR="00706785" w:rsidRPr="008B21EE" w:rsidRDefault="00706785" w:rsidP="00616C5F">
      <w:pPr>
        <w:pBdr>
          <w:top w:val="single" w:sz="4" w:space="1" w:color="auto"/>
          <w:left w:val="single" w:sz="4" w:space="4" w:color="auto"/>
          <w:bottom w:val="single" w:sz="4" w:space="1" w:color="auto"/>
          <w:right w:val="single" w:sz="4" w:space="4" w:color="auto"/>
        </w:pBdr>
        <w:spacing w:after="0" w:line="240" w:lineRule="auto"/>
        <w:ind w:right="0" w:firstLine="0"/>
        <w:rPr>
          <w:rFonts w:ascii="Arial Narrow" w:hAnsi="Arial Narrow"/>
          <w:sz w:val="24"/>
          <w:szCs w:val="24"/>
        </w:rPr>
      </w:pPr>
      <w:r w:rsidRPr="008B21EE">
        <w:rPr>
          <w:rFonts w:ascii="Arial Narrow" w:hAnsi="Arial Narrow"/>
          <w:b/>
          <w:sz w:val="24"/>
          <w:szCs w:val="24"/>
        </w:rPr>
        <w:t>e)</w:t>
      </w:r>
      <w:r w:rsidRPr="008B21EE">
        <w:rPr>
          <w:rFonts w:ascii="Arial Narrow" w:hAnsi="Arial Narrow"/>
          <w:b/>
          <w:sz w:val="24"/>
          <w:szCs w:val="24"/>
        </w:rPr>
        <w:tab/>
        <w:t xml:space="preserve">Indicatori de ieșire </w:t>
      </w:r>
      <w:r w:rsidRPr="008B21EE">
        <w:rPr>
          <w:rFonts w:ascii="Arial Narrow" w:hAnsi="Arial Narrow"/>
          <w:sz w:val="24"/>
          <w:szCs w:val="24"/>
        </w:rPr>
        <w:t>(de realizare imediată sau output)</w:t>
      </w:r>
    </w:p>
    <w:p w:rsidR="00706785" w:rsidRPr="008B21EE" w:rsidRDefault="00706785" w:rsidP="00616C5F">
      <w:pPr>
        <w:pBdr>
          <w:top w:val="single" w:sz="4" w:space="1" w:color="auto"/>
          <w:left w:val="single" w:sz="4" w:space="4" w:color="auto"/>
          <w:bottom w:val="single" w:sz="4" w:space="1" w:color="auto"/>
          <w:right w:val="single" w:sz="4" w:space="4" w:color="auto"/>
        </w:pBdr>
        <w:spacing w:after="0" w:line="240" w:lineRule="auto"/>
        <w:ind w:right="0" w:firstLine="0"/>
        <w:rPr>
          <w:rFonts w:ascii="Arial Narrow" w:hAnsi="Arial Narrow"/>
          <w:b/>
          <w:sz w:val="24"/>
          <w:szCs w:val="24"/>
        </w:rPr>
      </w:pPr>
      <w:r w:rsidRPr="008B21EE">
        <w:rPr>
          <w:rFonts w:ascii="Arial Narrow" w:hAnsi="Arial Narrow"/>
          <w:b/>
          <w:sz w:val="24"/>
          <w:szCs w:val="24"/>
        </w:rPr>
        <w:t>f)</w:t>
      </w:r>
      <w:r w:rsidRPr="008B21EE">
        <w:rPr>
          <w:rFonts w:ascii="Arial Narrow" w:hAnsi="Arial Narrow"/>
          <w:b/>
          <w:sz w:val="24"/>
          <w:szCs w:val="24"/>
        </w:rPr>
        <w:tab/>
        <w:t>Sursa de finanțare.</w:t>
      </w:r>
    </w:p>
    <w:p w:rsidR="00706785" w:rsidRPr="008B21EE" w:rsidRDefault="00706785" w:rsidP="00736091">
      <w:pPr>
        <w:spacing w:before="120" w:after="120" w:line="240" w:lineRule="auto"/>
        <w:ind w:firstLine="708"/>
        <w:rPr>
          <w:rFonts w:ascii="Arial Narrow" w:hAnsi="Arial Narrow"/>
          <w:sz w:val="24"/>
          <w:szCs w:val="24"/>
        </w:rPr>
      </w:pPr>
      <w:r w:rsidRPr="008B21EE">
        <w:rPr>
          <w:rFonts w:ascii="Arial Narrow" w:hAnsi="Arial Narrow"/>
          <w:b/>
          <w:sz w:val="24"/>
          <w:szCs w:val="24"/>
        </w:rPr>
        <w:t>Măsurile sunt formulate cu date de început și sfârșit</w:t>
      </w:r>
      <w:r w:rsidRPr="008B21EE">
        <w:rPr>
          <w:rFonts w:ascii="Arial Narrow" w:hAnsi="Arial Narrow"/>
          <w:sz w:val="24"/>
          <w:szCs w:val="24"/>
        </w:rPr>
        <w:t xml:space="preserve"> și </w:t>
      </w:r>
      <w:r w:rsidR="003240D6" w:rsidRPr="008B21EE">
        <w:rPr>
          <w:rFonts w:ascii="Arial Narrow" w:hAnsi="Arial Narrow"/>
          <w:sz w:val="24"/>
          <w:szCs w:val="24"/>
        </w:rPr>
        <w:t>sunt</w:t>
      </w:r>
      <w:r w:rsidRPr="008B21EE">
        <w:rPr>
          <w:rFonts w:ascii="Arial Narrow" w:hAnsi="Arial Narrow"/>
          <w:sz w:val="24"/>
          <w:szCs w:val="24"/>
        </w:rPr>
        <w:t xml:space="preserve"> operaționale pentru un intervalul de timp corespunzător implementării Planurilor Strategice Instituționale. </w:t>
      </w:r>
    </w:p>
    <w:p w:rsidR="00706785" w:rsidRPr="008B21EE" w:rsidRDefault="00706785" w:rsidP="00736091">
      <w:pPr>
        <w:spacing w:before="120" w:after="120" w:line="240" w:lineRule="auto"/>
        <w:ind w:firstLine="708"/>
        <w:rPr>
          <w:rFonts w:ascii="Arial Narrow" w:hAnsi="Arial Narrow"/>
          <w:sz w:val="24"/>
          <w:szCs w:val="24"/>
        </w:rPr>
      </w:pPr>
      <w:r w:rsidRPr="008B21EE">
        <w:rPr>
          <w:rFonts w:ascii="Arial Narrow" w:hAnsi="Arial Narrow"/>
          <w:b/>
          <w:sz w:val="24"/>
          <w:szCs w:val="24"/>
        </w:rPr>
        <w:t xml:space="preserve">Rezultatele </w:t>
      </w:r>
      <w:r w:rsidR="003240D6" w:rsidRPr="008B21EE">
        <w:rPr>
          <w:rFonts w:ascii="Arial Narrow" w:hAnsi="Arial Narrow"/>
          <w:b/>
          <w:sz w:val="24"/>
          <w:szCs w:val="24"/>
        </w:rPr>
        <w:t>m</w:t>
      </w:r>
      <w:r w:rsidRPr="008B21EE">
        <w:rPr>
          <w:rFonts w:ascii="Arial Narrow" w:hAnsi="Arial Narrow"/>
          <w:b/>
          <w:sz w:val="24"/>
          <w:szCs w:val="24"/>
        </w:rPr>
        <w:t>ăsurilor</w:t>
      </w:r>
      <w:r w:rsidRPr="008B21EE">
        <w:rPr>
          <w:rFonts w:ascii="Arial Narrow" w:hAnsi="Arial Narrow"/>
          <w:sz w:val="24"/>
          <w:szCs w:val="24"/>
        </w:rPr>
        <w:t xml:space="preserve"> vor fi </w:t>
      </w:r>
      <w:r w:rsidRPr="008B21EE">
        <w:rPr>
          <w:rFonts w:ascii="Arial Narrow" w:hAnsi="Arial Narrow"/>
          <w:b/>
          <w:sz w:val="24"/>
          <w:szCs w:val="24"/>
        </w:rPr>
        <w:t>evaluate prin intermediul indicatorilor de realizare imediată</w:t>
      </w:r>
      <w:r w:rsidRPr="008B21EE">
        <w:rPr>
          <w:rFonts w:ascii="Arial Narrow" w:hAnsi="Arial Narrow"/>
          <w:sz w:val="24"/>
          <w:szCs w:val="24"/>
        </w:rPr>
        <w:t xml:space="preserve">  (ieșire sau outputs) cărora le pot fi adăugați indicatori de eficiență. </w:t>
      </w:r>
    </w:p>
    <w:p w:rsidR="000B6C05" w:rsidRPr="008B21EE" w:rsidRDefault="00706785" w:rsidP="00B464F5">
      <w:pPr>
        <w:spacing w:before="120" w:after="120" w:line="240" w:lineRule="auto"/>
        <w:ind w:firstLine="708"/>
        <w:rPr>
          <w:rFonts w:ascii="Arial Narrow" w:hAnsi="Arial Narrow"/>
          <w:sz w:val="24"/>
          <w:szCs w:val="24"/>
        </w:rPr>
      </w:pPr>
      <w:r w:rsidRPr="008B21EE">
        <w:rPr>
          <w:rFonts w:ascii="Arial Narrow" w:hAnsi="Arial Narrow"/>
          <w:sz w:val="24"/>
          <w:szCs w:val="24"/>
        </w:rPr>
        <w:t xml:space="preserve">În procesul de revizuire și actualizare a Planului Strategic Instituțional, anual sau în cazul unor reforme de politici, </w:t>
      </w:r>
      <w:r w:rsidRPr="008B21EE">
        <w:rPr>
          <w:rFonts w:ascii="Arial Narrow" w:hAnsi="Arial Narrow"/>
          <w:b/>
          <w:sz w:val="24"/>
          <w:szCs w:val="24"/>
        </w:rPr>
        <w:t xml:space="preserve">pot fi propuse </w:t>
      </w:r>
      <w:r w:rsidR="006B7EB6" w:rsidRPr="008B21EE">
        <w:rPr>
          <w:rFonts w:ascii="Arial Narrow" w:hAnsi="Arial Narrow"/>
          <w:b/>
          <w:sz w:val="24"/>
          <w:szCs w:val="24"/>
        </w:rPr>
        <w:t>m</w:t>
      </w:r>
      <w:r w:rsidRPr="008B21EE">
        <w:rPr>
          <w:rFonts w:ascii="Arial Narrow" w:hAnsi="Arial Narrow"/>
          <w:b/>
          <w:sz w:val="24"/>
          <w:szCs w:val="24"/>
        </w:rPr>
        <w:t>ăsuri noi</w:t>
      </w:r>
      <w:r w:rsidR="006B7EB6" w:rsidRPr="008B21EE">
        <w:rPr>
          <w:rFonts w:ascii="Arial Narrow" w:hAnsi="Arial Narrow"/>
          <w:b/>
          <w:sz w:val="24"/>
          <w:szCs w:val="24"/>
        </w:rPr>
        <w:t xml:space="preserve">. </w:t>
      </w:r>
      <w:r w:rsidR="006B7EB6" w:rsidRPr="008B21EE">
        <w:rPr>
          <w:rFonts w:ascii="Arial Narrow" w:hAnsi="Arial Narrow"/>
          <w:sz w:val="24"/>
          <w:szCs w:val="24"/>
        </w:rPr>
        <w:t>Acestea</w:t>
      </w:r>
      <w:r w:rsidRPr="008B21EE">
        <w:rPr>
          <w:rFonts w:ascii="Arial Narrow" w:hAnsi="Arial Narrow"/>
          <w:sz w:val="24"/>
          <w:szCs w:val="24"/>
        </w:rPr>
        <w:t xml:space="preserve"> se vor prezenta și descrie conform pct. a) - f) </w:t>
      </w:r>
      <w:r w:rsidR="006B7EB6" w:rsidRPr="008B21EE">
        <w:rPr>
          <w:rFonts w:ascii="Arial Narrow" w:hAnsi="Arial Narrow"/>
          <w:sz w:val="24"/>
          <w:szCs w:val="24"/>
        </w:rPr>
        <w:t>menționate anterior</w:t>
      </w:r>
      <w:r w:rsidRPr="008B21EE">
        <w:rPr>
          <w:rFonts w:ascii="Arial Narrow" w:hAnsi="Arial Narrow"/>
          <w:sz w:val="24"/>
          <w:szCs w:val="24"/>
        </w:rPr>
        <w:t>.</w:t>
      </w:r>
    </w:p>
    <w:p w:rsidR="00EA7A71" w:rsidRPr="008B21EE" w:rsidRDefault="00CF4311" w:rsidP="00616C5F">
      <w:pPr>
        <w:pStyle w:val="Heading6"/>
        <w:numPr>
          <w:ilvl w:val="0"/>
          <w:numId w:val="125"/>
        </w:numPr>
        <w:spacing w:before="0" w:line="240" w:lineRule="auto"/>
        <w:ind w:right="0"/>
        <w:rPr>
          <w:rFonts w:ascii="Arial Narrow" w:hAnsi="Arial Narrow"/>
          <w:b/>
          <w:sz w:val="24"/>
          <w:szCs w:val="24"/>
        </w:rPr>
      </w:pPr>
      <w:r w:rsidRPr="008B21EE">
        <w:rPr>
          <w:rFonts w:ascii="Arial Narrow" w:hAnsi="Arial Narrow"/>
          <w:b/>
          <w:sz w:val="24"/>
          <w:szCs w:val="24"/>
        </w:rPr>
        <w:t>Bugetul multianual/</w:t>
      </w:r>
      <w:r w:rsidR="00EC3399" w:rsidRPr="008B21EE">
        <w:rPr>
          <w:rFonts w:ascii="Arial Narrow" w:hAnsi="Arial Narrow"/>
          <w:b/>
          <w:sz w:val="24"/>
          <w:szCs w:val="24"/>
        </w:rPr>
        <w:t xml:space="preserve"> </w:t>
      </w:r>
      <w:r w:rsidRPr="008B21EE">
        <w:rPr>
          <w:rFonts w:ascii="Arial Narrow" w:hAnsi="Arial Narrow"/>
          <w:b/>
          <w:sz w:val="24"/>
          <w:szCs w:val="24"/>
        </w:rPr>
        <w:t>sau bugetul anual al programelor și estimările pentru următorii 3 ani (regula 1+ 3 ani)</w:t>
      </w:r>
    </w:p>
    <w:p w:rsidR="00706785" w:rsidRPr="008B21EE" w:rsidRDefault="00FC7143" w:rsidP="00736091">
      <w:pPr>
        <w:spacing w:before="120" w:after="120" w:line="240" w:lineRule="auto"/>
        <w:rPr>
          <w:rFonts w:ascii="Arial Narrow" w:eastAsia="Arial Narrow" w:hAnsi="Arial Narrow" w:cs="Arial Narrow"/>
          <w:sz w:val="24"/>
          <w:szCs w:val="24"/>
        </w:rPr>
      </w:pPr>
      <w:r w:rsidRPr="008B21EE">
        <w:rPr>
          <w:rFonts w:ascii="Arial Narrow" w:eastAsia="Arial Narrow" w:hAnsi="Arial Narrow" w:cs="Arial Narrow"/>
          <w:b/>
          <w:sz w:val="24"/>
          <w:szCs w:val="24"/>
        </w:rPr>
        <w:t>Administrația publică locală</w:t>
      </w:r>
      <w:r w:rsidR="00651D10" w:rsidRPr="008B21EE">
        <w:rPr>
          <w:rFonts w:ascii="Arial Narrow" w:eastAsia="Arial Narrow" w:hAnsi="Arial Narrow" w:cs="Arial Narrow"/>
          <w:sz w:val="24"/>
          <w:szCs w:val="24"/>
        </w:rPr>
        <w:t xml:space="preserve"> va trebui s</w:t>
      </w:r>
      <w:r w:rsidR="00651D10" w:rsidRPr="008B21EE">
        <w:rPr>
          <w:rFonts w:ascii="Arial Narrow" w:eastAsia="Arial Narrow" w:hAnsi="Arial Narrow" w:cs="Arial Narrow"/>
          <w:b/>
          <w:sz w:val="24"/>
          <w:szCs w:val="24"/>
        </w:rPr>
        <w:t xml:space="preserve">ă adopte și să pună în practică principiile și conceptele unui </w:t>
      </w:r>
      <w:r w:rsidR="00706785" w:rsidRPr="008B21EE">
        <w:rPr>
          <w:rFonts w:ascii="Arial Narrow" w:eastAsia="Arial Narrow" w:hAnsi="Arial Narrow" w:cs="Arial Narrow"/>
          <w:b/>
          <w:sz w:val="24"/>
          <w:szCs w:val="24"/>
        </w:rPr>
        <w:t>management bazat pe performanță</w:t>
      </w:r>
      <w:r w:rsidR="00651D10" w:rsidRPr="008B21EE">
        <w:rPr>
          <w:rFonts w:ascii="Arial Narrow" w:eastAsia="Arial Narrow" w:hAnsi="Arial Narrow" w:cs="Arial Narrow"/>
          <w:sz w:val="24"/>
          <w:szCs w:val="24"/>
        </w:rPr>
        <w:t xml:space="preserve">. Totodată, </w:t>
      </w:r>
      <w:r w:rsidR="00651D10" w:rsidRPr="008B21EE">
        <w:rPr>
          <w:rFonts w:ascii="Arial Narrow" w:eastAsia="Arial Narrow" w:hAnsi="Arial Narrow" w:cs="Arial Narrow"/>
          <w:b/>
          <w:sz w:val="24"/>
          <w:szCs w:val="24"/>
        </w:rPr>
        <w:t>este vizată trecerea de la bugetarea tradițională</w:t>
      </w:r>
      <w:r w:rsidR="00651D10" w:rsidRPr="008B21EE">
        <w:rPr>
          <w:rFonts w:ascii="Arial Narrow" w:eastAsia="Arial Narrow" w:hAnsi="Arial Narrow" w:cs="Arial Narrow"/>
          <w:sz w:val="24"/>
          <w:szCs w:val="24"/>
        </w:rPr>
        <w:t xml:space="preserve">, la o </w:t>
      </w:r>
      <w:r w:rsidR="00706785" w:rsidRPr="008B21EE">
        <w:rPr>
          <w:rFonts w:ascii="Arial Narrow" w:eastAsia="Arial Narrow" w:hAnsi="Arial Narrow" w:cs="Arial Narrow"/>
          <w:b/>
          <w:sz w:val="24"/>
          <w:szCs w:val="24"/>
        </w:rPr>
        <w:t xml:space="preserve">planificare bugetară </w:t>
      </w:r>
      <w:r w:rsidR="00651D10" w:rsidRPr="008B21EE">
        <w:rPr>
          <w:rFonts w:ascii="Arial Narrow" w:eastAsia="Arial Narrow" w:hAnsi="Arial Narrow" w:cs="Arial Narrow"/>
          <w:b/>
          <w:sz w:val="24"/>
          <w:szCs w:val="24"/>
        </w:rPr>
        <w:t>multianuală</w:t>
      </w:r>
      <w:r w:rsidR="00651D10" w:rsidRPr="008B21EE">
        <w:rPr>
          <w:rFonts w:ascii="Arial Narrow" w:eastAsia="Arial Narrow" w:hAnsi="Arial Narrow" w:cs="Arial Narrow"/>
          <w:sz w:val="24"/>
          <w:szCs w:val="24"/>
        </w:rPr>
        <w:t xml:space="preserve">, </w:t>
      </w:r>
      <w:r w:rsidR="00706785" w:rsidRPr="008B21EE">
        <w:rPr>
          <w:rFonts w:ascii="Arial Narrow" w:eastAsia="Arial Narrow" w:hAnsi="Arial Narrow" w:cs="Arial Narrow"/>
          <w:sz w:val="24"/>
          <w:szCs w:val="24"/>
        </w:rPr>
        <w:t>pe termen mediu</w:t>
      </w:r>
      <w:r w:rsidR="00651D10" w:rsidRPr="008B21EE">
        <w:rPr>
          <w:rFonts w:ascii="Arial Narrow" w:eastAsia="Arial Narrow" w:hAnsi="Arial Narrow" w:cs="Arial Narrow"/>
          <w:sz w:val="24"/>
          <w:szCs w:val="24"/>
        </w:rPr>
        <w:t xml:space="preserve"> (având la bază </w:t>
      </w:r>
      <w:r w:rsidR="00651D10" w:rsidRPr="008B21EE">
        <w:rPr>
          <w:rFonts w:ascii="Arial Narrow" w:eastAsia="Arial Narrow" w:hAnsi="Arial Narrow" w:cs="Arial Narrow"/>
          <w:b/>
          <w:sz w:val="24"/>
          <w:szCs w:val="24"/>
        </w:rPr>
        <w:t>regula 1 + 3 ani</w:t>
      </w:r>
      <w:r w:rsidR="00651D10" w:rsidRPr="008B21EE">
        <w:rPr>
          <w:rFonts w:ascii="Arial Narrow" w:eastAsia="Arial Narrow" w:hAnsi="Arial Narrow" w:cs="Arial Narrow"/>
          <w:sz w:val="24"/>
          <w:szCs w:val="24"/>
        </w:rPr>
        <w:t>).</w:t>
      </w:r>
    </w:p>
    <w:p w:rsidR="00706785" w:rsidRPr="008B21EE" w:rsidRDefault="00706785" w:rsidP="00736091">
      <w:pPr>
        <w:spacing w:before="120" w:after="120" w:line="240" w:lineRule="auto"/>
        <w:ind w:firstLine="0"/>
        <w:rPr>
          <w:rFonts w:ascii="Arial Narrow" w:hAnsi="Arial Narrow"/>
          <w:sz w:val="24"/>
          <w:szCs w:val="24"/>
        </w:rPr>
      </w:pPr>
      <w:r w:rsidRPr="008B21EE">
        <w:rPr>
          <w:rFonts w:ascii="Arial Narrow" w:hAnsi="Arial Narrow"/>
          <w:b/>
          <w:bCs/>
          <w:sz w:val="24"/>
          <w:szCs w:val="24"/>
        </w:rPr>
        <w:t>Conceptele de bază</w:t>
      </w:r>
      <w:r w:rsidRPr="008B21EE">
        <w:rPr>
          <w:rFonts w:ascii="Arial Narrow" w:hAnsi="Arial Narrow"/>
          <w:sz w:val="24"/>
          <w:szCs w:val="24"/>
        </w:rPr>
        <w:t xml:space="preserve"> ale acestui </w:t>
      </w:r>
      <w:r w:rsidRPr="008B21EE">
        <w:rPr>
          <w:rFonts w:ascii="Arial Narrow" w:hAnsi="Arial Narrow"/>
          <w:b/>
          <w:bCs/>
          <w:sz w:val="24"/>
          <w:szCs w:val="24"/>
        </w:rPr>
        <w:t>proces de reformă bugetară</w:t>
      </w:r>
      <w:r w:rsidRPr="008B21EE">
        <w:rPr>
          <w:rFonts w:ascii="Arial Narrow" w:hAnsi="Arial Narrow"/>
          <w:sz w:val="24"/>
          <w:szCs w:val="24"/>
        </w:rPr>
        <w:t xml:space="preserve"> sunt:</w:t>
      </w:r>
    </w:p>
    <w:p w:rsidR="00706785" w:rsidRPr="008B21EE" w:rsidRDefault="00706785" w:rsidP="00616C5F">
      <w:pPr>
        <w:numPr>
          <w:ilvl w:val="0"/>
          <w:numId w:val="16"/>
        </w:numPr>
        <w:tabs>
          <w:tab w:val="num" w:pos="567"/>
        </w:tabs>
        <w:spacing w:before="120" w:after="120" w:line="240" w:lineRule="auto"/>
        <w:ind w:left="360" w:right="0" w:firstLine="633"/>
        <w:rPr>
          <w:rFonts w:ascii="Arial Narrow" w:hAnsi="Arial Narrow"/>
          <w:sz w:val="24"/>
          <w:szCs w:val="24"/>
        </w:rPr>
      </w:pPr>
      <w:r w:rsidRPr="008B21EE">
        <w:rPr>
          <w:rFonts w:ascii="Arial Narrow" w:hAnsi="Arial Narrow"/>
          <w:sz w:val="24"/>
          <w:szCs w:val="24"/>
        </w:rPr>
        <w:t xml:space="preserve">managementul bazat pe performanţă; </w:t>
      </w:r>
    </w:p>
    <w:p w:rsidR="00706785" w:rsidRPr="008B21EE" w:rsidRDefault="00706785" w:rsidP="00616C5F">
      <w:pPr>
        <w:numPr>
          <w:ilvl w:val="0"/>
          <w:numId w:val="16"/>
        </w:numPr>
        <w:tabs>
          <w:tab w:val="num" w:pos="567"/>
        </w:tabs>
        <w:spacing w:before="120" w:after="120" w:line="240" w:lineRule="auto"/>
        <w:ind w:left="360" w:right="0" w:firstLine="633"/>
        <w:rPr>
          <w:rFonts w:ascii="Arial Narrow" w:hAnsi="Arial Narrow"/>
          <w:sz w:val="24"/>
          <w:szCs w:val="24"/>
        </w:rPr>
      </w:pPr>
      <w:r w:rsidRPr="008B21EE">
        <w:rPr>
          <w:rFonts w:ascii="Arial Narrow" w:hAnsi="Arial Narrow"/>
          <w:sz w:val="24"/>
          <w:szCs w:val="24"/>
        </w:rPr>
        <w:t>bugetarea orientată spre rezultate;</w:t>
      </w:r>
    </w:p>
    <w:p w:rsidR="00651D10" w:rsidRPr="008B21EE" w:rsidRDefault="00706785" w:rsidP="00616C5F">
      <w:pPr>
        <w:numPr>
          <w:ilvl w:val="0"/>
          <w:numId w:val="16"/>
        </w:numPr>
        <w:tabs>
          <w:tab w:val="num" w:pos="567"/>
        </w:tabs>
        <w:spacing w:before="120" w:after="120" w:line="240" w:lineRule="auto"/>
        <w:ind w:left="360" w:right="0" w:firstLine="633"/>
        <w:rPr>
          <w:rFonts w:ascii="Arial Narrow" w:hAnsi="Arial Narrow"/>
          <w:b/>
          <w:sz w:val="24"/>
          <w:szCs w:val="24"/>
        </w:rPr>
      </w:pPr>
      <w:r w:rsidRPr="008B21EE">
        <w:rPr>
          <w:rFonts w:ascii="Arial Narrow" w:hAnsi="Arial Narrow"/>
          <w:sz w:val="24"/>
          <w:szCs w:val="24"/>
        </w:rPr>
        <w:t>cadrul cheltuielilor publice pe termen mediu.</w:t>
      </w:r>
    </w:p>
    <w:p w:rsidR="00651D10" w:rsidRPr="008B21EE" w:rsidRDefault="00651D10" w:rsidP="00736091">
      <w:pPr>
        <w:spacing w:before="120" w:after="120" w:line="240" w:lineRule="auto"/>
        <w:rPr>
          <w:rFonts w:ascii="Arial Narrow" w:eastAsia="Arial Narrow" w:hAnsi="Arial Narrow" w:cs="Arial Narrow"/>
          <w:sz w:val="24"/>
          <w:szCs w:val="24"/>
        </w:rPr>
      </w:pPr>
      <w:r w:rsidRPr="008B21EE">
        <w:rPr>
          <w:rFonts w:ascii="Arial Narrow" w:eastAsia="Arial Narrow" w:hAnsi="Arial Narrow" w:cs="Arial Narrow"/>
          <w:sz w:val="24"/>
          <w:szCs w:val="24"/>
        </w:rPr>
        <w:lastRenderedPageBreak/>
        <w:t>Trecerea de la bugetarea tradițională, la o planificare bugetară multianuală, pe termen mediu (având la bază regula 1 + 3 ani) are o serie de avantaje evidente. Analiza comparativă privind avantajele și dezavantajele bugetării de linie versus bugetarea multianuală este prezentată succint în tabelul de mai jos.</w:t>
      </w:r>
    </w:p>
    <w:p w:rsidR="00651D10" w:rsidRPr="00C6660B" w:rsidRDefault="00B464F5" w:rsidP="00616C5F">
      <w:pPr>
        <w:pStyle w:val="Caption"/>
        <w:jc w:val="center"/>
        <w:rPr>
          <w:rFonts w:ascii="Arial Narrow" w:hAnsi="Arial Narrow"/>
        </w:rPr>
      </w:pPr>
      <w:bookmarkStart w:id="94" w:name="_Toc507697877"/>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11</w:t>
      </w:r>
      <w:r w:rsidRPr="00C6660B">
        <w:rPr>
          <w:rFonts w:ascii="Arial Narrow" w:hAnsi="Arial Narrow"/>
        </w:rPr>
        <w:fldChar w:fldCharType="end"/>
      </w:r>
      <w:r w:rsidRPr="00C6660B">
        <w:rPr>
          <w:rFonts w:ascii="Arial Narrow" w:hAnsi="Arial Narrow"/>
          <w:noProof/>
        </w:rPr>
        <w:t>: Avantajele și dezavantajele unei bugetări de linie vs. bugetării multianuale</w:t>
      </w:r>
      <w:r w:rsidR="00DA462C" w:rsidRPr="00DB5EFA">
        <w:rPr>
          <w:rStyle w:val="FootnoteReference"/>
          <w:rFonts w:ascii="Arial Narrow" w:hAnsi="Arial Narrow"/>
          <w:sz w:val="24"/>
          <w:szCs w:val="24"/>
        </w:rPr>
        <w:footnoteReference w:id="47"/>
      </w:r>
      <w:bookmarkEnd w:id="94"/>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073"/>
        <w:gridCol w:w="4243"/>
      </w:tblGrid>
      <w:tr w:rsidR="00651D10" w:rsidRPr="008B21EE" w:rsidTr="00C6660B">
        <w:tc>
          <w:tcPr>
            <w:tcW w:w="1422" w:type="dxa"/>
            <w:shd w:val="clear" w:color="auto" w:fill="auto"/>
          </w:tcPr>
          <w:p w:rsidR="00651D10" w:rsidRPr="00DB5EFA" w:rsidRDefault="00651D10" w:rsidP="00736091">
            <w:pPr>
              <w:spacing w:before="40" w:after="40" w:line="240" w:lineRule="auto"/>
              <w:ind w:right="57" w:firstLine="0"/>
              <w:rPr>
                <w:rFonts w:ascii="Arial Narrow" w:hAnsi="Arial Narrow"/>
                <w:sz w:val="24"/>
                <w:szCs w:val="24"/>
              </w:rPr>
            </w:pPr>
          </w:p>
        </w:tc>
        <w:tc>
          <w:tcPr>
            <w:tcW w:w="4073" w:type="dxa"/>
            <w:shd w:val="clear" w:color="auto" w:fill="DEC8EE"/>
          </w:tcPr>
          <w:p w:rsidR="00651D10" w:rsidRPr="00DB5EFA" w:rsidRDefault="00651D10" w:rsidP="00736091">
            <w:pPr>
              <w:spacing w:before="40" w:after="40" w:line="240" w:lineRule="auto"/>
              <w:ind w:right="57" w:firstLine="0"/>
              <w:rPr>
                <w:rFonts w:ascii="Arial Narrow" w:hAnsi="Arial Narrow"/>
                <w:sz w:val="24"/>
                <w:szCs w:val="24"/>
              </w:rPr>
            </w:pPr>
            <w:r w:rsidRPr="00DB5EFA">
              <w:rPr>
                <w:rFonts w:ascii="Arial Narrow" w:eastAsia="Arial Narrow" w:hAnsi="Arial Narrow" w:cs="Arial Narrow"/>
                <w:b/>
                <w:bCs/>
                <w:sz w:val="24"/>
                <w:szCs w:val="24"/>
              </w:rPr>
              <w:t>Avantaje</w:t>
            </w:r>
          </w:p>
        </w:tc>
        <w:tc>
          <w:tcPr>
            <w:tcW w:w="4243" w:type="dxa"/>
            <w:shd w:val="clear" w:color="auto" w:fill="F2F2F2"/>
          </w:tcPr>
          <w:p w:rsidR="00651D10" w:rsidRPr="009B19CA" w:rsidRDefault="00651D10" w:rsidP="00736091">
            <w:pPr>
              <w:spacing w:before="40" w:after="40" w:line="240" w:lineRule="auto"/>
              <w:ind w:right="57" w:firstLine="0"/>
              <w:jc w:val="center"/>
              <w:rPr>
                <w:rFonts w:ascii="Arial Narrow" w:hAnsi="Arial Narrow"/>
                <w:sz w:val="24"/>
                <w:szCs w:val="24"/>
              </w:rPr>
            </w:pPr>
            <w:r w:rsidRPr="009B19CA">
              <w:rPr>
                <w:rFonts w:ascii="Arial Narrow" w:eastAsia="Arial Narrow" w:hAnsi="Arial Narrow" w:cs="Arial Narrow"/>
                <w:b/>
                <w:bCs/>
                <w:sz w:val="24"/>
                <w:szCs w:val="24"/>
              </w:rPr>
              <w:t>Dezavantaje</w:t>
            </w:r>
          </w:p>
        </w:tc>
      </w:tr>
      <w:tr w:rsidR="00651D10" w:rsidRPr="008B21EE" w:rsidTr="00C6660B">
        <w:trPr>
          <w:trHeight w:val="2147"/>
        </w:trPr>
        <w:tc>
          <w:tcPr>
            <w:tcW w:w="1422" w:type="dxa"/>
            <w:shd w:val="clear" w:color="auto" w:fill="auto"/>
          </w:tcPr>
          <w:p w:rsidR="00651D10" w:rsidRPr="008B21EE" w:rsidRDefault="00651D10" w:rsidP="00736091">
            <w:pPr>
              <w:spacing w:before="40" w:after="40" w:line="240" w:lineRule="auto"/>
              <w:ind w:right="57" w:firstLine="0"/>
              <w:rPr>
                <w:rFonts w:ascii="Arial Narrow" w:hAnsi="Arial Narrow"/>
                <w:b/>
                <w:sz w:val="24"/>
                <w:szCs w:val="24"/>
              </w:rPr>
            </w:pPr>
            <w:r w:rsidRPr="008B21EE">
              <w:rPr>
                <w:rFonts w:ascii="Arial Narrow" w:hAnsi="Arial Narrow"/>
                <w:b/>
                <w:sz w:val="24"/>
                <w:szCs w:val="24"/>
              </w:rPr>
              <w:t>Bugetarea de linie</w:t>
            </w:r>
          </w:p>
        </w:tc>
        <w:tc>
          <w:tcPr>
            <w:tcW w:w="4073" w:type="dxa"/>
            <w:shd w:val="clear" w:color="auto" w:fill="DEC8EE"/>
          </w:tcPr>
          <w:p w:rsidR="00651D10" w:rsidRPr="008B21EE" w:rsidRDefault="00651D10" w:rsidP="00616C5F">
            <w:pPr>
              <w:numPr>
                <w:ilvl w:val="0"/>
                <w:numId w:val="95"/>
              </w:numPr>
              <w:spacing w:before="40" w:after="40" w:line="240" w:lineRule="auto"/>
              <w:ind w:right="57"/>
              <w:rPr>
                <w:rFonts w:ascii="Arial Narrow" w:eastAsia="Arial Narrow" w:hAnsi="Arial Narrow" w:cs="Arial Narrow"/>
                <w:sz w:val="24"/>
                <w:szCs w:val="24"/>
              </w:rPr>
            </w:pPr>
            <w:r w:rsidRPr="008B21EE">
              <w:rPr>
                <w:rFonts w:ascii="Arial Narrow" w:eastAsia="Arial Narrow" w:hAnsi="Arial Narrow" w:cs="Arial Narrow"/>
                <w:sz w:val="24"/>
                <w:szCs w:val="24"/>
              </w:rPr>
              <w:t xml:space="preserve">Ușurează controlul financiar; </w:t>
            </w:r>
          </w:p>
          <w:p w:rsidR="00651D10" w:rsidRPr="008B21EE" w:rsidRDefault="00651D10" w:rsidP="00616C5F">
            <w:pPr>
              <w:numPr>
                <w:ilvl w:val="0"/>
                <w:numId w:val="95"/>
              </w:numPr>
              <w:spacing w:before="40" w:after="40" w:line="240" w:lineRule="auto"/>
              <w:ind w:right="57"/>
              <w:rPr>
                <w:rFonts w:ascii="Arial Narrow" w:hAnsi="Arial Narrow"/>
                <w:sz w:val="24"/>
                <w:szCs w:val="24"/>
              </w:rPr>
            </w:pPr>
            <w:r w:rsidRPr="008B21EE">
              <w:rPr>
                <w:rFonts w:ascii="Arial Narrow" w:eastAsia="Arial Narrow" w:hAnsi="Arial Narrow" w:cs="Arial Narrow"/>
                <w:sz w:val="24"/>
                <w:szCs w:val="24"/>
              </w:rPr>
              <w:t>Constituie o bază adecvată de alocare când resursele sunt limitate</w:t>
            </w:r>
            <w:r w:rsidR="000B6C05" w:rsidRPr="008B21EE">
              <w:rPr>
                <w:rFonts w:ascii="Arial Narrow" w:eastAsia="Arial Narrow" w:hAnsi="Arial Narrow" w:cs="Arial Narrow"/>
                <w:sz w:val="24"/>
                <w:szCs w:val="24"/>
              </w:rPr>
              <w:t>.</w:t>
            </w:r>
          </w:p>
        </w:tc>
        <w:tc>
          <w:tcPr>
            <w:tcW w:w="4243" w:type="dxa"/>
            <w:shd w:val="clear" w:color="auto" w:fill="F2F2F2"/>
          </w:tcPr>
          <w:p w:rsidR="00651D10" w:rsidRPr="008B21EE" w:rsidRDefault="00651D10" w:rsidP="00616C5F">
            <w:pPr>
              <w:numPr>
                <w:ilvl w:val="0"/>
                <w:numId w:val="96"/>
              </w:numPr>
              <w:spacing w:before="40" w:after="40" w:line="240" w:lineRule="auto"/>
              <w:ind w:right="57"/>
              <w:rPr>
                <w:rFonts w:ascii="Arial Narrow" w:hAnsi="Arial Narrow"/>
                <w:sz w:val="24"/>
                <w:szCs w:val="24"/>
              </w:rPr>
            </w:pPr>
            <w:r w:rsidRPr="008B21EE">
              <w:rPr>
                <w:rFonts w:ascii="Arial Narrow" w:hAnsi="Arial Narrow"/>
                <w:sz w:val="24"/>
                <w:szCs w:val="24"/>
              </w:rPr>
              <w:t>Rigidă, incapabilă să răspundă rapid unor priorități în schimbare sau creării unor noi servicii publice;</w:t>
            </w:r>
          </w:p>
          <w:p w:rsidR="00651D10" w:rsidRPr="008B21EE" w:rsidRDefault="00651D10" w:rsidP="00616C5F">
            <w:pPr>
              <w:numPr>
                <w:ilvl w:val="0"/>
                <w:numId w:val="96"/>
              </w:numPr>
              <w:spacing w:before="40" w:after="40" w:line="240" w:lineRule="auto"/>
              <w:ind w:right="57"/>
              <w:rPr>
                <w:rFonts w:ascii="Arial Narrow" w:hAnsi="Arial Narrow"/>
                <w:sz w:val="24"/>
                <w:szCs w:val="24"/>
              </w:rPr>
            </w:pPr>
            <w:r w:rsidRPr="008B21EE">
              <w:rPr>
                <w:rFonts w:ascii="Arial Narrow" w:hAnsi="Arial Narrow"/>
                <w:sz w:val="24"/>
                <w:szCs w:val="24"/>
              </w:rPr>
              <w:t>Evaluare dificilă a rezultatelor, neexistând o legatură  directă  între  „ceea  ce  trebuie achiziționat” și „ceea ce trebuie realizat”;</w:t>
            </w:r>
          </w:p>
          <w:p w:rsidR="00651D10" w:rsidRPr="008B21EE" w:rsidRDefault="00651D10" w:rsidP="00616C5F">
            <w:pPr>
              <w:numPr>
                <w:ilvl w:val="0"/>
                <w:numId w:val="96"/>
              </w:numPr>
              <w:spacing w:before="40" w:after="40" w:line="240" w:lineRule="auto"/>
              <w:ind w:right="57"/>
              <w:rPr>
                <w:rFonts w:ascii="Arial Narrow" w:hAnsi="Arial Narrow"/>
                <w:sz w:val="24"/>
                <w:szCs w:val="24"/>
              </w:rPr>
            </w:pPr>
            <w:r w:rsidRPr="008B21EE">
              <w:rPr>
                <w:rFonts w:ascii="Arial Narrow" w:hAnsi="Arial Narrow"/>
                <w:sz w:val="24"/>
                <w:szCs w:val="24"/>
              </w:rPr>
              <w:t>Dificil de evaluat cost - efic</w:t>
            </w:r>
            <w:r w:rsidR="000B6C05" w:rsidRPr="008B21EE">
              <w:rPr>
                <w:rFonts w:ascii="Arial Narrow" w:hAnsi="Arial Narrow"/>
                <w:sz w:val="24"/>
                <w:szCs w:val="24"/>
              </w:rPr>
              <w:t>acitatea atingerii obiectivelor.</w:t>
            </w:r>
          </w:p>
        </w:tc>
      </w:tr>
      <w:tr w:rsidR="00651D10" w:rsidRPr="008B21EE" w:rsidTr="00C6660B">
        <w:tc>
          <w:tcPr>
            <w:tcW w:w="1422" w:type="dxa"/>
            <w:shd w:val="clear" w:color="auto" w:fill="auto"/>
          </w:tcPr>
          <w:p w:rsidR="00651D10" w:rsidRPr="008B21EE" w:rsidRDefault="00651D10" w:rsidP="00736091">
            <w:pPr>
              <w:spacing w:before="40" w:after="40" w:line="240" w:lineRule="auto"/>
              <w:ind w:right="57" w:firstLine="0"/>
              <w:rPr>
                <w:rFonts w:ascii="Arial Narrow" w:hAnsi="Arial Narrow"/>
                <w:b/>
                <w:sz w:val="24"/>
                <w:szCs w:val="24"/>
              </w:rPr>
            </w:pPr>
            <w:r w:rsidRPr="008B21EE">
              <w:rPr>
                <w:rFonts w:ascii="Arial Narrow" w:hAnsi="Arial Narrow"/>
                <w:b/>
                <w:sz w:val="24"/>
                <w:szCs w:val="24"/>
              </w:rPr>
              <w:t>Bugetarea multianuală bazată pe performanță</w:t>
            </w:r>
          </w:p>
        </w:tc>
        <w:tc>
          <w:tcPr>
            <w:tcW w:w="4073" w:type="dxa"/>
            <w:shd w:val="clear" w:color="auto" w:fill="DEC8EE"/>
          </w:tcPr>
          <w:p w:rsidR="00651D10" w:rsidRPr="008B21EE" w:rsidRDefault="00651D10" w:rsidP="00616C5F">
            <w:pPr>
              <w:numPr>
                <w:ilvl w:val="0"/>
                <w:numId w:val="98"/>
              </w:numPr>
              <w:spacing w:before="40" w:after="40" w:line="240" w:lineRule="auto"/>
              <w:ind w:right="57"/>
              <w:rPr>
                <w:rFonts w:ascii="Arial Narrow" w:hAnsi="Arial Narrow"/>
                <w:sz w:val="24"/>
                <w:szCs w:val="24"/>
              </w:rPr>
            </w:pPr>
            <w:r w:rsidRPr="008B21EE">
              <w:rPr>
                <w:rFonts w:ascii="Arial Narrow" w:hAnsi="Arial Narrow"/>
                <w:sz w:val="24"/>
                <w:szCs w:val="24"/>
              </w:rPr>
              <w:t>Conștientizarea țintelor de atins;</w:t>
            </w:r>
          </w:p>
          <w:p w:rsidR="00651D10" w:rsidRPr="008B21EE" w:rsidRDefault="00EA7A71" w:rsidP="00616C5F">
            <w:pPr>
              <w:numPr>
                <w:ilvl w:val="0"/>
                <w:numId w:val="98"/>
              </w:numPr>
              <w:spacing w:before="40" w:after="40" w:line="240" w:lineRule="auto"/>
              <w:ind w:right="57"/>
              <w:rPr>
                <w:rFonts w:ascii="Arial Narrow" w:hAnsi="Arial Narrow"/>
                <w:sz w:val="24"/>
                <w:szCs w:val="24"/>
              </w:rPr>
            </w:pPr>
            <w:r w:rsidRPr="008B21EE">
              <w:rPr>
                <w:rFonts w:ascii="Arial Narrow" w:hAnsi="Arial Narrow"/>
                <w:sz w:val="24"/>
                <w:szCs w:val="24"/>
              </w:rPr>
              <w:t xml:space="preserve">O </w:t>
            </w:r>
            <w:r w:rsidR="00651D10" w:rsidRPr="008B21EE">
              <w:rPr>
                <w:rFonts w:ascii="Arial Narrow" w:hAnsi="Arial Narrow"/>
                <w:sz w:val="24"/>
                <w:szCs w:val="24"/>
              </w:rPr>
              <w:t>mai mare flexibilitate în realocări între articole și activități/programe;</w:t>
            </w:r>
          </w:p>
          <w:p w:rsidR="00651D10" w:rsidRPr="008B21EE" w:rsidRDefault="00651D10" w:rsidP="00616C5F">
            <w:pPr>
              <w:numPr>
                <w:ilvl w:val="0"/>
                <w:numId w:val="98"/>
              </w:numPr>
              <w:spacing w:before="40" w:after="40" w:line="240" w:lineRule="auto"/>
              <w:ind w:right="57"/>
              <w:rPr>
                <w:rFonts w:ascii="Arial Narrow" w:hAnsi="Arial Narrow"/>
                <w:sz w:val="24"/>
                <w:szCs w:val="24"/>
              </w:rPr>
            </w:pPr>
            <w:r w:rsidRPr="008B21EE">
              <w:rPr>
                <w:rFonts w:ascii="Arial Narrow" w:hAnsi="Arial Narrow"/>
                <w:sz w:val="24"/>
                <w:szCs w:val="24"/>
              </w:rPr>
              <w:t>O mai bună conștientizare de către Administrația</w:t>
            </w:r>
            <w:r w:rsidRPr="008B21EE">
              <w:rPr>
                <w:rFonts w:ascii="Arial Narrow" w:hAnsi="Arial Narrow"/>
                <w:sz w:val="24"/>
                <w:szCs w:val="24"/>
              </w:rPr>
              <w:tab/>
              <w:t>publică  privind costurile  necesare atingerii rezultatelor.</w:t>
            </w:r>
          </w:p>
        </w:tc>
        <w:tc>
          <w:tcPr>
            <w:tcW w:w="4243" w:type="dxa"/>
            <w:shd w:val="clear" w:color="auto" w:fill="F2F2F2"/>
          </w:tcPr>
          <w:p w:rsidR="00651D10" w:rsidRPr="008B21EE" w:rsidRDefault="00651D10" w:rsidP="00616C5F">
            <w:pPr>
              <w:numPr>
                <w:ilvl w:val="0"/>
                <w:numId w:val="97"/>
              </w:numPr>
              <w:spacing w:before="40" w:after="40" w:line="240" w:lineRule="auto"/>
              <w:ind w:right="57"/>
              <w:rPr>
                <w:rFonts w:ascii="Arial Narrow" w:hAnsi="Arial Narrow"/>
                <w:sz w:val="24"/>
                <w:szCs w:val="24"/>
              </w:rPr>
            </w:pPr>
            <w:r w:rsidRPr="008B21EE">
              <w:rPr>
                <w:rFonts w:ascii="Arial Narrow" w:hAnsi="Arial Narrow"/>
                <w:sz w:val="24"/>
                <w:szCs w:val="24"/>
              </w:rPr>
              <w:t>Costurile  programelor cu unele ce pot fi nou introduse tind să depășească nivelul veniturilor;</w:t>
            </w:r>
            <w:r w:rsidRPr="008B21EE">
              <w:rPr>
                <w:rFonts w:ascii="Arial Narrow" w:hAnsi="Arial Narrow"/>
                <w:sz w:val="24"/>
                <w:szCs w:val="24"/>
              </w:rPr>
              <w:tab/>
            </w:r>
          </w:p>
          <w:p w:rsidR="00651D10" w:rsidRPr="008B21EE" w:rsidRDefault="00651D10" w:rsidP="00616C5F">
            <w:pPr>
              <w:numPr>
                <w:ilvl w:val="0"/>
                <w:numId w:val="97"/>
              </w:numPr>
              <w:spacing w:before="40" w:after="40" w:line="240" w:lineRule="auto"/>
              <w:ind w:right="57"/>
              <w:rPr>
                <w:rFonts w:ascii="Arial Narrow" w:hAnsi="Arial Narrow"/>
                <w:sz w:val="24"/>
                <w:szCs w:val="24"/>
              </w:rPr>
            </w:pPr>
            <w:r w:rsidRPr="008B21EE">
              <w:rPr>
                <w:rFonts w:ascii="Arial Narrow" w:hAnsi="Arial Narrow"/>
                <w:sz w:val="24"/>
                <w:szCs w:val="24"/>
              </w:rPr>
              <w:t>Control insuficient al proceselor în interiorul administrației locale</w:t>
            </w:r>
            <w:r w:rsidR="00EA7A71" w:rsidRPr="008B21EE">
              <w:rPr>
                <w:rFonts w:ascii="Arial Narrow" w:hAnsi="Arial Narrow"/>
                <w:sz w:val="24"/>
                <w:szCs w:val="24"/>
              </w:rPr>
              <w:t>.</w:t>
            </w:r>
          </w:p>
        </w:tc>
      </w:tr>
    </w:tbl>
    <w:p w:rsidR="00634DD4" w:rsidRPr="008B21EE" w:rsidRDefault="00634DD4" w:rsidP="00736091">
      <w:pPr>
        <w:tabs>
          <w:tab w:val="num" w:pos="0"/>
        </w:tabs>
        <w:spacing w:before="120" w:after="120" w:line="240" w:lineRule="auto"/>
        <w:ind w:right="0" w:firstLine="0"/>
        <w:rPr>
          <w:rFonts w:ascii="Arial Narrow" w:eastAsia="Arial Narrow" w:hAnsi="Arial Narrow" w:cs="Arial Narrow"/>
          <w:sz w:val="24"/>
          <w:szCs w:val="24"/>
        </w:rPr>
      </w:pPr>
    </w:p>
    <w:p w:rsidR="00EA7A71" w:rsidRPr="00DB5EFA" w:rsidRDefault="007C2969" w:rsidP="00361EFF">
      <w:pPr>
        <w:tabs>
          <w:tab w:val="num" w:pos="0"/>
        </w:tabs>
        <w:spacing w:before="120" w:after="120" w:line="240" w:lineRule="auto"/>
        <w:ind w:left="-142" w:right="0" w:firstLine="0"/>
        <w:rPr>
          <w:rFonts w:ascii="Arial Narrow" w:eastAsia="Arial Narrow" w:hAnsi="Arial Narrow" w:cs="Arial Narrow"/>
          <w:b/>
          <w:bCs/>
          <w:sz w:val="24"/>
          <w:szCs w:val="24"/>
        </w:rPr>
      </w:pPr>
      <w:r w:rsidRPr="008B21EE">
        <w:rPr>
          <w:rFonts w:ascii="Arial Narrow" w:eastAsia="Arial Narrow" w:hAnsi="Arial Narrow" w:cs="Arial Narrow"/>
          <w:sz w:val="24"/>
          <w:szCs w:val="24"/>
        </w:rPr>
        <w:t>U</w:t>
      </w:r>
      <w:r w:rsidR="00706785" w:rsidRPr="008B21EE">
        <w:rPr>
          <w:rFonts w:ascii="Arial Narrow" w:eastAsia="Arial Narrow" w:hAnsi="Arial Narrow" w:cs="Arial Narrow"/>
          <w:sz w:val="24"/>
          <w:szCs w:val="24"/>
        </w:rPr>
        <w:t xml:space="preserve">n </w:t>
      </w:r>
      <w:r w:rsidR="00706785" w:rsidRPr="008B21EE">
        <w:rPr>
          <w:rFonts w:ascii="Arial Narrow" w:eastAsia="Arial Narrow" w:hAnsi="Arial Narrow" w:cs="Arial Narrow"/>
          <w:b/>
          <w:sz w:val="24"/>
          <w:szCs w:val="24"/>
        </w:rPr>
        <w:t xml:space="preserve">ghid practic </w:t>
      </w:r>
      <w:r w:rsidR="00706785" w:rsidRPr="008B21EE">
        <w:rPr>
          <w:rFonts w:ascii="Arial Narrow" w:eastAsia="Arial Narrow" w:hAnsi="Arial Narrow" w:cs="Arial Narrow"/>
          <w:sz w:val="24"/>
          <w:szCs w:val="24"/>
        </w:rPr>
        <w:t>pentru a ușura</w:t>
      </w:r>
      <w:r w:rsidR="00706785" w:rsidRPr="008B21EE">
        <w:rPr>
          <w:rFonts w:ascii="Arial Narrow" w:eastAsia="Arial Narrow" w:hAnsi="Arial Narrow" w:cs="Arial Narrow"/>
          <w:b/>
          <w:sz w:val="24"/>
          <w:szCs w:val="24"/>
        </w:rPr>
        <w:t xml:space="preserve"> trecerea de la bugetarea tradițională la cea bazată pe performanță</w:t>
      </w:r>
      <w:r w:rsidR="00401018" w:rsidRPr="00DB5EFA">
        <w:rPr>
          <w:rStyle w:val="FootnoteReference"/>
          <w:rFonts w:ascii="Arial Narrow" w:eastAsia="Arial Narrow" w:hAnsi="Arial Narrow" w:cs="Arial Narrow"/>
          <w:b/>
          <w:sz w:val="24"/>
          <w:szCs w:val="24"/>
        </w:rPr>
        <w:footnoteReference w:id="48"/>
      </w:r>
      <w:r w:rsidRPr="00DB5EFA">
        <w:rPr>
          <w:rFonts w:ascii="Arial Narrow" w:eastAsia="Arial Narrow" w:hAnsi="Arial Narrow" w:cs="Arial Narrow"/>
          <w:b/>
          <w:sz w:val="24"/>
          <w:szCs w:val="24"/>
        </w:rPr>
        <w:t xml:space="preserve"> </w:t>
      </w:r>
      <w:r w:rsidRPr="00DB5EFA">
        <w:rPr>
          <w:rFonts w:ascii="Arial Narrow" w:eastAsia="Arial Narrow" w:hAnsi="Arial Narrow" w:cs="Arial Narrow"/>
          <w:sz w:val="24"/>
          <w:szCs w:val="24"/>
        </w:rPr>
        <w:t>este oferit în tabelul ce urmează</w:t>
      </w:r>
      <w:r w:rsidR="00706785" w:rsidRPr="00DB5EFA">
        <w:rPr>
          <w:rFonts w:ascii="Arial Narrow" w:eastAsia="Arial Narrow" w:hAnsi="Arial Narrow" w:cs="Arial Narrow"/>
          <w:sz w:val="24"/>
          <w:szCs w:val="24"/>
        </w:rPr>
        <w:t>:</w:t>
      </w:r>
    </w:p>
    <w:p w:rsidR="005C59B4" w:rsidRPr="00C6660B" w:rsidRDefault="005C59B4" w:rsidP="00616C5F">
      <w:pPr>
        <w:pStyle w:val="Caption"/>
        <w:keepNext/>
        <w:spacing w:after="0" w:line="240" w:lineRule="auto"/>
        <w:ind w:right="0" w:firstLine="0"/>
        <w:jc w:val="center"/>
        <w:rPr>
          <w:rFonts w:ascii="Arial Narrow" w:hAnsi="Arial Narrow"/>
          <w:noProof/>
        </w:rPr>
      </w:pPr>
      <w:bookmarkStart w:id="95" w:name="_Toc507697878"/>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12</w:t>
      </w:r>
      <w:r w:rsidRPr="00C6660B">
        <w:rPr>
          <w:rFonts w:ascii="Arial Narrow" w:hAnsi="Arial Narrow"/>
        </w:rPr>
        <w:fldChar w:fldCharType="end"/>
      </w:r>
      <w:r w:rsidRPr="00C6660B">
        <w:rPr>
          <w:rFonts w:ascii="Arial Narrow" w:hAnsi="Arial Narrow"/>
          <w:noProof/>
        </w:rPr>
        <w:t>: Condiţii de succes ale bugetării multianuale</w:t>
      </w:r>
      <w:r w:rsidRPr="00DB5EFA">
        <w:rPr>
          <w:rStyle w:val="FootnoteReference"/>
          <w:rFonts w:ascii="Arial Narrow" w:hAnsi="Arial Narrow"/>
          <w:b w:val="0"/>
          <w:sz w:val="24"/>
          <w:szCs w:val="24"/>
        </w:rPr>
        <w:footnoteReference w:id="49"/>
      </w:r>
      <w:bookmarkEnd w:id="95"/>
    </w:p>
    <w:p w:rsidR="00706785" w:rsidRPr="00C6660B" w:rsidRDefault="00706785" w:rsidP="00616C5F">
      <w:pPr>
        <w:pStyle w:val="Caption"/>
        <w:keepNext/>
        <w:spacing w:after="0" w:line="240" w:lineRule="auto"/>
        <w:ind w:right="0" w:firstLine="0"/>
        <w:jc w:val="center"/>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706785" w:rsidRPr="008B21EE" w:rsidTr="00283657">
        <w:tc>
          <w:tcPr>
            <w:tcW w:w="5070" w:type="dxa"/>
            <w:shd w:val="clear" w:color="auto" w:fill="FFFFCC"/>
          </w:tcPr>
          <w:p w:rsidR="00706785" w:rsidRPr="00DB5EFA" w:rsidRDefault="00706785" w:rsidP="00736091">
            <w:pPr>
              <w:tabs>
                <w:tab w:val="num" w:pos="360"/>
              </w:tabs>
              <w:spacing w:before="40" w:after="40" w:line="240" w:lineRule="auto"/>
              <w:ind w:right="0" w:firstLine="0"/>
              <w:rPr>
                <w:rFonts w:ascii="Arial Narrow" w:hAnsi="Arial Narrow"/>
                <w:b/>
                <w:sz w:val="24"/>
                <w:szCs w:val="24"/>
              </w:rPr>
            </w:pPr>
            <w:r w:rsidRPr="00DB5EFA">
              <w:rPr>
                <w:rFonts w:ascii="Arial Narrow" w:eastAsia="Arial Narrow" w:hAnsi="Arial Narrow" w:cs="Arial Narrow"/>
                <w:b/>
                <w:bCs/>
                <w:sz w:val="24"/>
                <w:szCs w:val="24"/>
              </w:rPr>
              <w:t>Înainte să se….</w:t>
            </w:r>
          </w:p>
        </w:tc>
        <w:tc>
          <w:tcPr>
            <w:tcW w:w="4677" w:type="dxa"/>
            <w:shd w:val="clear" w:color="auto" w:fill="CCFFCC"/>
          </w:tcPr>
          <w:p w:rsidR="00706785" w:rsidRPr="009B19CA" w:rsidRDefault="00706785" w:rsidP="00736091">
            <w:pPr>
              <w:tabs>
                <w:tab w:val="num" w:pos="360"/>
              </w:tabs>
              <w:spacing w:before="40" w:after="40" w:line="240" w:lineRule="auto"/>
              <w:ind w:right="0" w:firstLine="0"/>
              <w:rPr>
                <w:rFonts w:ascii="Arial Narrow" w:hAnsi="Arial Narrow"/>
                <w:b/>
                <w:sz w:val="24"/>
                <w:szCs w:val="24"/>
              </w:rPr>
            </w:pPr>
            <w:r w:rsidRPr="009B19CA">
              <w:rPr>
                <w:rFonts w:ascii="Arial Narrow" w:eastAsia="Arial Narrow" w:hAnsi="Arial Narrow" w:cs="Arial Narrow"/>
                <w:b/>
                <w:bCs/>
                <w:sz w:val="24"/>
                <w:szCs w:val="24"/>
              </w:rPr>
              <w:t>Ar trebui să….</w:t>
            </w:r>
          </w:p>
        </w:tc>
      </w:tr>
      <w:tr w:rsidR="00706785" w:rsidRPr="008B21EE" w:rsidTr="00283657">
        <w:tc>
          <w:tcPr>
            <w:tcW w:w="5070" w:type="dxa"/>
            <w:shd w:val="clear" w:color="auto" w:fill="FFFFCC"/>
          </w:tcPr>
          <w:p w:rsidR="00706785" w:rsidRPr="008B21EE" w:rsidRDefault="00FA3ACE" w:rsidP="00616C5F">
            <w:pPr>
              <w:numPr>
                <w:ilvl w:val="0"/>
                <w:numId w:val="101"/>
              </w:numPr>
              <w:spacing w:before="40" w:after="40" w:line="240" w:lineRule="auto"/>
              <w:ind w:left="284" w:right="0" w:hanging="284"/>
              <w:rPr>
                <w:rFonts w:ascii="Arial Narrow" w:hAnsi="Arial Narrow"/>
                <w:b/>
                <w:sz w:val="24"/>
                <w:szCs w:val="24"/>
              </w:rPr>
            </w:pPr>
            <w:r w:rsidRPr="008B21EE">
              <w:rPr>
                <w:rFonts w:ascii="Arial Narrow" w:eastAsia="Arial Narrow" w:hAnsi="Arial Narrow" w:cs="Arial Narrow"/>
                <w:sz w:val="24"/>
                <w:szCs w:val="24"/>
              </w:rPr>
              <w:t>i</w:t>
            </w:r>
            <w:r w:rsidR="00706785" w:rsidRPr="008B21EE">
              <w:rPr>
                <w:rFonts w:ascii="Arial Narrow" w:eastAsia="Arial Narrow" w:hAnsi="Arial Narrow" w:cs="Arial Narrow"/>
                <w:sz w:val="24"/>
                <w:szCs w:val="24"/>
              </w:rPr>
              <w:t>ntroducă bugetare pe rezultate sau performanţă</w:t>
            </w:r>
          </w:p>
        </w:tc>
        <w:tc>
          <w:tcPr>
            <w:tcW w:w="4677" w:type="dxa"/>
            <w:shd w:val="clear" w:color="auto" w:fill="CCFFCC"/>
          </w:tcPr>
          <w:p w:rsidR="00706785" w:rsidRPr="008B21EE" w:rsidRDefault="00FA3ACE" w:rsidP="00616C5F">
            <w:pPr>
              <w:numPr>
                <w:ilvl w:val="0"/>
                <w:numId w:val="102"/>
              </w:numPr>
              <w:spacing w:before="40" w:after="40" w:line="240" w:lineRule="auto"/>
              <w:ind w:left="317" w:right="0" w:hanging="284"/>
              <w:rPr>
                <w:rFonts w:ascii="Arial Narrow" w:hAnsi="Arial Narrow"/>
                <w:b/>
                <w:sz w:val="24"/>
                <w:szCs w:val="24"/>
              </w:rPr>
            </w:pPr>
            <w:r w:rsidRPr="008B21EE">
              <w:rPr>
                <w:rFonts w:ascii="Arial Narrow" w:eastAsia="Arial Narrow" w:hAnsi="Arial Narrow" w:cs="Arial Narrow"/>
                <w:b/>
                <w:sz w:val="24"/>
                <w:szCs w:val="24"/>
              </w:rPr>
              <w:t>s</w:t>
            </w:r>
            <w:r w:rsidR="00D0537A" w:rsidRPr="008B21EE">
              <w:rPr>
                <w:rFonts w:ascii="Arial Narrow" w:eastAsia="Arial Narrow" w:hAnsi="Arial Narrow" w:cs="Arial Narrow"/>
                <w:b/>
                <w:sz w:val="24"/>
                <w:szCs w:val="24"/>
              </w:rPr>
              <w:t>e</w:t>
            </w:r>
            <w:r w:rsidR="00706785" w:rsidRPr="008B21EE">
              <w:rPr>
                <w:rFonts w:ascii="Arial Narrow" w:eastAsia="Arial Narrow" w:hAnsi="Arial Narrow" w:cs="Arial Narrow"/>
                <w:b/>
                <w:sz w:val="24"/>
                <w:szCs w:val="24"/>
              </w:rPr>
              <w:t xml:space="preserve"> creeze un mediu care sprijină şi solicită performanţa</w:t>
            </w:r>
          </w:p>
        </w:tc>
      </w:tr>
      <w:tr w:rsidR="00706785" w:rsidRPr="008B21EE" w:rsidTr="00283657">
        <w:tc>
          <w:tcPr>
            <w:tcW w:w="5070" w:type="dxa"/>
            <w:shd w:val="clear" w:color="auto" w:fill="FFFFCC"/>
          </w:tcPr>
          <w:p w:rsidR="003240D6" w:rsidRPr="008B21EE" w:rsidRDefault="00FA3ACE" w:rsidP="00616C5F">
            <w:pPr>
              <w:numPr>
                <w:ilvl w:val="0"/>
                <w:numId w:val="101"/>
              </w:numPr>
              <w:spacing w:before="40" w:after="40" w:line="240" w:lineRule="auto"/>
              <w:ind w:left="284" w:right="0" w:hanging="284"/>
              <w:rPr>
                <w:rFonts w:ascii="Arial Narrow" w:eastAsia="Arial Narrow" w:hAnsi="Arial Narrow" w:cs="Arial Narrow"/>
                <w:b/>
                <w:sz w:val="24"/>
                <w:szCs w:val="24"/>
              </w:rPr>
            </w:pPr>
            <w:r w:rsidRPr="008B21EE">
              <w:rPr>
                <w:rFonts w:ascii="Arial Narrow" w:eastAsia="Arial Narrow" w:hAnsi="Arial Narrow" w:cs="Arial Narrow"/>
                <w:b/>
                <w:sz w:val="24"/>
                <w:szCs w:val="24"/>
              </w:rPr>
              <w:t>controleze</w:t>
            </w:r>
            <w:r w:rsidR="00706785" w:rsidRPr="008B21EE">
              <w:rPr>
                <w:rFonts w:ascii="Arial Narrow" w:eastAsia="Arial Narrow" w:hAnsi="Arial Narrow" w:cs="Arial Narrow"/>
                <w:b/>
                <w:sz w:val="24"/>
                <w:szCs w:val="24"/>
              </w:rPr>
              <w:t xml:space="preserve"> outputuri</w:t>
            </w:r>
            <w:r w:rsidRPr="008B21EE">
              <w:rPr>
                <w:rFonts w:ascii="Arial Narrow" w:eastAsia="Arial Narrow" w:hAnsi="Arial Narrow" w:cs="Arial Narrow"/>
                <w:b/>
                <w:sz w:val="24"/>
                <w:szCs w:val="24"/>
              </w:rPr>
              <w:t>le</w:t>
            </w:r>
            <w:r w:rsidR="003240D6" w:rsidRPr="008B21EE">
              <w:rPr>
                <w:rFonts w:ascii="Arial Narrow" w:eastAsia="Arial Narrow" w:hAnsi="Arial Narrow" w:cs="Arial Narrow"/>
                <w:sz w:val="24"/>
                <w:szCs w:val="24"/>
              </w:rPr>
              <w:t xml:space="preserve"> (</w:t>
            </w:r>
            <w:r w:rsidR="003240D6" w:rsidRPr="008B21EE">
              <w:rPr>
                <w:rFonts w:ascii="Arial Narrow" w:eastAsia="Arial Narrow" w:hAnsi="Arial Narrow" w:cs="Arial Narrow"/>
                <w:b/>
                <w:sz w:val="24"/>
                <w:szCs w:val="24"/>
              </w:rPr>
              <w:t>indicatorii de ieșire/ de realizare imediată)</w:t>
            </w:r>
          </w:p>
          <w:p w:rsidR="00706785" w:rsidRPr="008B21EE" w:rsidRDefault="00706785" w:rsidP="00736091">
            <w:pPr>
              <w:tabs>
                <w:tab w:val="num" w:pos="360"/>
              </w:tabs>
              <w:spacing w:before="40" w:after="40" w:line="240" w:lineRule="auto"/>
              <w:ind w:left="284" w:right="0" w:hanging="284"/>
              <w:rPr>
                <w:rFonts w:ascii="Arial Narrow" w:hAnsi="Arial Narrow"/>
                <w:b/>
                <w:sz w:val="24"/>
                <w:szCs w:val="24"/>
              </w:rPr>
            </w:pPr>
          </w:p>
        </w:tc>
        <w:tc>
          <w:tcPr>
            <w:tcW w:w="4677" w:type="dxa"/>
            <w:shd w:val="clear" w:color="auto" w:fill="CCFFCC"/>
          </w:tcPr>
          <w:p w:rsidR="00706785" w:rsidRPr="008B21EE" w:rsidRDefault="00FA3ACE" w:rsidP="00616C5F">
            <w:pPr>
              <w:numPr>
                <w:ilvl w:val="0"/>
                <w:numId w:val="102"/>
              </w:numPr>
              <w:spacing w:before="40" w:after="40" w:line="240" w:lineRule="auto"/>
              <w:ind w:left="317" w:right="0" w:hanging="284"/>
              <w:rPr>
                <w:rFonts w:ascii="Arial Narrow" w:hAnsi="Arial Narrow"/>
                <w:b/>
                <w:sz w:val="24"/>
                <w:szCs w:val="24"/>
              </w:rPr>
            </w:pPr>
            <w:r w:rsidRPr="008B21EE">
              <w:rPr>
                <w:rFonts w:ascii="Arial Narrow" w:eastAsia="Arial Narrow" w:hAnsi="Arial Narrow" w:cs="Arial Narrow"/>
                <w:b/>
                <w:sz w:val="24"/>
                <w:szCs w:val="24"/>
              </w:rPr>
              <w:t>s</w:t>
            </w:r>
            <w:r w:rsidR="00D0537A" w:rsidRPr="008B21EE">
              <w:rPr>
                <w:rFonts w:ascii="Arial Narrow" w:eastAsia="Arial Narrow" w:hAnsi="Arial Narrow" w:cs="Arial Narrow"/>
                <w:b/>
                <w:sz w:val="24"/>
                <w:szCs w:val="24"/>
              </w:rPr>
              <w:t>e</w:t>
            </w:r>
            <w:r w:rsidR="00706785" w:rsidRPr="008B21EE">
              <w:rPr>
                <w:rFonts w:ascii="Arial Narrow" w:eastAsia="Arial Narrow" w:hAnsi="Arial Narrow" w:cs="Arial Narrow"/>
                <w:b/>
                <w:sz w:val="24"/>
                <w:szCs w:val="24"/>
              </w:rPr>
              <w:t xml:space="preserve"> controleze inputurile</w:t>
            </w:r>
          </w:p>
        </w:tc>
      </w:tr>
      <w:tr w:rsidR="00706785" w:rsidRPr="008B21EE" w:rsidTr="00283657">
        <w:tc>
          <w:tcPr>
            <w:tcW w:w="5070" w:type="dxa"/>
            <w:shd w:val="clear" w:color="auto" w:fill="FFFFCC"/>
          </w:tcPr>
          <w:p w:rsidR="00706785" w:rsidRPr="008B21EE" w:rsidRDefault="00FA3ACE" w:rsidP="00616C5F">
            <w:pPr>
              <w:numPr>
                <w:ilvl w:val="0"/>
                <w:numId w:val="101"/>
              </w:numPr>
              <w:spacing w:before="40" w:after="40" w:line="240" w:lineRule="auto"/>
              <w:ind w:left="284" w:right="0" w:hanging="284"/>
              <w:rPr>
                <w:rFonts w:ascii="Arial Narrow" w:hAnsi="Arial Narrow"/>
                <w:b/>
                <w:sz w:val="24"/>
                <w:szCs w:val="24"/>
              </w:rPr>
            </w:pPr>
            <w:r w:rsidRPr="008B21EE">
              <w:rPr>
                <w:rFonts w:ascii="Arial Narrow" w:eastAsia="Arial Narrow" w:hAnsi="Arial Narrow" w:cs="Arial Narrow"/>
                <w:sz w:val="24"/>
                <w:szCs w:val="24"/>
              </w:rPr>
              <w:t>c</w:t>
            </w:r>
            <w:r w:rsidR="00706785" w:rsidRPr="008B21EE">
              <w:rPr>
                <w:rFonts w:ascii="Arial Narrow" w:eastAsia="Arial Narrow" w:hAnsi="Arial Narrow" w:cs="Arial Narrow"/>
                <w:sz w:val="24"/>
                <w:szCs w:val="24"/>
              </w:rPr>
              <w:t>ontabilizeze angajamentele</w:t>
            </w:r>
          </w:p>
        </w:tc>
        <w:tc>
          <w:tcPr>
            <w:tcW w:w="4677" w:type="dxa"/>
            <w:shd w:val="clear" w:color="auto" w:fill="CCFFCC"/>
          </w:tcPr>
          <w:p w:rsidR="00706785" w:rsidRPr="008B21EE" w:rsidRDefault="0028201D" w:rsidP="00616C5F">
            <w:pPr>
              <w:numPr>
                <w:ilvl w:val="0"/>
                <w:numId w:val="102"/>
              </w:numPr>
              <w:spacing w:before="40" w:after="40" w:line="240" w:lineRule="auto"/>
              <w:ind w:left="317" w:right="0" w:hanging="284"/>
              <w:rPr>
                <w:rFonts w:ascii="Arial Narrow" w:hAnsi="Arial Narrow"/>
                <w:b/>
                <w:sz w:val="24"/>
                <w:szCs w:val="24"/>
              </w:rPr>
            </w:pPr>
            <w:r w:rsidRPr="008B21EE">
              <w:rPr>
                <w:rFonts w:ascii="Arial Narrow" w:eastAsia="Arial Narrow" w:hAnsi="Arial Narrow" w:cs="Arial Narrow"/>
                <w:sz w:val="24"/>
                <w:szCs w:val="24"/>
              </w:rPr>
              <w:t>s</w:t>
            </w:r>
            <w:r w:rsidR="00D0537A" w:rsidRPr="008B21EE">
              <w:rPr>
                <w:rFonts w:ascii="Arial Narrow" w:eastAsia="Arial Narrow" w:hAnsi="Arial Narrow" w:cs="Arial Narrow"/>
                <w:sz w:val="24"/>
                <w:szCs w:val="24"/>
              </w:rPr>
              <w:t xml:space="preserve">e </w:t>
            </w:r>
            <w:r w:rsidR="00706785" w:rsidRPr="008B21EE">
              <w:rPr>
                <w:rFonts w:ascii="Arial Narrow" w:eastAsia="Arial Narrow" w:hAnsi="Arial Narrow" w:cs="Arial Narrow"/>
                <w:sz w:val="24"/>
                <w:szCs w:val="24"/>
              </w:rPr>
              <w:t>contabilizeze numerarul</w:t>
            </w:r>
          </w:p>
        </w:tc>
      </w:tr>
      <w:tr w:rsidR="00706785" w:rsidRPr="008B21EE" w:rsidTr="00283657">
        <w:tc>
          <w:tcPr>
            <w:tcW w:w="5070" w:type="dxa"/>
            <w:shd w:val="clear" w:color="auto" w:fill="FFFFCC"/>
          </w:tcPr>
          <w:p w:rsidR="00706785" w:rsidRPr="008B21EE" w:rsidRDefault="00FA3ACE" w:rsidP="00616C5F">
            <w:pPr>
              <w:numPr>
                <w:ilvl w:val="0"/>
                <w:numId w:val="101"/>
              </w:numPr>
              <w:spacing w:before="40" w:after="40" w:line="240" w:lineRule="auto"/>
              <w:ind w:left="284" w:right="0" w:hanging="284"/>
              <w:rPr>
                <w:rFonts w:ascii="Arial Narrow" w:hAnsi="Arial Narrow"/>
                <w:b/>
                <w:sz w:val="24"/>
                <w:szCs w:val="24"/>
              </w:rPr>
            </w:pPr>
            <w:r w:rsidRPr="008B21EE">
              <w:rPr>
                <w:rFonts w:ascii="Arial Narrow" w:eastAsia="Arial Narrow" w:hAnsi="Arial Narrow" w:cs="Arial Narrow"/>
                <w:sz w:val="24"/>
                <w:szCs w:val="24"/>
              </w:rPr>
              <w:t>i</w:t>
            </w:r>
            <w:r w:rsidR="00706785" w:rsidRPr="008B21EE">
              <w:rPr>
                <w:rFonts w:ascii="Arial Narrow" w:eastAsia="Arial Narrow" w:hAnsi="Arial Narrow" w:cs="Arial Narrow"/>
                <w:sz w:val="24"/>
                <w:szCs w:val="24"/>
              </w:rPr>
              <w:t>ntroducă controlul intern</w:t>
            </w:r>
          </w:p>
        </w:tc>
        <w:tc>
          <w:tcPr>
            <w:tcW w:w="4677" w:type="dxa"/>
            <w:shd w:val="clear" w:color="auto" w:fill="CCFFCC"/>
          </w:tcPr>
          <w:p w:rsidR="00706785" w:rsidRPr="008B21EE" w:rsidRDefault="00FA3ACE" w:rsidP="00616C5F">
            <w:pPr>
              <w:numPr>
                <w:ilvl w:val="0"/>
                <w:numId w:val="102"/>
              </w:numPr>
              <w:spacing w:before="40" w:after="40" w:line="240" w:lineRule="auto"/>
              <w:ind w:left="317" w:right="0" w:hanging="284"/>
              <w:rPr>
                <w:rFonts w:ascii="Arial Narrow" w:hAnsi="Arial Narrow"/>
                <w:b/>
                <w:sz w:val="24"/>
                <w:szCs w:val="24"/>
              </w:rPr>
            </w:pPr>
            <w:r w:rsidRPr="008B21EE">
              <w:rPr>
                <w:rFonts w:ascii="Arial Narrow" w:eastAsia="Arial Narrow" w:hAnsi="Arial Narrow" w:cs="Arial Narrow"/>
                <w:sz w:val="24"/>
                <w:szCs w:val="24"/>
              </w:rPr>
              <w:t>s</w:t>
            </w:r>
            <w:r w:rsidR="00D0537A" w:rsidRPr="008B21EE">
              <w:rPr>
                <w:rFonts w:ascii="Arial Narrow" w:eastAsia="Arial Narrow" w:hAnsi="Arial Narrow" w:cs="Arial Narrow"/>
                <w:sz w:val="24"/>
                <w:szCs w:val="24"/>
              </w:rPr>
              <w:t>e</w:t>
            </w:r>
            <w:r w:rsidR="00706785" w:rsidRPr="008B21EE">
              <w:rPr>
                <w:rFonts w:ascii="Arial Narrow" w:eastAsia="Arial Narrow" w:hAnsi="Arial Narrow" w:cs="Arial Narrow"/>
                <w:sz w:val="24"/>
                <w:szCs w:val="24"/>
              </w:rPr>
              <w:t xml:space="preserve"> realizeze controale externe</w:t>
            </w:r>
          </w:p>
        </w:tc>
      </w:tr>
      <w:tr w:rsidR="00706785" w:rsidRPr="008B21EE" w:rsidTr="00283657">
        <w:tc>
          <w:tcPr>
            <w:tcW w:w="5070" w:type="dxa"/>
            <w:shd w:val="clear" w:color="auto" w:fill="FFFFCC"/>
          </w:tcPr>
          <w:p w:rsidR="00706785" w:rsidRPr="008B21EE" w:rsidRDefault="00FA3ACE" w:rsidP="00616C5F">
            <w:pPr>
              <w:numPr>
                <w:ilvl w:val="0"/>
                <w:numId w:val="101"/>
              </w:numPr>
              <w:spacing w:before="40" w:after="40" w:line="240" w:lineRule="auto"/>
              <w:ind w:left="284" w:right="0" w:hanging="284"/>
              <w:rPr>
                <w:rFonts w:ascii="Arial Narrow" w:hAnsi="Arial Narrow"/>
                <w:b/>
                <w:sz w:val="24"/>
                <w:szCs w:val="24"/>
              </w:rPr>
            </w:pPr>
            <w:r w:rsidRPr="008B21EE">
              <w:rPr>
                <w:rFonts w:ascii="Arial Narrow" w:eastAsia="Arial Narrow" w:hAnsi="Arial Narrow" w:cs="Arial Narrow"/>
                <w:b/>
                <w:sz w:val="24"/>
                <w:szCs w:val="24"/>
              </w:rPr>
              <w:t>i</w:t>
            </w:r>
            <w:r w:rsidR="00706785" w:rsidRPr="008B21EE">
              <w:rPr>
                <w:rFonts w:ascii="Arial Narrow" w:eastAsia="Arial Narrow" w:hAnsi="Arial Narrow" w:cs="Arial Narrow"/>
                <w:b/>
                <w:sz w:val="24"/>
                <w:szCs w:val="24"/>
              </w:rPr>
              <w:t>ntroducă un sistem de management financiar integrat</w:t>
            </w:r>
          </w:p>
        </w:tc>
        <w:tc>
          <w:tcPr>
            <w:tcW w:w="4677" w:type="dxa"/>
            <w:shd w:val="clear" w:color="auto" w:fill="CCFFCC"/>
          </w:tcPr>
          <w:p w:rsidR="00706785" w:rsidRPr="008B21EE" w:rsidRDefault="00FA3ACE" w:rsidP="00616C5F">
            <w:pPr>
              <w:numPr>
                <w:ilvl w:val="0"/>
                <w:numId w:val="102"/>
              </w:numPr>
              <w:spacing w:before="40" w:after="40" w:line="240" w:lineRule="auto"/>
              <w:ind w:left="317" w:right="0" w:hanging="284"/>
              <w:rPr>
                <w:rFonts w:ascii="Arial Narrow" w:hAnsi="Arial Narrow"/>
                <w:b/>
                <w:sz w:val="24"/>
                <w:szCs w:val="24"/>
              </w:rPr>
            </w:pPr>
            <w:r w:rsidRPr="008B21EE">
              <w:rPr>
                <w:rFonts w:ascii="Arial Narrow" w:eastAsia="Arial Narrow" w:hAnsi="Arial Narrow" w:cs="Arial Narrow"/>
                <w:b/>
                <w:sz w:val="24"/>
                <w:szCs w:val="24"/>
              </w:rPr>
              <w:t>s</w:t>
            </w:r>
            <w:r w:rsidR="00D0537A" w:rsidRPr="008B21EE">
              <w:rPr>
                <w:rFonts w:ascii="Arial Narrow" w:eastAsia="Arial Narrow" w:hAnsi="Arial Narrow" w:cs="Arial Narrow"/>
                <w:b/>
                <w:sz w:val="24"/>
                <w:szCs w:val="24"/>
              </w:rPr>
              <w:t>e</w:t>
            </w:r>
            <w:r w:rsidR="00706785" w:rsidRPr="008B21EE">
              <w:rPr>
                <w:rFonts w:ascii="Arial Narrow" w:eastAsia="Arial Narrow" w:hAnsi="Arial Narrow" w:cs="Arial Narrow"/>
                <w:b/>
                <w:sz w:val="24"/>
                <w:szCs w:val="24"/>
              </w:rPr>
              <w:t xml:space="preserve"> opereze un sigur sistem contabil </w:t>
            </w:r>
          </w:p>
        </w:tc>
      </w:tr>
      <w:tr w:rsidR="00706785" w:rsidRPr="008B21EE" w:rsidTr="00283657">
        <w:tc>
          <w:tcPr>
            <w:tcW w:w="5070" w:type="dxa"/>
            <w:shd w:val="clear" w:color="auto" w:fill="FFFFCC"/>
          </w:tcPr>
          <w:p w:rsidR="00706785" w:rsidRPr="008B21EE" w:rsidRDefault="00FA3ACE" w:rsidP="00616C5F">
            <w:pPr>
              <w:numPr>
                <w:ilvl w:val="0"/>
                <w:numId w:val="101"/>
              </w:numPr>
              <w:spacing w:before="40" w:after="40" w:line="240" w:lineRule="auto"/>
              <w:ind w:left="284" w:right="0" w:hanging="284"/>
              <w:rPr>
                <w:rFonts w:ascii="Arial Narrow" w:hAnsi="Arial Narrow"/>
                <w:b/>
                <w:sz w:val="24"/>
                <w:szCs w:val="24"/>
              </w:rPr>
            </w:pPr>
            <w:r w:rsidRPr="008B21EE">
              <w:rPr>
                <w:rFonts w:ascii="Arial Narrow" w:eastAsia="Arial Narrow" w:hAnsi="Arial Narrow" w:cs="Arial Narrow"/>
                <w:sz w:val="24"/>
                <w:szCs w:val="24"/>
              </w:rPr>
              <w:t>b</w:t>
            </w:r>
            <w:r w:rsidR="00706785" w:rsidRPr="008B21EE">
              <w:rPr>
                <w:rFonts w:ascii="Arial Narrow" w:eastAsia="Arial Narrow" w:hAnsi="Arial Narrow" w:cs="Arial Narrow"/>
                <w:sz w:val="24"/>
                <w:szCs w:val="24"/>
              </w:rPr>
              <w:t xml:space="preserve">ugeteze rezultatele </w:t>
            </w:r>
            <w:r w:rsidRPr="008B21EE">
              <w:rPr>
                <w:rFonts w:ascii="Arial Narrow" w:eastAsia="Arial Narrow" w:hAnsi="Arial Narrow" w:cs="Arial Narrow"/>
                <w:sz w:val="24"/>
                <w:szCs w:val="24"/>
              </w:rPr>
              <w:t>scontate</w:t>
            </w:r>
          </w:p>
        </w:tc>
        <w:tc>
          <w:tcPr>
            <w:tcW w:w="4677" w:type="dxa"/>
            <w:shd w:val="clear" w:color="auto" w:fill="CCFFCC"/>
          </w:tcPr>
          <w:p w:rsidR="00706785" w:rsidRPr="008B21EE" w:rsidRDefault="00FA3ACE" w:rsidP="00616C5F">
            <w:pPr>
              <w:numPr>
                <w:ilvl w:val="0"/>
                <w:numId w:val="102"/>
              </w:numPr>
              <w:spacing w:before="40" w:after="40" w:line="240" w:lineRule="auto"/>
              <w:ind w:left="317" w:right="0" w:hanging="284"/>
              <w:rPr>
                <w:rFonts w:ascii="Arial Narrow" w:hAnsi="Arial Narrow"/>
                <w:b/>
                <w:sz w:val="24"/>
                <w:szCs w:val="24"/>
              </w:rPr>
            </w:pPr>
            <w:r w:rsidRPr="008B21EE">
              <w:rPr>
                <w:rFonts w:ascii="Arial Narrow" w:eastAsia="Arial Narrow" w:hAnsi="Arial Narrow" w:cs="Arial Narrow"/>
                <w:sz w:val="24"/>
                <w:szCs w:val="24"/>
              </w:rPr>
              <w:t>s</w:t>
            </w:r>
            <w:r w:rsidR="00706785" w:rsidRPr="008B21EE">
              <w:rPr>
                <w:rFonts w:ascii="Arial Narrow" w:eastAsia="Arial Narrow" w:hAnsi="Arial Narrow" w:cs="Arial Narrow"/>
                <w:sz w:val="24"/>
                <w:szCs w:val="24"/>
              </w:rPr>
              <w:t>e bugeteze munca ce trebuie făcută</w:t>
            </w:r>
          </w:p>
        </w:tc>
      </w:tr>
      <w:tr w:rsidR="00706785" w:rsidRPr="008B21EE" w:rsidTr="00283657">
        <w:tc>
          <w:tcPr>
            <w:tcW w:w="5070" w:type="dxa"/>
            <w:shd w:val="clear" w:color="auto" w:fill="FFFFCC"/>
          </w:tcPr>
          <w:p w:rsidR="00706785" w:rsidRPr="008B21EE" w:rsidRDefault="00FA3ACE" w:rsidP="00616C5F">
            <w:pPr>
              <w:numPr>
                <w:ilvl w:val="0"/>
                <w:numId w:val="101"/>
              </w:numPr>
              <w:spacing w:before="40" w:after="40" w:line="240" w:lineRule="auto"/>
              <w:ind w:left="284" w:right="0" w:hanging="284"/>
              <w:rPr>
                <w:rFonts w:ascii="Arial Narrow" w:hAnsi="Arial Narrow"/>
                <w:b/>
                <w:sz w:val="24"/>
                <w:szCs w:val="24"/>
              </w:rPr>
            </w:pPr>
            <w:r w:rsidRPr="008B21EE">
              <w:rPr>
                <w:rFonts w:ascii="Arial Narrow" w:eastAsia="Arial Narrow" w:hAnsi="Arial Narrow" w:cs="Arial Narrow"/>
                <w:b/>
                <w:sz w:val="24"/>
                <w:szCs w:val="24"/>
              </w:rPr>
              <w:t>t</w:t>
            </w:r>
            <w:r w:rsidR="00706785" w:rsidRPr="008B21EE">
              <w:rPr>
                <w:rFonts w:ascii="Arial Narrow" w:eastAsia="Arial Narrow" w:hAnsi="Arial Narrow" w:cs="Arial Narrow"/>
                <w:b/>
                <w:sz w:val="24"/>
                <w:szCs w:val="24"/>
              </w:rPr>
              <w:t>reacă la auditul performanţei</w:t>
            </w:r>
          </w:p>
        </w:tc>
        <w:tc>
          <w:tcPr>
            <w:tcW w:w="4677" w:type="dxa"/>
            <w:shd w:val="clear" w:color="auto" w:fill="CCFFCC"/>
          </w:tcPr>
          <w:p w:rsidR="00706785" w:rsidRPr="008B21EE" w:rsidRDefault="00FA3ACE" w:rsidP="00616C5F">
            <w:pPr>
              <w:numPr>
                <w:ilvl w:val="0"/>
                <w:numId w:val="102"/>
              </w:numPr>
              <w:spacing w:before="40" w:after="40" w:line="240" w:lineRule="auto"/>
              <w:ind w:left="317" w:right="0" w:hanging="284"/>
              <w:rPr>
                <w:rFonts w:ascii="Arial Narrow" w:hAnsi="Arial Narrow"/>
                <w:b/>
                <w:sz w:val="24"/>
                <w:szCs w:val="24"/>
              </w:rPr>
            </w:pPr>
            <w:r w:rsidRPr="008B21EE">
              <w:rPr>
                <w:rFonts w:ascii="Arial Narrow" w:eastAsia="Arial Narrow" w:hAnsi="Arial Narrow" w:cs="Arial Narrow"/>
                <w:b/>
                <w:sz w:val="24"/>
                <w:szCs w:val="24"/>
              </w:rPr>
              <w:t>e</w:t>
            </w:r>
            <w:r w:rsidR="00706785" w:rsidRPr="008B21EE">
              <w:rPr>
                <w:rFonts w:ascii="Arial Narrow" w:eastAsia="Arial Narrow" w:hAnsi="Arial Narrow" w:cs="Arial Narrow"/>
                <w:b/>
                <w:sz w:val="24"/>
                <w:szCs w:val="24"/>
              </w:rPr>
              <w:t>xiste un audit financiar real</w:t>
            </w:r>
          </w:p>
        </w:tc>
      </w:tr>
      <w:tr w:rsidR="00706785" w:rsidRPr="008B21EE" w:rsidTr="00283657">
        <w:tc>
          <w:tcPr>
            <w:tcW w:w="5070" w:type="dxa"/>
            <w:shd w:val="clear" w:color="auto" w:fill="FFFFCC"/>
          </w:tcPr>
          <w:p w:rsidR="00706785" w:rsidRPr="008B21EE" w:rsidRDefault="00FA3ACE" w:rsidP="00616C5F">
            <w:pPr>
              <w:numPr>
                <w:ilvl w:val="0"/>
                <w:numId w:val="101"/>
              </w:numPr>
              <w:spacing w:before="40" w:after="40" w:line="240" w:lineRule="auto"/>
              <w:ind w:left="284" w:right="0" w:hanging="284"/>
              <w:rPr>
                <w:rFonts w:ascii="Arial Narrow" w:hAnsi="Arial Narrow"/>
                <w:b/>
                <w:sz w:val="24"/>
                <w:szCs w:val="24"/>
              </w:rPr>
            </w:pPr>
            <w:r w:rsidRPr="008B21EE">
              <w:rPr>
                <w:rFonts w:ascii="Arial Narrow" w:eastAsia="Arial Narrow" w:hAnsi="Arial Narrow" w:cs="Arial Narrow"/>
                <w:sz w:val="24"/>
                <w:szCs w:val="24"/>
              </w:rPr>
              <w:lastRenderedPageBreak/>
              <w:t>i</w:t>
            </w:r>
            <w:r w:rsidR="00706785" w:rsidRPr="008B21EE">
              <w:rPr>
                <w:rFonts w:ascii="Arial Narrow" w:eastAsia="Arial Narrow" w:hAnsi="Arial Narrow" w:cs="Arial Narrow"/>
                <w:sz w:val="24"/>
                <w:szCs w:val="24"/>
              </w:rPr>
              <w:t>nsiste  ca  managerii  să  folosească  eficient resursele încredinţate</w:t>
            </w:r>
          </w:p>
        </w:tc>
        <w:tc>
          <w:tcPr>
            <w:tcW w:w="4677" w:type="dxa"/>
            <w:shd w:val="clear" w:color="auto" w:fill="CCFFCC"/>
          </w:tcPr>
          <w:p w:rsidR="00706785" w:rsidRPr="008B21EE" w:rsidRDefault="00FA3ACE" w:rsidP="00616C5F">
            <w:pPr>
              <w:numPr>
                <w:ilvl w:val="0"/>
                <w:numId w:val="102"/>
              </w:numPr>
              <w:spacing w:before="40" w:after="40" w:line="240" w:lineRule="auto"/>
              <w:ind w:left="317" w:right="0" w:hanging="284"/>
              <w:rPr>
                <w:rFonts w:ascii="Arial Narrow" w:hAnsi="Arial Narrow"/>
                <w:b/>
                <w:sz w:val="24"/>
                <w:szCs w:val="24"/>
              </w:rPr>
            </w:pPr>
            <w:r w:rsidRPr="008B21EE">
              <w:rPr>
                <w:rFonts w:ascii="Arial Narrow" w:eastAsia="Arial Narrow" w:hAnsi="Arial Narrow" w:cs="Arial Narrow"/>
                <w:b/>
                <w:sz w:val="24"/>
                <w:szCs w:val="24"/>
              </w:rPr>
              <w:t>s</w:t>
            </w:r>
            <w:r w:rsidR="00706785" w:rsidRPr="008B21EE">
              <w:rPr>
                <w:rFonts w:ascii="Arial Narrow" w:eastAsia="Arial Narrow" w:hAnsi="Arial Narrow" w:cs="Arial Narrow"/>
                <w:b/>
                <w:sz w:val="24"/>
                <w:szCs w:val="24"/>
              </w:rPr>
              <w:t>e adopte şi implementeze bugete predictibile</w:t>
            </w:r>
          </w:p>
        </w:tc>
      </w:tr>
    </w:tbl>
    <w:p w:rsidR="00245462" w:rsidRPr="00DB5EFA" w:rsidRDefault="00245462" w:rsidP="00736091">
      <w:pPr>
        <w:widowControl w:val="0"/>
        <w:suppressAutoHyphens/>
        <w:spacing w:after="0" w:line="240" w:lineRule="auto"/>
        <w:ind w:right="0" w:firstLine="0"/>
        <w:rPr>
          <w:rFonts w:ascii="Arial Narrow" w:eastAsia="SimSun" w:hAnsi="Arial Narrow"/>
          <w:color w:val="C00000"/>
          <w:kern w:val="1"/>
          <w:sz w:val="24"/>
          <w:szCs w:val="24"/>
          <w:lang w:eastAsia="hi-IN" w:bidi="hi-IN"/>
        </w:rPr>
      </w:pPr>
    </w:p>
    <w:p w:rsidR="00DD5302" w:rsidRPr="00DB5EFA" w:rsidRDefault="00DD5302" w:rsidP="00736091">
      <w:pPr>
        <w:widowControl w:val="0"/>
        <w:suppressAutoHyphens/>
        <w:spacing w:after="0" w:line="240" w:lineRule="auto"/>
        <w:ind w:right="0" w:firstLine="0"/>
        <w:rPr>
          <w:rFonts w:ascii="Arial Narrow" w:eastAsia="SimSun" w:hAnsi="Arial Narrow"/>
          <w:b/>
          <w:kern w:val="1"/>
          <w:sz w:val="24"/>
          <w:szCs w:val="24"/>
          <w:lang w:eastAsia="hi-IN" w:bidi="hi-IN"/>
        </w:rPr>
      </w:pPr>
      <w:r w:rsidRPr="00DB5EFA">
        <w:rPr>
          <w:rFonts w:ascii="Arial Narrow" w:eastAsia="SimSun" w:hAnsi="Arial Narrow"/>
          <w:b/>
          <w:kern w:val="1"/>
          <w:sz w:val="24"/>
          <w:szCs w:val="24"/>
          <w:lang w:eastAsia="hi-IN" w:bidi="hi-IN"/>
        </w:rPr>
        <w:t>Bugetul programului</w:t>
      </w:r>
    </w:p>
    <w:p w:rsidR="008F6A76" w:rsidRPr="009B19CA" w:rsidRDefault="008F6A76" w:rsidP="00736091">
      <w:pPr>
        <w:widowControl w:val="0"/>
        <w:suppressAutoHyphens/>
        <w:spacing w:after="0" w:line="240" w:lineRule="auto"/>
        <w:ind w:right="0" w:firstLine="0"/>
        <w:rPr>
          <w:rFonts w:ascii="Arial Narrow" w:eastAsia="SimSun" w:hAnsi="Arial Narrow"/>
          <w:b/>
          <w:kern w:val="1"/>
          <w:sz w:val="24"/>
          <w:szCs w:val="24"/>
          <w:lang w:eastAsia="hi-IN" w:bidi="hi-IN"/>
        </w:rPr>
      </w:pPr>
    </w:p>
    <w:p w:rsidR="00A77878" w:rsidRPr="00CD1889" w:rsidRDefault="00DD5302" w:rsidP="00736091">
      <w:pPr>
        <w:widowControl w:val="0"/>
        <w:suppressAutoHyphens/>
        <w:spacing w:after="0" w:line="240" w:lineRule="auto"/>
        <w:ind w:right="0" w:firstLine="0"/>
        <w:rPr>
          <w:rFonts w:ascii="Arial Narrow" w:eastAsia="SimSun" w:hAnsi="Arial Narrow"/>
          <w:kern w:val="1"/>
          <w:sz w:val="24"/>
          <w:szCs w:val="24"/>
          <w:lang w:eastAsia="hi-IN" w:bidi="hi-IN"/>
        </w:rPr>
      </w:pPr>
      <w:r w:rsidRPr="000635FE">
        <w:rPr>
          <w:rFonts w:ascii="Arial Narrow" w:eastAsia="SimSun" w:hAnsi="Arial Narrow"/>
          <w:b/>
          <w:kern w:val="1"/>
          <w:sz w:val="24"/>
          <w:szCs w:val="24"/>
          <w:lang w:eastAsia="hi-IN" w:bidi="hi-IN"/>
        </w:rPr>
        <w:t>Bugetul programului</w:t>
      </w:r>
      <w:r w:rsidRPr="005B3C6E">
        <w:rPr>
          <w:rFonts w:ascii="Arial Narrow" w:eastAsia="SimSun" w:hAnsi="Arial Narrow"/>
          <w:kern w:val="1"/>
          <w:sz w:val="24"/>
          <w:szCs w:val="24"/>
          <w:lang w:eastAsia="hi-IN" w:bidi="hi-IN"/>
        </w:rPr>
        <w:t xml:space="preserve"> reprezintă </w:t>
      </w:r>
      <w:r w:rsidRPr="00641F7E">
        <w:rPr>
          <w:rFonts w:ascii="Arial Narrow" w:eastAsia="SimSun" w:hAnsi="Arial Narrow"/>
          <w:b/>
          <w:kern w:val="1"/>
          <w:sz w:val="24"/>
          <w:szCs w:val="24"/>
          <w:lang w:eastAsia="hi-IN" w:bidi="hi-IN"/>
        </w:rPr>
        <w:t>t</w:t>
      </w:r>
      <w:r w:rsidR="00A77878" w:rsidRPr="0094494B">
        <w:rPr>
          <w:rFonts w:ascii="Arial Narrow" w:eastAsia="SimSun" w:hAnsi="Arial Narrow"/>
          <w:b/>
          <w:kern w:val="1"/>
          <w:sz w:val="24"/>
          <w:szCs w:val="24"/>
          <w:lang w:eastAsia="hi-IN" w:bidi="hi-IN"/>
        </w:rPr>
        <w:t xml:space="preserve">otalitatea cheltuielilor aferente implementării </w:t>
      </w:r>
      <w:r w:rsidRPr="000A1F84">
        <w:rPr>
          <w:rFonts w:ascii="Arial Narrow" w:eastAsia="SimSun" w:hAnsi="Arial Narrow"/>
          <w:b/>
          <w:kern w:val="1"/>
          <w:sz w:val="24"/>
          <w:szCs w:val="24"/>
          <w:lang w:eastAsia="hi-IN" w:bidi="hi-IN"/>
        </w:rPr>
        <w:t>m</w:t>
      </w:r>
      <w:r w:rsidR="00A77878" w:rsidRPr="009172A2">
        <w:rPr>
          <w:rFonts w:ascii="Arial Narrow" w:eastAsia="SimSun" w:hAnsi="Arial Narrow"/>
          <w:b/>
          <w:kern w:val="1"/>
          <w:sz w:val="24"/>
          <w:szCs w:val="24"/>
          <w:lang w:eastAsia="hi-IN" w:bidi="hi-IN"/>
        </w:rPr>
        <w:t>ăsurilor</w:t>
      </w:r>
      <w:r w:rsidR="00A77878" w:rsidRPr="009172A2">
        <w:rPr>
          <w:rFonts w:ascii="Arial Narrow" w:eastAsia="SimSun" w:hAnsi="Arial Narrow"/>
          <w:kern w:val="1"/>
          <w:sz w:val="24"/>
          <w:szCs w:val="24"/>
          <w:lang w:eastAsia="hi-IN" w:bidi="hi-IN"/>
        </w:rPr>
        <w:t xml:space="preserve"> subsumate unui program/sub-program</w:t>
      </w:r>
      <w:r w:rsidRPr="00E44B51">
        <w:rPr>
          <w:rFonts w:ascii="Arial Narrow" w:eastAsia="SimSun" w:hAnsi="Arial Narrow"/>
          <w:kern w:val="1"/>
          <w:sz w:val="24"/>
          <w:szCs w:val="24"/>
          <w:lang w:eastAsia="hi-IN" w:bidi="hi-IN"/>
        </w:rPr>
        <w:t>.</w:t>
      </w:r>
      <w:r w:rsidR="00A77878" w:rsidRPr="00E44B51">
        <w:rPr>
          <w:rFonts w:ascii="Arial Narrow" w:eastAsia="SimSun" w:hAnsi="Arial Narrow"/>
          <w:kern w:val="1"/>
          <w:sz w:val="24"/>
          <w:szCs w:val="24"/>
          <w:lang w:eastAsia="hi-IN" w:bidi="hi-IN"/>
        </w:rPr>
        <w:t xml:space="preserve"> Bugetul programului va fi prezenta</w:t>
      </w:r>
      <w:r w:rsidR="00A77878" w:rsidRPr="000145F7">
        <w:rPr>
          <w:rFonts w:ascii="Arial Narrow" w:eastAsia="SimSun" w:hAnsi="Arial Narrow"/>
          <w:kern w:val="1"/>
          <w:sz w:val="24"/>
          <w:szCs w:val="24"/>
          <w:lang w:eastAsia="hi-IN" w:bidi="hi-IN"/>
        </w:rPr>
        <w:t>t pe ani (1+3</w:t>
      </w:r>
      <w:r w:rsidR="009A1B0C" w:rsidRPr="00CD1889">
        <w:rPr>
          <w:rFonts w:ascii="Arial Narrow" w:eastAsia="SimSun" w:hAnsi="Arial Narrow"/>
          <w:kern w:val="1"/>
          <w:sz w:val="24"/>
          <w:szCs w:val="24"/>
          <w:lang w:eastAsia="hi-IN" w:bidi="hi-IN"/>
        </w:rPr>
        <w:t xml:space="preserve"> ani</w:t>
      </w:r>
      <w:r w:rsidR="00A77878" w:rsidRPr="00CD1889">
        <w:rPr>
          <w:rFonts w:ascii="Arial Narrow" w:eastAsia="SimSun" w:hAnsi="Arial Narrow"/>
          <w:kern w:val="1"/>
          <w:sz w:val="24"/>
          <w:szCs w:val="24"/>
          <w:lang w:eastAsia="hi-IN" w:bidi="hi-IN"/>
        </w:rPr>
        <w:t>) și pe surse de finanțare.</w:t>
      </w:r>
    </w:p>
    <w:p w:rsidR="00DD5302" w:rsidRPr="00907255" w:rsidRDefault="00DD5302" w:rsidP="00736091">
      <w:pPr>
        <w:widowControl w:val="0"/>
        <w:suppressAutoHyphens/>
        <w:spacing w:after="0" w:line="240" w:lineRule="auto"/>
        <w:ind w:right="0" w:firstLine="0"/>
        <w:rPr>
          <w:rFonts w:ascii="Arial Narrow" w:eastAsia="SimSun" w:hAnsi="Arial Narrow"/>
          <w:kern w:val="1"/>
          <w:sz w:val="24"/>
          <w:szCs w:val="24"/>
          <w:lang w:eastAsia="ro-RO" w:bidi="ro-RO"/>
        </w:rPr>
      </w:pPr>
    </w:p>
    <w:p w:rsidR="00A77878" w:rsidRPr="00585F3E" w:rsidRDefault="00DD5302" w:rsidP="00736091">
      <w:pPr>
        <w:widowControl w:val="0"/>
        <w:suppressAutoHyphens/>
        <w:spacing w:after="0" w:line="240" w:lineRule="auto"/>
        <w:ind w:right="0" w:firstLine="0"/>
        <w:rPr>
          <w:rFonts w:ascii="Arial Narrow" w:eastAsia="SimSun" w:hAnsi="Arial Narrow"/>
          <w:kern w:val="1"/>
          <w:sz w:val="24"/>
          <w:szCs w:val="24"/>
          <w:lang w:eastAsia="ro-RO" w:bidi="ro-RO"/>
        </w:rPr>
      </w:pPr>
      <w:r w:rsidRPr="008E2CDF">
        <w:rPr>
          <w:rFonts w:ascii="Arial Narrow" w:eastAsia="SimSun" w:hAnsi="Arial Narrow"/>
          <w:kern w:val="1"/>
          <w:sz w:val="24"/>
          <w:szCs w:val="24"/>
          <w:lang w:eastAsia="ro-RO" w:bidi="ro-RO"/>
        </w:rPr>
        <w:t xml:space="preserve">Având în vedere faptul că </w:t>
      </w:r>
      <w:r w:rsidR="00A77878" w:rsidRPr="008E2CDF">
        <w:rPr>
          <w:rFonts w:ascii="Arial Narrow" w:eastAsia="SimSun" w:hAnsi="Arial Narrow"/>
          <w:b/>
          <w:kern w:val="1"/>
          <w:sz w:val="24"/>
          <w:szCs w:val="24"/>
          <w:lang w:eastAsia="ro-RO" w:bidi="ro-RO"/>
        </w:rPr>
        <w:t>măsurile operează cu indicatori de realizare imediată</w:t>
      </w:r>
      <w:r w:rsidR="00A77878" w:rsidRPr="008E2CDF">
        <w:rPr>
          <w:rFonts w:ascii="Arial Narrow" w:eastAsia="SimSun" w:hAnsi="Arial Narrow"/>
          <w:kern w:val="1"/>
          <w:sz w:val="24"/>
          <w:szCs w:val="24"/>
          <w:lang w:eastAsia="ro-RO" w:bidi="ro-RO"/>
        </w:rPr>
        <w:t xml:space="preserve"> (ieșire) și cu </w:t>
      </w:r>
      <w:r w:rsidR="00A77878" w:rsidRPr="00B014D1">
        <w:rPr>
          <w:rFonts w:ascii="Arial Narrow" w:eastAsia="SimSun" w:hAnsi="Arial Narrow"/>
          <w:b/>
          <w:kern w:val="1"/>
          <w:sz w:val="24"/>
          <w:szCs w:val="24"/>
          <w:lang w:eastAsia="ro-RO" w:bidi="ro-RO"/>
        </w:rPr>
        <w:t>indicatori de produs</w:t>
      </w:r>
      <w:r w:rsidR="00A77878" w:rsidRPr="00B014D1">
        <w:rPr>
          <w:rFonts w:ascii="Arial Narrow" w:eastAsia="SimSun" w:hAnsi="Arial Narrow"/>
          <w:kern w:val="1"/>
          <w:sz w:val="24"/>
          <w:szCs w:val="24"/>
          <w:lang w:eastAsia="ro-RO" w:bidi="ro-RO"/>
        </w:rPr>
        <w:t xml:space="preserve">, </w:t>
      </w:r>
      <w:r w:rsidR="00A77878" w:rsidRPr="00E62E78">
        <w:rPr>
          <w:rFonts w:ascii="Arial Narrow" w:eastAsia="SimSun" w:hAnsi="Arial Narrow"/>
          <w:b/>
          <w:kern w:val="1"/>
          <w:sz w:val="24"/>
          <w:szCs w:val="24"/>
          <w:lang w:eastAsia="ro-RO" w:bidi="ro-RO"/>
        </w:rPr>
        <w:t>acestea vor deveni baza de fundamentare</w:t>
      </w:r>
      <w:r w:rsidR="00A77878" w:rsidRPr="00585F3E">
        <w:rPr>
          <w:rFonts w:ascii="Arial Narrow" w:eastAsia="SimSun" w:hAnsi="Arial Narrow"/>
          <w:kern w:val="1"/>
          <w:sz w:val="24"/>
          <w:szCs w:val="24"/>
          <w:lang w:eastAsia="ro-RO" w:bidi="ro-RO"/>
        </w:rPr>
        <w:t xml:space="preserve"> pentru negocierea bugetelor. </w:t>
      </w:r>
    </w:p>
    <w:p w:rsidR="00A77878" w:rsidRPr="00937B66" w:rsidRDefault="00A77878" w:rsidP="00736091">
      <w:pPr>
        <w:widowControl w:val="0"/>
        <w:suppressAutoHyphens/>
        <w:spacing w:after="0" w:line="240" w:lineRule="auto"/>
        <w:ind w:right="0" w:firstLine="0"/>
        <w:rPr>
          <w:rFonts w:ascii="Arial Narrow" w:eastAsia="SimSun" w:hAnsi="Arial Narrow"/>
          <w:kern w:val="1"/>
          <w:sz w:val="24"/>
          <w:szCs w:val="24"/>
          <w:lang w:eastAsia="ro-RO" w:bidi="ro-RO"/>
        </w:rPr>
      </w:pPr>
    </w:p>
    <w:p w:rsidR="00A77878" w:rsidRPr="008B21EE" w:rsidRDefault="00A77878" w:rsidP="00736091">
      <w:pPr>
        <w:widowControl w:val="0"/>
        <w:suppressAutoHyphens/>
        <w:spacing w:after="0" w:line="240" w:lineRule="auto"/>
        <w:ind w:right="0" w:firstLine="0"/>
        <w:rPr>
          <w:rFonts w:ascii="Arial Narrow" w:eastAsia="SimSun" w:hAnsi="Arial Narrow"/>
          <w:kern w:val="1"/>
          <w:sz w:val="24"/>
          <w:szCs w:val="24"/>
          <w:lang w:eastAsia="ro-RO" w:bidi="ro-RO"/>
        </w:rPr>
      </w:pPr>
      <w:r w:rsidRPr="008B21EE">
        <w:rPr>
          <w:rFonts w:ascii="Arial Narrow" w:eastAsia="SimSun" w:hAnsi="Arial Narrow"/>
          <w:b/>
          <w:kern w:val="1"/>
          <w:sz w:val="24"/>
          <w:szCs w:val="24"/>
          <w:lang w:eastAsia="ro-RO" w:bidi="ro-RO"/>
        </w:rPr>
        <w:t>Bugetele au la bază legătura dintre rezultate și cheltuieli</w:t>
      </w:r>
      <w:r w:rsidRPr="008B21EE">
        <w:rPr>
          <w:rFonts w:ascii="Arial Narrow" w:eastAsia="SimSun" w:hAnsi="Arial Narrow"/>
          <w:kern w:val="1"/>
          <w:sz w:val="24"/>
          <w:szCs w:val="24"/>
          <w:lang w:eastAsia="ro-RO" w:bidi="ro-RO"/>
        </w:rPr>
        <w:t xml:space="preserve"> (resurse alocate) măsurate prin indicatori de realizare imediată (de ieșire sau outputs) și indicatorii de produs și costul unitar alocat acestora.</w:t>
      </w:r>
    </w:p>
    <w:p w:rsidR="00A77878" w:rsidRPr="008B21EE" w:rsidRDefault="00A77878" w:rsidP="00736091">
      <w:pPr>
        <w:widowControl w:val="0"/>
        <w:suppressAutoHyphens/>
        <w:spacing w:after="0" w:line="240" w:lineRule="auto"/>
        <w:ind w:right="0" w:firstLine="0"/>
        <w:rPr>
          <w:rFonts w:ascii="Arial Narrow" w:eastAsia="SimSun" w:hAnsi="Arial Narrow"/>
          <w:kern w:val="1"/>
          <w:sz w:val="24"/>
          <w:szCs w:val="24"/>
          <w:lang w:eastAsia="hi-IN" w:bidi="hi-IN"/>
        </w:rPr>
      </w:pPr>
    </w:p>
    <w:p w:rsidR="000B0D32" w:rsidRPr="008B21EE" w:rsidRDefault="00A77878" w:rsidP="00736091">
      <w:pPr>
        <w:widowControl w:val="0"/>
        <w:suppressAutoHyphens/>
        <w:spacing w:after="0" w:line="240" w:lineRule="auto"/>
        <w:ind w:right="0" w:firstLine="0"/>
        <w:rPr>
          <w:rFonts w:ascii="Arial Narrow" w:eastAsia="SimSun" w:hAnsi="Arial Narrow"/>
          <w:b/>
          <w:kern w:val="1"/>
          <w:sz w:val="24"/>
          <w:szCs w:val="24"/>
          <w:lang w:eastAsia="ro-RO" w:bidi="ro-RO"/>
        </w:rPr>
      </w:pPr>
      <w:r w:rsidRPr="008B21EE">
        <w:rPr>
          <w:rFonts w:ascii="Arial Narrow" w:eastAsia="SimSun" w:hAnsi="Arial Narrow"/>
          <w:b/>
          <w:kern w:val="1"/>
          <w:sz w:val="24"/>
          <w:szCs w:val="24"/>
          <w:lang w:eastAsia="hi-IN" w:bidi="hi-IN"/>
        </w:rPr>
        <w:t>Costurile aferente implementării proiectelor</w:t>
      </w:r>
      <w:r w:rsidRPr="008B21EE">
        <w:rPr>
          <w:rFonts w:ascii="Arial Narrow" w:eastAsia="SimSun" w:hAnsi="Arial Narrow"/>
          <w:kern w:val="1"/>
          <w:sz w:val="24"/>
          <w:szCs w:val="24"/>
          <w:lang w:eastAsia="hi-IN" w:bidi="hi-IN"/>
        </w:rPr>
        <w:t xml:space="preserve"> și </w:t>
      </w:r>
      <w:r w:rsidRPr="008B21EE">
        <w:rPr>
          <w:rFonts w:ascii="Arial Narrow" w:eastAsia="SimSun" w:hAnsi="Arial Narrow"/>
          <w:b/>
          <w:kern w:val="1"/>
          <w:sz w:val="24"/>
          <w:szCs w:val="24"/>
          <w:lang w:eastAsia="hi-IN" w:bidi="hi-IN"/>
        </w:rPr>
        <w:t>activităților măsurii</w:t>
      </w:r>
      <w:r w:rsidRPr="008B21EE">
        <w:rPr>
          <w:rFonts w:ascii="Arial Narrow" w:eastAsia="SimSun" w:hAnsi="Arial Narrow"/>
          <w:kern w:val="1"/>
          <w:sz w:val="24"/>
          <w:szCs w:val="24"/>
          <w:lang w:eastAsia="hi-IN" w:bidi="hi-IN"/>
        </w:rPr>
        <w:t xml:space="preserve"> determină </w:t>
      </w:r>
      <w:r w:rsidRPr="008B21EE">
        <w:rPr>
          <w:rFonts w:ascii="Arial Narrow" w:eastAsia="SimSun" w:hAnsi="Arial Narrow"/>
          <w:b/>
          <w:kern w:val="1"/>
          <w:sz w:val="24"/>
          <w:szCs w:val="24"/>
          <w:lang w:eastAsia="hi-IN" w:bidi="hi-IN"/>
        </w:rPr>
        <w:t>bu</w:t>
      </w:r>
      <w:r w:rsidRPr="008B21EE">
        <w:rPr>
          <w:rFonts w:ascii="Arial Narrow" w:eastAsia="SimSun" w:hAnsi="Arial Narrow"/>
          <w:b/>
          <w:kern w:val="1"/>
          <w:sz w:val="24"/>
          <w:szCs w:val="24"/>
          <w:lang w:eastAsia="ro-RO" w:bidi="ro-RO"/>
        </w:rPr>
        <w:t>getul necesar pentru realizarea acesteia</w:t>
      </w:r>
      <w:r w:rsidRPr="008B21EE">
        <w:rPr>
          <w:rFonts w:ascii="Arial Narrow" w:eastAsia="SimSun" w:hAnsi="Arial Narrow"/>
          <w:kern w:val="1"/>
          <w:sz w:val="24"/>
          <w:szCs w:val="24"/>
          <w:lang w:eastAsia="ro-RO" w:bidi="ro-RO"/>
        </w:rPr>
        <w:t xml:space="preserve">. Este creată, astfel, </w:t>
      </w:r>
      <w:r w:rsidRPr="008B21EE">
        <w:rPr>
          <w:rFonts w:ascii="Arial Narrow" w:eastAsia="SimSun" w:hAnsi="Arial Narrow"/>
          <w:b/>
          <w:kern w:val="1"/>
          <w:sz w:val="24"/>
          <w:szCs w:val="24"/>
          <w:lang w:eastAsia="ro-RO" w:bidi="ro-RO"/>
        </w:rPr>
        <w:t>baza pentru</w:t>
      </w:r>
      <w:r w:rsidR="008F6A76" w:rsidRPr="008B21EE">
        <w:rPr>
          <w:rFonts w:ascii="Arial Narrow" w:eastAsia="SimSun" w:hAnsi="Arial Narrow"/>
          <w:b/>
          <w:kern w:val="1"/>
          <w:sz w:val="24"/>
          <w:szCs w:val="24"/>
          <w:lang w:eastAsia="ro-RO" w:bidi="ro-RO"/>
        </w:rPr>
        <w:t xml:space="preserve"> stabilirea</w:t>
      </w:r>
      <w:r w:rsidR="000B0D32" w:rsidRPr="008B21EE">
        <w:rPr>
          <w:rFonts w:ascii="Arial Narrow" w:eastAsia="SimSun" w:hAnsi="Arial Narrow"/>
          <w:b/>
          <w:kern w:val="1"/>
          <w:sz w:val="24"/>
          <w:szCs w:val="24"/>
          <w:lang w:eastAsia="ro-RO" w:bidi="ro-RO"/>
        </w:rPr>
        <w:t>:</w:t>
      </w:r>
    </w:p>
    <w:p w:rsidR="00F30E84" w:rsidRPr="008B21EE" w:rsidRDefault="00F30E84" w:rsidP="00736091">
      <w:pPr>
        <w:widowControl w:val="0"/>
        <w:suppressAutoHyphens/>
        <w:spacing w:after="0" w:line="240" w:lineRule="auto"/>
        <w:ind w:right="0" w:firstLine="0"/>
        <w:rPr>
          <w:rFonts w:ascii="Arial Narrow" w:eastAsia="SimSun" w:hAnsi="Arial Narrow"/>
          <w:kern w:val="1"/>
          <w:sz w:val="24"/>
          <w:szCs w:val="24"/>
          <w:lang w:eastAsia="ro-RO" w:bidi="ro-RO"/>
        </w:rPr>
      </w:pPr>
    </w:p>
    <w:p w:rsidR="00732A7D" w:rsidRPr="008B21EE" w:rsidRDefault="00A77878" w:rsidP="00616C5F">
      <w:pPr>
        <w:widowControl w:val="0"/>
        <w:numPr>
          <w:ilvl w:val="0"/>
          <w:numId w:val="102"/>
        </w:numPr>
        <w:suppressAutoHyphens/>
        <w:spacing w:after="0" w:line="240" w:lineRule="auto"/>
        <w:ind w:right="0"/>
        <w:rPr>
          <w:rFonts w:ascii="Arial Narrow" w:eastAsia="SimSun" w:hAnsi="Arial Narrow"/>
          <w:b/>
          <w:i/>
          <w:kern w:val="1"/>
          <w:sz w:val="24"/>
          <w:szCs w:val="24"/>
          <w:u w:val="single"/>
          <w:lang w:eastAsia="ro-RO" w:bidi="ro-RO"/>
        </w:rPr>
      </w:pPr>
      <w:r w:rsidRPr="008B21EE">
        <w:rPr>
          <w:rFonts w:ascii="Arial Narrow" w:eastAsia="SimSun" w:hAnsi="Arial Narrow"/>
          <w:b/>
          <w:kern w:val="1"/>
          <w:sz w:val="24"/>
          <w:szCs w:val="24"/>
          <w:lang w:eastAsia="ro-RO" w:bidi="ro-RO"/>
        </w:rPr>
        <w:t>costului de producție</w:t>
      </w:r>
      <w:r w:rsidRPr="008B21EE">
        <w:rPr>
          <w:rFonts w:ascii="Arial Narrow" w:eastAsia="SimSun" w:hAnsi="Arial Narrow"/>
          <w:kern w:val="1"/>
          <w:sz w:val="24"/>
          <w:szCs w:val="24"/>
          <w:lang w:eastAsia="ro-RO" w:bidi="ro-RO"/>
        </w:rPr>
        <w:t xml:space="preserve"> a </w:t>
      </w:r>
      <w:r w:rsidRPr="008B21EE">
        <w:rPr>
          <w:rFonts w:ascii="Arial Narrow" w:eastAsia="SimSun" w:hAnsi="Arial Narrow"/>
          <w:b/>
          <w:kern w:val="1"/>
          <w:sz w:val="24"/>
          <w:szCs w:val="24"/>
          <w:lang w:eastAsia="ro-RO" w:bidi="ro-RO"/>
        </w:rPr>
        <w:t>rezultatelor imediate</w:t>
      </w:r>
      <w:r w:rsidRPr="008B21EE">
        <w:rPr>
          <w:rFonts w:ascii="Arial Narrow" w:eastAsia="SimSun" w:hAnsi="Arial Narrow"/>
          <w:kern w:val="1"/>
          <w:sz w:val="24"/>
          <w:szCs w:val="24"/>
          <w:lang w:eastAsia="ro-RO" w:bidi="ro-RO"/>
        </w:rPr>
        <w:t xml:space="preserve"> (outputs) </w:t>
      </w:r>
      <w:r w:rsidRPr="008B21EE">
        <w:rPr>
          <w:rFonts w:ascii="Arial Narrow" w:eastAsia="SimSun" w:hAnsi="Arial Narrow"/>
          <w:b/>
          <w:kern w:val="1"/>
          <w:sz w:val="24"/>
          <w:szCs w:val="24"/>
          <w:lang w:eastAsia="ro-RO" w:bidi="ro-RO"/>
        </w:rPr>
        <w:t xml:space="preserve">stabiliți la nivel de </w:t>
      </w:r>
      <w:r w:rsidRPr="008B21EE">
        <w:rPr>
          <w:rFonts w:ascii="Arial Narrow" w:eastAsia="SimSun" w:hAnsi="Arial Narrow"/>
          <w:b/>
          <w:kern w:val="1"/>
          <w:sz w:val="24"/>
          <w:szCs w:val="24"/>
          <w:lang w:eastAsia="hi-IN" w:bidi="hi-IN"/>
        </w:rPr>
        <w:t>măsuri</w:t>
      </w:r>
      <w:r w:rsidRPr="008B21EE">
        <w:rPr>
          <w:rFonts w:ascii="Arial Narrow" w:eastAsia="SimSun" w:hAnsi="Arial Narrow"/>
          <w:kern w:val="1"/>
          <w:sz w:val="24"/>
          <w:szCs w:val="24"/>
          <w:lang w:eastAsia="ro-RO" w:bidi="ro-RO"/>
        </w:rPr>
        <w:t xml:space="preserve"> </w:t>
      </w:r>
      <w:bookmarkStart w:id="96" w:name="_Hlk505940280"/>
    </w:p>
    <w:p w:rsidR="008F6A76" w:rsidRPr="008B21EE" w:rsidRDefault="00A77878" w:rsidP="00736091">
      <w:pPr>
        <w:widowControl w:val="0"/>
        <w:suppressAutoHyphens/>
        <w:spacing w:after="0" w:line="240" w:lineRule="auto"/>
        <w:ind w:left="720" w:right="0" w:firstLine="0"/>
        <w:rPr>
          <w:rFonts w:ascii="Arial Narrow" w:eastAsia="SimSun" w:hAnsi="Arial Narrow"/>
          <w:kern w:val="1"/>
          <w:sz w:val="24"/>
          <w:szCs w:val="24"/>
          <w:lang w:eastAsia="ro-RO" w:bidi="ro-RO"/>
        </w:rPr>
      </w:pPr>
      <w:r w:rsidRPr="008B21EE">
        <w:rPr>
          <w:rFonts w:ascii="Arial Narrow" w:eastAsia="SimSun" w:hAnsi="Arial Narrow"/>
          <w:b/>
          <w:i/>
          <w:kern w:val="1"/>
          <w:sz w:val="24"/>
          <w:szCs w:val="24"/>
          <w:u w:val="single"/>
          <w:lang w:eastAsia="ro-RO" w:bidi="ro-RO"/>
        </w:rPr>
        <w:t>ex</w:t>
      </w:r>
      <w:r w:rsidR="008F6A76" w:rsidRPr="008B21EE">
        <w:rPr>
          <w:rFonts w:ascii="Arial Narrow" w:eastAsia="SimSun" w:hAnsi="Arial Narrow"/>
          <w:b/>
          <w:i/>
          <w:kern w:val="1"/>
          <w:sz w:val="24"/>
          <w:szCs w:val="24"/>
          <w:u w:val="single"/>
          <w:lang w:eastAsia="ro-RO" w:bidi="ro-RO"/>
        </w:rPr>
        <w:t>emple</w:t>
      </w:r>
      <w:r w:rsidRPr="008B21EE">
        <w:rPr>
          <w:rFonts w:ascii="Arial Narrow" w:eastAsia="SimSun" w:hAnsi="Arial Narrow"/>
          <w:i/>
          <w:kern w:val="1"/>
          <w:sz w:val="24"/>
          <w:szCs w:val="24"/>
          <w:lang w:eastAsia="ro-RO" w:bidi="ro-RO"/>
        </w:rPr>
        <w:t xml:space="preserve">: </w:t>
      </w:r>
      <w:r w:rsidR="000B6C05" w:rsidRPr="008B21EE">
        <w:rPr>
          <w:rFonts w:ascii="Arial Narrow" w:eastAsia="SimSun" w:hAnsi="Arial Narrow"/>
          <w:i/>
          <w:kern w:val="1"/>
          <w:sz w:val="24"/>
          <w:szCs w:val="24"/>
          <w:lang w:eastAsia="ro-RO" w:bidi="ro-RO"/>
        </w:rPr>
        <w:t xml:space="preserve"> </w:t>
      </w:r>
      <w:r w:rsidRPr="008B21EE">
        <w:rPr>
          <w:rFonts w:ascii="Arial Narrow" w:eastAsia="SimSun" w:hAnsi="Arial Narrow"/>
          <w:i/>
          <w:kern w:val="1"/>
          <w:sz w:val="24"/>
          <w:szCs w:val="24"/>
          <w:lang w:eastAsia="ro-RO" w:bidi="ro-RO"/>
        </w:rPr>
        <w:t>număr de cabinete de medicină de familie funcționale în zonele rurale</w:t>
      </w:r>
      <w:r w:rsidR="00A82716" w:rsidRPr="008B21EE">
        <w:rPr>
          <w:rFonts w:ascii="Arial Narrow" w:eastAsia="SimSun" w:hAnsi="Arial Narrow"/>
          <w:i/>
          <w:kern w:val="1"/>
          <w:sz w:val="24"/>
          <w:szCs w:val="24"/>
          <w:lang w:eastAsia="ro-RO" w:bidi="ro-RO"/>
        </w:rPr>
        <w:t xml:space="preserve">; </w:t>
      </w:r>
    </w:p>
    <w:p w:rsidR="008F6A76" w:rsidRPr="008B21EE" w:rsidRDefault="008F6A76" w:rsidP="00736091">
      <w:pPr>
        <w:widowControl w:val="0"/>
        <w:suppressAutoHyphens/>
        <w:spacing w:after="0" w:line="240" w:lineRule="auto"/>
        <w:ind w:left="720" w:right="0" w:firstLine="0"/>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 xml:space="preserve">                 număr</w:t>
      </w:r>
      <w:r w:rsidR="00A82716" w:rsidRPr="008B21EE">
        <w:rPr>
          <w:rFonts w:ascii="Arial Narrow" w:eastAsia="SimSun" w:hAnsi="Arial Narrow"/>
          <w:i/>
          <w:kern w:val="1"/>
          <w:sz w:val="24"/>
          <w:szCs w:val="24"/>
          <w:lang w:eastAsia="ro-RO" w:bidi="ro-RO"/>
        </w:rPr>
        <w:t xml:space="preserve"> de școli funcționale în zonele rurale; </w:t>
      </w:r>
    </w:p>
    <w:p w:rsidR="000B0D32" w:rsidRPr="008B21EE" w:rsidRDefault="008F6A76" w:rsidP="00736091">
      <w:pPr>
        <w:widowControl w:val="0"/>
        <w:suppressAutoHyphens/>
        <w:spacing w:after="0" w:line="240" w:lineRule="auto"/>
        <w:ind w:left="720" w:right="0" w:firstLine="0"/>
        <w:rPr>
          <w:rFonts w:ascii="Arial Narrow" w:eastAsia="SimSun" w:hAnsi="Arial Narrow"/>
          <w:kern w:val="1"/>
          <w:sz w:val="24"/>
          <w:szCs w:val="24"/>
          <w:lang w:eastAsia="ro-RO" w:bidi="ro-RO"/>
        </w:rPr>
      </w:pPr>
      <w:r w:rsidRPr="008B21EE">
        <w:rPr>
          <w:rFonts w:ascii="Arial Narrow" w:eastAsia="SimSun" w:hAnsi="Arial Narrow"/>
          <w:i/>
          <w:kern w:val="1"/>
          <w:sz w:val="24"/>
          <w:szCs w:val="24"/>
          <w:lang w:eastAsia="ro-RO" w:bidi="ro-RO"/>
        </w:rPr>
        <w:t xml:space="preserve">                 număr </w:t>
      </w:r>
      <w:r w:rsidR="00A82716" w:rsidRPr="008B21EE">
        <w:rPr>
          <w:rFonts w:ascii="Arial Narrow" w:eastAsia="SimSun" w:hAnsi="Arial Narrow"/>
          <w:i/>
          <w:kern w:val="1"/>
          <w:sz w:val="24"/>
          <w:szCs w:val="24"/>
          <w:lang w:eastAsia="ro-RO" w:bidi="ro-RO"/>
        </w:rPr>
        <w:t>de cabinete stomatologice funcționale în mediul rural etc</w:t>
      </w:r>
      <w:bookmarkEnd w:id="96"/>
      <w:r w:rsidRPr="008B21EE">
        <w:rPr>
          <w:rFonts w:ascii="Arial Narrow" w:eastAsia="SimSun" w:hAnsi="Arial Narrow"/>
          <w:i/>
          <w:kern w:val="1"/>
          <w:sz w:val="24"/>
          <w:szCs w:val="24"/>
          <w:lang w:eastAsia="ro-RO" w:bidi="ro-RO"/>
        </w:rPr>
        <w:t xml:space="preserve"> </w:t>
      </w:r>
      <w:r w:rsidR="00A77878" w:rsidRPr="008B21EE">
        <w:rPr>
          <w:rFonts w:ascii="Arial Narrow" w:eastAsia="SimSun" w:hAnsi="Arial Narrow"/>
          <w:kern w:val="1"/>
          <w:sz w:val="24"/>
          <w:szCs w:val="24"/>
          <w:lang w:eastAsia="ro-RO" w:bidi="ro-RO"/>
        </w:rPr>
        <w:t xml:space="preserve">și </w:t>
      </w:r>
    </w:p>
    <w:p w:rsidR="00732A7D" w:rsidRPr="008B21EE" w:rsidRDefault="00A77878" w:rsidP="00616C5F">
      <w:pPr>
        <w:widowControl w:val="0"/>
        <w:numPr>
          <w:ilvl w:val="0"/>
          <w:numId w:val="102"/>
        </w:numPr>
        <w:suppressAutoHyphens/>
        <w:spacing w:after="0" w:line="240" w:lineRule="auto"/>
        <w:ind w:right="0"/>
        <w:rPr>
          <w:rFonts w:ascii="Arial Narrow" w:eastAsia="SimSun" w:hAnsi="Arial Narrow"/>
          <w:b/>
          <w:i/>
          <w:kern w:val="1"/>
          <w:sz w:val="24"/>
          <w:szCs w:val="24"/>
          <w:u w:val="single"/>
          <w:lang w:eastAsia="ro-RO" w:bidi="ro-RO"/>
        </w:rPr>
      </w:pPr>
      <w:r w:rsidRPr="008B21EE">
        <w:rPr>
          <w:rFonts w:ascii="Arial Narrow" w:eastAsia="SimSun" w:hAnsi="Arial Narrow"/>
          <w:b/>
          <w:kern w:val="1"/>
          <w:sz w:val="24"/>
          <w:szCs w:val="24"/>
          <w:lang w:eastAsia="ro-RO" w:bidi="ro-RO"/>
        </w:rPr>
        <w:t>a produselor stabilite la nivel de activități/proiecte</w:t>
      </w:r>
      <w:r w:rsidRPr="008B21EE">
        <w:rPr>
          <w:rFonts w:ascii="Arial Narrow" w:eastAsia="SimSun" w:hAnsi="Arial Narrow"/>
          <w:kern w:val="1"/>
          <w:sz w:val="24"/>
          <w:szCs w:val="24"/>
          <w:lang w:eastAsia="ro-RO" w:bidi="ro-RO"/>
        </w:rPr>
        <w:t xml:space="preserve"> </w:t>
      </w:r>
    </w:p>
    <w:p w:rsidR="008F6A76" w:rsidRPr="008B21EE" w:rsidRDefault="008F6A76" w:rsidP="00736091">
      <w:pPr>
        <w:widowControl w:val="0"/>
        <w:suppressAutoHyphens/>
        <w:spacing w:after="0" w:line="240" w:lineRule="auto"/>
        <w:ind w:left="720" w:right="0" w:firstLine="0"/>
        <w:rPr>
          <w:rFonts w:ascii="Arial Narrow" w:eastAsia="SimSun" w:hAnsi="Arial Narrow"/>
          <w:kern w:val="1"/>
          <w:sz w:val="24"/>
          <w:szCs w:val="24"/>
          <w:lang w:eastAsia="ro-RO" w:bidi="ro-RO"/>
        </w:rPr>
      </w:pPr>
      <w:r w:rsidRPr="008B21EE">
        <w:rPr>
          <w:rFonts w:ascii="Arial Narrow" w:eastAsia="SimSun" w:hAnsi="Arial Narrow"/>
          <w:b/>
          <w:i/>
          <w:kern w:val="1"/>
          <w:sz w:val="24"/>
          <w:szCs w:val="24"/>
          <w:u w:val="single"/>
          <w:lang w:eastAsia="ro-RO" w:bidi="ro-RO"/>
        </w:rPr>
        <w:t>exemple</w:t>
      </w:r>
      <w:r w:rsidRPr="008B21EE">
        <w:rPr>
          <w:rFonts w:ascii="Arial Narrow" w:eastAsia="SimSun" w:hAnsi="Arial Narrow"/>
          <w:i/>
          <w:kern w:val="1"/>
          <w:sz w:val="24"/>
          <w:szCs w:val="24"/>
          <w:lang w:eastAsia="ro-RO" w:bidi="ro-RO"/>
        </w:rPr>
        <w:t xml:space="preserve">:  număr </w:t>
      </w:r>
      <w:bookmarkStart w:id="97" w:name="_Hlk505940608"/>
      <w:r w:rsidRPr="008B21EE">
        <w:rPr>
          <w:rFonts w:ascii="Arial Narrow" w:eastAsia="SimSun" w:hAnsi="Arial Narrow"/>
          <w:i/>
          <w:kern w:val="1"/>
          <w:sz w:val="24"/>
          <w:szCs w:val="24"/>
          <w:lang w:eastAsia="ro-RO" w:bidi="ro-RO"/>
        </w:rPr>
        <w:t xml:space="preserve">de </w:t>
      </w:r>
      <w:r w:rsidR="00F30E84" w:rsidRPr="008B21EE">
        <w:rPr>
          <w:rFonts w:ascii="Arial Narrow" w:eastAsia="SimSun" w:hAnsi="Arial Narrow"/>
          <w:i/>
          <w:kern w:val="1"/>
          <w:sz w:val="24"/>
          <w:szCs w:val="24"/>
          <w:lang w:eastAsia="ro-RO" w:bidi="ro-RO"/>
        </w:rPr>
        <w:t xml:space="preserve">echipamente achiziționate pentru </w:t>
      </w:r>
      <w:bookmarkEnd w:id="97"/>
      <w:r w:rsidR="00F30E84" w:rsidRPr="008B21EE">
        <w:rPr>
          <w:rFonts w:ascii="Arial Narrow" w:eastAsia="SimSun" w:hAnsi="Arial Narrow"/>
          <w:i/>
          <w:kern w:val="1"/>
          <w:sz w:val="24"/>
          <w:szCs w:val="24"/>
          <w:lang w:eastAsia="ro-RO" w:bidi="ro-RO"/>
        </w:rPr>
        <w:t>cabinetele medicale</w:t>
      </w:r>
      <w:r w:rsidRPr="008B21EE">
        <w:rPr>
          <w:rFonts w:ascii="Arial Narrow" w:eastAsia="SimSun" w:hAnsi="Arial Narrow"/>
          <w:i/>
          <w:kern w:val="1"/>
          <w:sz w:val="24"/>
          <w:szCs w:val="24"/>
          <w:lang w:eastAsia="ro-RO" w:bidi="ro-RO"/>
        </w:rPr>
        <w:t xml:space="preserve"> </w:t>
      </w:r>
      <w:r w:rsidR="00F30E84" w:rsidRPr="008B21EE">
        <w:rPr>
          <w:rFonts w:ascii="Arial Narrow" w:eastAsia="SimSun" w:hAnsi="Arial Narrow"/>
          <w:i/>
          <w:kern w:val="1"/>
          <w:sz w:val="24"/>
          <w:szCs w:val="24"/>
          <w:lang w:eastAsia="ro-RO" w:bidi="ro-RO"/>
        </w:rPr>
        <w:t>din</w:t>
      </w:r>
      <w:r w:rsidRPr="008B21EE">
        <w:rPr>
          <w:rFonts w:ascii="Arial Narrow" w:eastAsia="SimSun" w:hAnsi="Arial Narrow"/>
          <w:i/>
          <w:kern w:val="1"/>
          <w:sz w:val="24"/>
          <w:szCs w:val="24"/>
          <w:lang w:eastAsia="ro-RO" w:bidi="ro-RO"/>
        </w:rPr>
        <w:t xml:space="preserve"> zonele rurale; </w:t>
      </w:r>
    </w:p>
    <w:p w:rsidR="008F6A76" w:rsidRPr="008B21EE" w:rsidRDefault="008F6A76" w:rsidP="00736091">
      <w:pPr>
        <w:widowControl w:val="0"/>
        <w:suppressAutoHyphens/>
        <w:spacing w:after="0" w:line="240" w:lineRule="auto"/>
        <w:ind w:left="720" w:right="0" w:firstLine="0"/>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 xml:space="preserve">                </w:t>
      </w:r>
      <w:r w:rsidR="000B6C05" w:rsidRPr="008B21EE">
        <w:rPr>
          <w:rFonts w:ascii="Arial Narrow" w:eastAsia="SimSun" w:hAnsi="Arial Narrow"/>
          <w:i/>
          <w:kern w:val="1"/>
          <w:sz w:val="24"/>
          <w:szCs w:val="24"/>
          <w:lang w:eastAsia="ro-RO" w:bidi="ro-RO"/>
        </w:rPr>
        <w:t xml:space="preserve"> </w:t>
      </w:r>
      <w:r w:rsidR="00F30E84" w:rsidRPr="008B21EE">
        <w:rPr>
          <w:rFonts w:ascii="Arial Narrow" w:eastAsia="SimSun" w:hAnsi="Arial Narrow"/>
          <w:i/>
          <w:kern w:val="1"/>
          <w:sz w:val="24"/>
          <w:szCs w:val="24"/>
          <w:lang w:eastAsia="ro-RO" w:bidi="ro-RO"/>
        </w:rPr>
        <w:t>număr</w:t>
      </w:r>
      <w:r w:rsidRPr="008B21EE">
        <w:rPr>
          <w:rFonts w:ascii="Arial Narrow" w:eastAsia="SimSun" w:hAnsi="Arial Narrow"/>
          <w:i/>
          <w:kern w:val="1"/>
          <w:sz w:val="24"/>
          <w:szCs w:val="24"/>
          <w:lang w:eastAsia="ro-RO" w:bidi="ro-RO"/>
        </w:rPr>
        <w:t xml:space="preserve"> </w:t>
      </w:r>
      <w:r w:rsidR="00F30E84" w:rsidRPr="008B21EE">
        <w:rPr>
          <w:rFonts w:ascii="Arial Narrow" w:eastAsia="SimSun" w:hAnsi="Arial Narrow"/>
          <w:i/>
          <w:kern w:val="1"/>
          <w:sz w:val="24"/>
          <w:szCs w:val="24"/>
          <w:lang w:eastAsia="ro-RO" w:bidi="ro-RO"/>
        </w:rPr>
        <w:t xml:space="preserve">de echipamente achiziționate pentru </w:t>
      </w:r>
      <w:r w:rsidRPr="008B21EE">
        <w:rPr>
          <w:rFonts w:ascii="Arial Narrow" w:eastAsia="SimSun" w:hAnsi="Arial Narrow"/>
          <w:i/>
          <w:kern w:val="1"/>
          <w:sz w:val="24"/>
          <w:szCs w:val="24"/>
          <w:lang w:eastAsia="ro-RO" w:bidi="ro-RO"/>
        </w:rPr>
        <w:t xml:space="preserve">școli funcționale în zonele rurale; </w:t>
      </w:r>
    </w:p>
    <w:p w:rsidR="00732A7D" w:rsidRPr="008B21EE" w:rsidRDefault="00A77878" w:rsidP="00616C5F">
      <w:pPr>
        <w:widowControl w:val="0"/>
        <w:numPr>
          <w:ilvl w:val="0"/>
          <w:numId w:val="102"/>
        </w:numPr>
        <w:suppressAutoHyphens/>
        <w:spacing w:after="0" w:line="240" w:lineRule="auto"/>
        <w:ind w:right="0"/>
        <w:rPr>
          <w:rFonts w:ascii="Arial Narrow" w:eastAsia="SimSun" w:hAnsi="Arial Narrow"/>
          <w:b/>
          <w:i/>
          <w:kern w:val="1"/>
          <w:sz w:val="24"/>
          <w:szCs w:val="24"/>
          <w:u w:val="single"/>
          <w:lang w:eastAsia="ro-RO" w:bidi="ro-RO"/>
        </w:rPr>
      </w:pPr>
      <w:r w:rsidRPr="008B21EE">
        <w:rPr>
          <w:rFonts w:ascii="Arial Narrow" w:eastAsia="SimSun" w:hAnsi="Arial Narrow"/>
          <w:b/>
          <w:kern w:val="1"/>
          <w:sz w:val="24"/>
          <w:szCs w:val="24"/>
          <w:lang w:eastAsia="ro-RO" w:bidi="ro-RO"/>
        </w:rPr>
        <w:t>rezultatelor măsurate prin indicatorii de eficiență</w:t>
      </w:r>
      <w:r w:rsidRPr="008B21EE">
        <w:rPr>
          <w:rFonts w:ascii="Arial Narrow" w:eastAsia="SimSun" w:hAnsi="Arial Narrow"/>
          <w:kern w:val="1"/>
          <w:sz w:val="24"/>
          <w:szCs w:val="24"/>
          <w:lang w:eastAsia="ro-RO" w:bidi="ro-RO"/>
        </w:rPr>
        <w:t xml:space="preserve"> </w:t>
      </w:r>
    </w:p>
    <w:p w:rsidR="008F6A76" w:rsidRPr="008B21EE" w:rsidRDefault="00A77878" w:rsidP="00736091">
      <w:pPr>
        <w:widowControl w:val="0"/>
        <w:suppressAutoHyphens/>
        <w:spacing w:after="0" w:line="240" w:lineRule="auto"/>
        <w:ind w:left="720" w:right="0" w:firstLine="0"/>
        <w:rPr>
          <w:rFonts w:ascii="Arial Narrow" w:eastAsia="SimSun" w:hAnsi="Arial Narrow"/>
          <w:i/>
          <w:kern w:val="1"/>
          <w:sz w:val="24"/>
          <w:szCs w:val="24"/>
          <w:lang w:eastAsia="ro-RO" w:bidi="ro-RO"/>
        </w:rPr>
      </w:pPr>
      <w:r w:rsidRPr="008B21EE">
        <w:rPr>
          <w:rFonts w:ascii="Arial Narrow" w:eastAsia="SimSun" w:hAnsi="Arial Narrow"/>
          <w:b/>
          <w:i/>
          <w:kern w:val="1"/>
          <w:sz w:val="24"/>
          <w:szCs w:val="24"/>
          <w:u w:val="single"/>
          <w:lang w:eastAsia="ro-RO" w:bidi="ro-RO"/>
        </w:rPr>
        <w:t>ex</w:t>
      </w:r>
      <w:r w:rsidR="008F6A76" w:rsidRPr="008B21EE">
        <w:rPr>
          <w:rFonts w:ascii="Arial Narrow" w:eastAsia="SimSun" w:hAnsi="Arial Narrow"/>
          <w:b/>
          <w:i/>
          <w:kern w:val="1"/>
          <w:sz w:val="24"/>
          <w:szCs w:val="24"/>
          <w:u w:val="single"/>
          <w:lang w:eastAsia="ro-RO" w:bidi="ro-RO"/>
        </w:rPr>
        <w:t>emple</w:t>
      </w:r>
      <w:r w:rsidRPr="008B21EE">
        <w:rPr>
          <w:rFonts w:ascii="Arial Narrow" w:eastAsia="SimSun" w:hAnsi="Arial Narrow"/>
          <w:b/>
          <w:i/>
          <w:kern w:val="1"/>
          <w:sz w:val="24"/>
          <w:szCs w:val="24"/>
          <w:u w:val="single"/>
          <w:lang w:eastAsia="ro-RO" w:bidi="ro-RO"/>
        </w:rPr>
        <w:t>:</w:t>
      </w:r>
      <w:r w:rsidRPr="008B21EE">
        <w:rPr>
          <w:rFonts w:ascii="Arial Narrow" w:eastAsia="SimSun" w:hAnsi="Arial Narrow"/>
          <w:i/>
          <w:kern w:val="1"/>
          <w:sz w:val="24"/>
          <w:szCs w:val="24"/>
          <w:lang w:eastAsia="ro-RO" w:bidi="ro-RO"/>
        </w:rPr>
        <w:t xml:space="preserve"> costul pe cabinet</w:t>
      </w:r>
      <w:r w:rsidR="00F30E84" w:rsidRPr="008B21EE">
        <w:rPr>
          <w:rFonts w:ascii="Arial Narrow" w:eastAsia="SimSun" w:hAnsi="Arial Narrow"/>
          <w:i/>
          <w:kern w:val="1"/>
          <w:sz w:val="24"/>
          <w:szCs w:val="24"/>
          <w:lang w:eastAsia="ro-RO" w:bidi="ro-RO"/>
        </w:rPr>
        <w:t>e medicale</w:t>
      </w:r>
      <w:r w:rsidRPr="008B21EE">
        <w:rPr>
          <w:rFonts w:ascii="Arial Narrow" w:eastAsia="SimSun" w:hAnsi="Arial Narrow"/>
          <w:i/>
          <w:kern w:val="1"/>
          <w:sz w:val="24"/>
          <w:szCs w:val="24"/>
          <w:lang w:eastAsia="ro-RO" w:bidi="ro-RO"/>
        </w:rPr>
        <w:t xml:space="preserve"> funcțional</w:t>
      </w:r>
      <w:r w:rsidR="00F30E84" w:rsidRPr="008B21EE">
        <w:rPr>
          <w:rFonts w:ascii="Arial Narrow" w:eastAsia="SimSun" w:hAnsi="Arial Narrow"/>
          <w:i/>
          <w:kern w:val="1"/>
          <w:sz w:val="24"/>
          <w:szCs w:val="24"/>
          <w:lang w:eastAsia="ro-RO" w:bidi="ro-RO"/>
        </w:rPr>
        <w:t>e</w:t>
      </w:r>
      <w:r w:rsidRPr="008B21EE">
        <w:rPr>
          <w:rFonts w:ascii="Arial Narrow" w:eastAsia="SimSun" w:hAnsi="Arial Narrow"/>
          <w:i/>
          <w:kern w:val="1"/>
          <w:sz w:val="24"/>
          <w:szCs w:val="24"/>
          <w:lang w:eastAsia="ro-RO" w:bidi="ro-RO"/>
        </w:rPr>
        <w:t xml:space="preserve">; </w:t>
      </w:r>
    </w:p>
    <w:p w:rsidR="008F6A76" w:rsidRPr="008B21EE" w:rsidRDefault="008F6A76" w:rsidP="00736091">
      <w:pPr>
        <w:widowControl w:val="0"/>
        <w:suppressAutoHyphens/>
        <w:spacing w:after="0" w:line="240" w:lineRule="auto"/>
        <w:ind w:left="720" w:right="0" w:firstLine="0"/>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 xml:space="preserve">               </w:t>
      </w:r>
      <w:r w:rsidR="000B6C05" w:rsidRPr="008B21EE">
        <w:rPr>
          <w:rFonts w:ascii="Arial Narrow" w:eastAsia="SimSun" w:hAnsi="Arial Narrow"/>
          <w:i/>
          <w:kern w:val="1"/>
          <w:sz w:val="24"/>
          <w:szCs w:val="24"/>
          <w:lang w:eastAsia="ro-RO" w:bidi="ro-RO"/>
        </w:rPr>
        <w:t xml:space="preserve"> </w:t>
      </w:r>
      <w:r w:rsidRPr="008B21EE">
        <w:rPr>
          <w:rFonts w:ascii="Arial Narrow" w:eastAsia="SimSun" w:hAnsi="Arial Narrow"/>
          <w:i/>
          <w:kern w:val="1"/>
          <w:sz w:val="24"/>
          <w:szCs w:val="24"/>
          <w:lang w:eastAsia="ro-RO" w:bidi="ro-RO"/>
        </w:rPr>
        <w:t xml:space="preserve"> </w:t>
      </w:r>
      <w:r w:rsidR="00A77878" w:rsidRPr="008B21EE">
        <w:rPr>
          <w:rFonts w:ascii="Arial Narrow" w:eastAsia="SimSun" w:hAnsi="Arial Narrow"/>
          <w:i/>
          <w:kern w:val="1"/>
          <w:sz w:val="24"/>
          <w:szCs w:val="24"/>
          <w:lang w:eastAsia="ro-RO" w:bidi="ro-RO"/>
        </w:rPr>
        <w:t>costul pe echipament</w:t>
      </w:r>
      <w:r w:rsidRPr="008B21EE">
        <w:rPr>
          <w:rFonts w:ascii="Arial Narrow" w:eastAsia="SimSun" w:hAnsi="Arial Narrow"/>
          <w:i/>
          <w:kern w:val="1"/>
          <w:sz w:val="24"/>
          <w:szCs w:val="24"/>
          <w:lang w:eastAsia="ro-RO" w:bidi="ro-RO"/>
        </w:rPr>
        <w:t>ele școlare</w:t>
      </w:r>
      <w:r w:rsidR="00A77878" w:rsidRPr="008B21EE">
        <w:rPr>
          <w:rFonts w:ascii="Arial Narrow" w:eastAsia="SimSun" w:hAnsi="Arial Narrow"/>
          <w:i/>
          <w:kern w:val="1"/>
          <w:sz w:val="24"/>
          <w:szCs w:val="24"/>
          <w:lang w:eastAsia="ro-RO" w:bidi="ro-RO"/>
        </w:rPr>
        <w:t xml:space="preserve"> </w:t>
      </w:r>
    </w:p>
    <w:p w:rsidR="000B0D32" w:rsidRPr="008B21EE" w:rsidRDefault="000B0D32" w:rsidP="00736091">
      <w:pPr>
        <w:widowControl w:val="0"/>
        <w:suppressAutoHyphens/>
        <w:spacing w:after="0" w:line="240" w:lineRule="auto"/>
        <w:ind w:right="0" w:firstLine="0"/>
        <w:rPr>
          <w:rFonts w:ascii="Arial Narrow" w:eastAsia="SimSun" w:hAnsi="Arial Narrow"/>
          <w:kern w:val="1"/>
          <w:sz w:val="24"/>
          <w:szCs w:val="24"/>
          <w:lang w:eastAsia="ro-RO" w:bidi="ro-RO"/>
        </w:rPr>
      </w:pPr>
    </w:p>
    <w:p w:rsidR="00A77878" w:rsidRPr="008B21EE" w:rsidRDefault="00A77878" w:rsidP="00736091">
      <w:pPr>
        <w:widowControl w:val="0"/>
        <w:suppressAutoHyphens/>
        <w:spacing w:after="0" w:line="240" w:lineRule="auto"/>
        <w:ind w:right="0" w:firstLine="0"/>
        <w:rPr>
          <w:rFonts w:ascii="Arial Narrow" w:eastAsia="SimSun" w:hAnsi="Arial Narrow"/>
          <w:kern w:val="1"/>
          <w:sz w:val="24"/>
          <w:szCs w:val="24"/>
          <w:lang w:eastAsia="ro-RO" w:bidi="ro-RO"/>
        </w:rPr>
      </w:pPr>
      <w:r w:rsidRPr="008B21EE">
        <w:rPr>
          <w:rFonts w:ascii="Arial Narrow" w:eastAsia="SimSun" w:hAnsi="Arial Narrow"/>
          <w:b/>
          <w:kern w:val="1"/>
          <w:sz w:val="24"/>
          <w:szCs w:val="24"/>
          <w:lang w:eastAsia="ro-RO" w:bidi="ro-RO"/>
        </w:rPr>
        <w:t xml:space="preserve">Cheltuielile includ toate costurile cu resursele utilizate în realizarea </w:t>
      </w:r>
      <w:r w:rsidRPr="008B21EE">
        <w:rPr>
          <w:rFonts w:ascii="Arial Narrow" w:eastAsia="SimSun" w:hAnsi="Arial Narrow"/>
          <w:b/>
          <w:kern w:val="1"/>
          <w:sz w:val="24"/>
          <w:szCs w:val="24"/>
          <w:lang w:eastAsia="hi-IN" w:bidi="hi-IN"/>
        </w:rPr>
        <w:t>măsurii</w:t>
      </w:r>
      <w:r w:rsidRPr="008B21EE">
        <w:rPr>
          <w:rFonts w:ascii="Arial Narrow" w:eastAsia="SimSun" w:hAnsi="Arial Narrow"/>
          <w:kern w:val="1"/>
          <w:sz w:val="24"/>
          <w:szCs w:val="24"/>
          <w:lang w:eastAsia="ro-RO" w:bidi="ro-RO"/>
        </w:rPr>
        <w:t>: resurse umane, resurse materiale, investiții, cheltuieli de operaționalizare, alte cheltuieli conform clasificației economice utilizate pentru elaborare bugetului de stat.</w:t>
      </w:r>
    </w:p>
    <w:p w:rsidR="00A77878" w:rsidRPr="008B21EE" w:rsidRDefault="00A77878" w:rsidP="00736091">
      <w:pPr>
        <w:widowControl w:val="0"/>
        <w:suppressAutoHyphens/>
        <w:spacing w:after="0" w:line="240" w:lineRule="auto"/>
        <w:ind w:right="0" w:firstLine="0"/>
        <w:rPr>
          <w:rFonts w:ascii="Arial Narrow" w:eastAsia="SimSun" w:hAnsi="Arial Narrow"/>
          <w:kern w:val="1"/>
          <w:sz w:val="24"/>
          <w:szCs w:val="24"/>
          <w:lang w:eastAsia="ro-RO" w:bidi="ro-RO"/>
        </w:rPr>
      </w:pPr>
    </w:p>
    <w:p w:rsidR="00732A7D" w:rsidRPr="008B21EE" w:rsidRDefault="00A77878" w:rsidP="00736091">
      <w:pPr>
        <w:widowControl w:val="0"/>
        <w:suppressAutoHyphens/>
        <w:spacing w:after="0" w:line="240" w:lineRule="auto"/>
        <w:ind w:right="0" w:firstLine="0"/>
        <w:rPr>
          <w:rFonts w:ascii="Arial Narrow" w:eastAsia="SimSun" w:hAnsi="Arial Narrow"/>
          <w:kern w:val="1"/>
          <w:sz w:val="24"/>
          <w:szCs w:val="24"/>
          <w:lang w:eastAsia="ro-RO" w:bidi="ro-RO"/>
        </w:rPr>
      </w:pPr>
      <w:r w:rsidRPr="008B21EE">
        <w:rPr>
          <w:rFonts w:ascii="Arial Narrow" w:eastAsia="SimSun" w:hAnsi="Arial Narrow"/>
          <w:b/>
          <w:kern w:val="1"/>
          <w:sz w:val="24"/>
          <w:szCs w:val="24"/>
          <w:lang w:eastAsia="ro-RO" w:bidi="ro-RO"/>
        </w:rPr>
        <w:t xml:space="preserve">Bugetul </w:t>
      </w:r>
      <w:r w:rsidRPr="008B21EE">
        <w:rPr>
          <w:rFonts w:ascii="Arial Narrow" w:eastAsia="SimSun" w:hAnsi="Arial Narrow"/>
          <w:b/>
          <w:kern w:val="1"/>
          <w:sz w:val="24"/>
          <w:szCs w:val="24"/>
          <w:lang w:eastAsia="hi-IN" w:bidi="hi-IN"/>
        </w:rPr>
        <w:t>măsurilor</w:t>
      </w:r>
      <w:r w:rsidRPr="008B21EE">
        <w:rPr>
          <w:rFonts w:ascii="Arial Narrow" w:eastAsia="SimSun" w:hAnsi="Arial Narrow"/>
          <w:b/>
          <w:kern w:val="1"/>
          <w:sz w:val="24"/>
          <w:szCs w:val="24"/>
          <w:lang w:eastAsia="ro-RO" w:bidi="ro-RO"/>
        </w:rPr>
        <w:t xml:space="preserve"> se calculează pentru un an în funcție de valoarea țintă stabilită prin Planul Strategic Instituțional a indicatorilor de realizare anuală</w:t>
      </w:r>
      <w:r w:rsidRPr="008B21EE">
        <w:rPr>
          <w:rFonts w:ascii="Arial Narrow" w:eastAsia="SimSun" w:hAnsi="Arial Narrow"/>
          <w:kern w:val="1"/>
          <w:sz w:val="24"/>
          <w:szCs w:val="24"/>
          <w:lang w:eastAsia="ro-RO" w:bidi="ro-RO"/>
        </w:rPr>
        <w:t xml:space="preserve">. Se indică sursele de finanțare pentru cheltuielile aferente implementării </w:t>
      </w:r>
      <w:r w:rsidRPr="008B21EE">
        <w:rPr>
          <w:rFonts w:ascii="Arial Narrow" w:eastAsia="SimSun" w:hAnsi="Arial Narrow"/>
          <w:kern w:val="1"/>
          <w:sz w:val="24"/>
          <w:szCs w:val="24"/>
          <w:lang w:eastAsia="hi-IN" w:bidi="hi-IN"/>
        </w:rPr>
        <w:t>măsurii</w:t>
      </w:r>
      <w:r w:rsidRPr="008B21EE">
        <w:rPr>
          <w:rFonts w:ascii="Arial Narrow" w:eastAsia="SimSun" w:hAnsi="Arial Narrow"/>
          <w:kern w:val="1"/>
          <w:sz w:val="24"/>
          <w:szCs w:val="24"/>
          <w:lang w:eastAsia="ro-RO" w:bidi="ro-RO"/>
        </w:rPr>
        <w:t xml:space="preserve">. </w:t>
      </w:r>
    </w:p>
    <w:p w:rsidR="00A77878" w:rsidRPr="008B21EE" w:rsidRDefault="00A77878" w:rsidP="00736091">
      <w:pPr>
        <w:widowControl w:val="0"/>
        <w:suppressAutoHyphens/>
        <w:spacing w:after="0" w:line="240" w:lineRule="auto"/>
        <w:ind w:right="0" w:firstLine="0"/>
        <w:rPr>
          <w:rFonts w:ascii="Arial Narrow" w:eastAsia="SimSun" w:hAnsi="Arial Narrow"/>
          <w:kern w:val="1"/>
          <w:sz w:val="24"/>
          <w:szCs w:val="24"/>
          <w:lang w:eastAsia="ro-RO" w:bidi="ro-RO"/>
        </w:rPr>
      </w:pPr>
      <w:r w:rsidRPr="008B21EE">
        <w:rPr>
          <w:rFonts w:ascii="Arial Narrow" w:eastAsia="SimSun" w:hAnsi="Arial Narrow"/>
          <w:b/>
          <w:kern w:val="1"/>
          <w:sz w:val="24"/>
          <w:szCs w:val="24"/>
          <w:lang w:eastAsia="ro-RO" w:bidi="ro-RO"/>
        </w:rPr>
        <w:t>În procesul de estimare a cheltuielilor pentru anii 2, 3, 4 se procedează similar, cu încadrarea în limitele din cadrul bugetar pe termen mediu</w:t>
      </w:r>
      <w:r w:rsidRPr="008B21EE">
        <w:rPr>
          <w:rFonts w:ascii="Arial Narrow" w:eastAsia="SimSun" w:hAnsi="Arial Narrow"/>
          <w:kern w:val="1"/>
          <w:sz w:val="24"/>
          <w:szCs w:val="24"/>
          <w:lang w:eastAsia="ro-RO" w:bidi="ro-RO"/>
        </w:rPr>
        <w:t xml:space="preserve">.  </w:t>
      </w:r>
    </w:p>
    <w:p w:rsidR="00A77878" w:rsidRPr="008B21EE" w:rsidRDefault="00A77878" w:rsidP="00736091">
      <w:pPr>
        <w:widowControl w:val="0"/>
        <w:suppressAutoHyphens/>
        <w:spacing w:after="0" w:line="240" w:lineRule="auto"/>
        <w:ind w:right="0" w:firstLine="0"/>
        <w:rPr>
          <w:rFonts w:ascii="Arial Narrow" w:eastAsia="SimSun" w:hAnsi="Arial Narrow"/>
          <w:kern w:val="1"/>
          <w:sz w:val="24"/>
          <w:szCs w:val="24"/>
          <w:lang w:eastAsia="hi-IN" w:bidi="hi-IN"/>
        </w:rPr>
      </w:pPr>
    </w:p>
    <w:p w:rsidR="007E284A" w:rsidRPr="008B21EE" w:rsidRDefault="00A77878" w:rsidP="00736091">
      <w:pPr>
        <w:widowControl w:val="0"/>
        <w:suppressAutoHyphens/>
        <w:spacing w:after="0" w:line="240" w:lineRule="auto"/>
        <w:ind w:right="0" w:firstLine="0"/>
        <w:rPr>
          <w:rFonts w:ascii="Arial Narrow" w:eastAsia="Times New Roman" w:hAnsi="Arial Narrow"/>
          <w:b/>
          <w:iCs/>
          <w:color w:val="2E74B5"/>
          <w:sz w:val="24"/>
          <w:szCs w:val="24"/>
          <w:lang w:eastAsia="ro-RO"/>
        </w:rPr>
      </w:pPr>
      <w:r w:rsidRPr="008B21EE">
        <w:rPr>
          <w:rFonts w:ascii="Arial Narrow" w:eastAsia="Times New Roman" w:hAnsi="Arial Narrow"/>
          <w:b/>
          <w:iCs/>
          <w:color w:val="2E74B5"/>
          <w:sz w:val="24"/>
          <w:szCs w:val="24"/>
          <w:lang w:eastAsia="ro-RO"/>
        </w:rPr>
        <w:t>Structura programului/</w:t>
      </w:r>
      <w:r w:rsidR="000B6C05" w:rsidRPr="008B21EE">
        <w:rPr>
          <w:rFonts w:ascii="Arial Narrow" w:eastAsia="Times New Roman" w:hAnsi="Arial Narrow"/>
          <w:b/>
          <w:iCs/>
          <w:color w:val="2E74B5"/>
          <w:sz w:val="24"/>
          <w:szCs w:val="24"/>
          <w:lang w:eastAsia="ro-RO"/>
        </w:rPr>
        <w:t xml:space="preserve"> </w:t>
      </w:r>
      <w:r w:rsidRPr="008B21EE">
        <w:rPr>
          <w:rFonts w:ascii="Arial Narrow" w:eastAsia="Times New Roman" w:hAnsi="Arial Narrow"/>
          <w:b/>
          <w:iCs/>
          <w:color w:val="2E74B5"/>
          <w:sz w:val="24"/>
          <w:szCs w:val="24"/>
          <w:lang w:eastAsia="ro-RO"/>
        </w:rPr>
        <w:t xml:space="preserve">sub-programului bugetar </w:t>
      </w:r>
    </w:p>
    <w:p w:rsidR="007E284A" w:rsidRPr="008B21EE" w:rsidRDefault="007E284A"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p>
    <w:p w:rsidR="009A1B0C" w:rsidRPr="008B21EE" w:rsidRDefault="00A77878"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r w:rsidRPr="008B21EE">
        <w:rPr>
          <w:rFonts w:ascii="Arial Narrow" w:eastAsia="SimSun" w:hAnsi="Arial Narrow" w:cs="Arial"/>
          <w:b/>
          <w:kern w:val="1"/>
          <w:sz w:val="24"/>
          <w:szCs w:val="24"/>
          <w:lang w:eastAsia="ro-RO" w:bidi="ro-RO"/>
        </w:rPr>
        <w:t>Bugetul fiecărei instituții</w:t>
      </w:r>
      <w:r w:rsidR="007E284A" w:rsidRPr="008B21EE">
        <w:rPr>
          <w:rFonts w:ascii="Arial Narrow" w:eastAsia="SimSun" w:hAnsi="Arial Narrow" w:cs="Arial"/>
          <w:kern w:val="1"/>
          <w:sz w:val="24"/>
          <w:szCs w:val="24"/>
          <w:lang w:eastAsia="ro-RO" w:bidi="ro-RO"/>
        </w:rPr>
        <w:t xml:space="preserve"> (primării)</w:t>
      </w:r>
      <w:r w:rsidRPr="008B21EE">
        <w:rPr>
          <w:rFonts w:ascii="Arial Narrow" w:eastAsia="SimSun" w:hAnsi="Arial Narrow" w:cs="Arial"/>
          <w:kern w:val="1"/>
          <w:sz w:val="24"/>
          <w:szCs w:val="24"/>
          <w:lang w:eastAsia="ro-RO" w:bidi="ro-RO"/>
        </w:rPr>
        <w:t xml:space="preserve"> </w:t>
      </w:r>
      <w:r w:rsidRPr="008B21EE">
        <w:rPr>
          <w:rFonts w:ascii="Arial Narrow" w:eastAsia="SimSun" w:hAnsi="Arial Narrow" w:cs="Arial"/>
          <w:b/>
          <w:kern w:val="1"/>
          <w:sz w:val="24"/>
          <w:szCs w:val="24"/>
          <w:lang w:eastAsia="ro-RO" w:bidi="ro-RO"/>
        </w:rPr>
        <w:t>va fi defalcat în programe/</w:t>
      </w:r>
      <w:r w:rsidR="000B6C05" w:rsidRPr="008B21EE">
        <w:rPr>
          <w:rFonts w:ascii="Arial Narrow" w:eastAsia="SimSun" w:hAnsi="Arial Narrow" w:cs="Arial"/>
          <w:b/>
          <w:kern w:val="1"/>
          <w:sz w:val="24"/>
          <w:szCs w:val="24"/>
          <w:lang w:eastAsia="ro-RO" w:bidi="ro-RO"/>
        </w:rPr>
        <w:t xml:space="preserve"> </w:t>
      </w:r>
      <w:r w:rsidRPr="008B21EE">
        <w:rPr>
          <w:rFonts w:ascii="Arial Narrow" w:eastAsia="SimSun" w:hAnsi="Arial Narrow" w:cs="Arial"/>
          <w:b/>
          <w:kern w:val="1"/>
          <w:sz w:val="24"/>
          <w:szCs w:val="24"/>
          <w:lang w:eastAsia="ro-RO" w:bidi="ro-RO"/>
        </w:rPr>
        <w:t>sub-programe și măsuri</w:t>
      </w:r>
      <w:r w:rsidRPr="008B21EE">
        <w:rPr>
          <w:rFonts w:ascii="Arial Narrow" w:eastAsia="SimSun" w:hAnsi="Arial Narrow" w:cs="Arial"/>
          <w:kern w:val="1"/>
          <w:sz w:val="24"/>
          <w:szCs w:val="24"/>
          <w:lang w:eastAsia="ro-RO" w:bidi="ro-RO"/>
        </w:rPr>
        <w:t xml:space="preserve">, conform modelului prezentat în </w:t>
      </w:r>
      <w:r w:rsidR="00ED3823" w:rsidRPr="008B21EE">
        <w:rPr>
          <w:rFonts w:ascii="Arial Narrow" w:eastAsia="SimSun" w:hAnsi="Arial Narrow" w:cs="Arial"/>
          <w:kern w:val="1"/>
          <w:sz w:val="24"/>
          <w:szCs w:val="24"/>
          <w:lang w:eastAsia="ro-RO" w:bidi="ro-RO"/>
        </w:rPr>
        <w:t>tabelul care urmează.</w:t>
      </w:r>
    </w:p>
    <w:p w:rsidR="009A1B0C" w:rsidRPr="008B21EE" w:rsidRDefault="009A1B0C"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p>
    <w:p w:rsidR="009A1B0C" w:rsidRPr="008B21EE" w:rsidRDefault="009A1B0C" w:rsidP="00736091">
      <w:pPr>
        <w:widowControl w:val="0"/>
        <w:pBdr>
          <w:top w:val="single" w:sz="12" w:space="1" w:color="auto"/>
          <w:left w:val="single" w:sz="12" w:space="4" w:color="auto"/>
          <w:bottom w:val="single" w:sz="12" w:space="1" w:color="auto"/>
          <w:right w:val="single" w:sz="12" w:space="4" w:color="auto"/>
        </w:pBdr>
        <w:suppressAutoHyphens/>
        <w:spacing w:after="0" w:line="240" w:lineRule="auto"/>
        <w:ind w:right="0" w:firstLine="0"/>
        <w:rPr>
          <w:rFonts w:ascii="Arial Narrow" w:eastAsia="SimSun" w:hAnsi="Arial Narrow" w:cs="Arial"/>
          <w:b/>
          <w:kern w:val="1"/>
          <w:sz w:val="24"/>
          <w:szCs w:val="24"/>
          <w:lang w:eastAsia="ro-RO" w:bidi="ro-RO"/>
        </w:rPr>
      </w:pPr>
      <w:r w:rsidRPr="008B21EE">
        <w:rPr>
          <w:rFonts w:ascii="Arial Narrow" w:eastAsia="Times New Roman" w:hAnsi="Arial Narrow"/>
          <w:b/>
          <w:iCs/>
          <w:color w:val="2E74B5"/>
          <w:sz w:val="24"/>
          <w:szCs w:val="24"/>
          <w:lang w:eastAsia="ro-RO"/>
        </w:rPr>
        <w:t xml:space="preserve">Notă: </w:t>
      </w:r>
      <w:r w:rsidR="00A77878" w:rsidRPr="008B21EE">
        <w:rPr>
          <w:rFonts w:ascii="Arial Narrow" w:eastAsia="SimSun" w:hAnsi="Arial Narrow" w:cs="Arial"/>
          <w:kern w:val="1"/>
          <w:sz w:val="24"/>
          <w:szCs w:val="24"/>
          <w:lang w:eastAsia="ro-RO" w:bidi="ro-RO"/>
        </w:rPr>
        <w:t>exemplul</w:t>
      </w:r>
      <w:r w:rsidRPr="008B21EE">
        <w:rPr>
          <w:rFonts w:ascii="Arial Narrow" w:eastAsia="SimSun" w:hAnsi="Arial Narrow" w:cs="Arial"/>
          <w:kern w:val="1"/>
          <w:sz w:val="24"/>
          <w:szCs w:val="24"/>
          <w:lang w:eastAsia="ro-RO" w:bidi="ro-RO"/>
        </w:rPr>
        <w:t xml:space="preserve"> prezentat</w:t>
      </w:r>
      <w:r w:rsidR="00A77878" w:rsidRPr="008B21EE">
        <w:rPr>
          <w:rFonts w:ascii="Arial Narrow" w:eastAsia="SimSun" w:hAnsi="Arial Narrow" w:cs="Arial"/>
          <w:kern w:val="1"/>
          <w:sz w:val="24"/>
          <w:szCs w:val="24"/>
          <w:lang w:eastAsia="ro-RO" w:bidi="ro-RO"/>
        </w:rPr>
        <w:t xml:space="preserve"> este </w:t>
      </w:r>
      <w:r w:rsidR="00A77878" w:rsidRPr="008B21EE">
        <w:rPr>
          <w:rFonts w:ascii="Arial Narrow" w:eastAsia="SimSun" w:hAnsi="Arial Narrow" w:cs="Arial"/>
          <w:b/>
          <w:kern w:val="1"/>
          <w:sz w:val="24"/>
          <w:szCs w:val="24"/>
          <w:lang w:eastAsia="ro-RO" w:bidi="ro-RO"/>
        </w:rPr>
        <w:t>ipotetic</w:t>
      </w:r>
      <w:r w:rsidRPr="008B21EE">
        <w:rPr>
          <w:rFonts w:ascii="Arial Narrow" w:eastAsia="SimSun" w:hAnsi="Arial Narrow" w:cs="Arial"/>
          <w:b/>
          <w:kern w:val="1"/>
          <w:sz w:val="24"/>
          <w:szCs w:val="24"/>
          <w:lang w:eastAsia="ro-RO" w:bidi="ro-RO"/>
        </w:rPr>
        <w:t>!</w:t>
      </w:r>
    </w:p>
    <w:p w:rsidR="00A77878" w:rsidRPr="008B21EE" w:rsidRDefault="009A1B0C" w:rsidP="00736091">
      <w:pPr>
        <w:widowControl w:val="0"/>
        <w:pBdr>
          <w:top w:val="single" w:sz="12" w:space="1" w:color="auto"/>
          <w:left w:val="single" w:sz="12" w:space="4" w:color="auto"/>
          <w:bottom w:val="single" w:sz="12" w:space="1" w:color="auto"/>
          <w:right w:val="single" w:sz="12" w:space="4" w:color="auto"/>
        </w:pBdr>
        <w:suppressAutoHyphens/>
        <w:spacing w:after="0" w:line="240" w:lineRule="auto"/>
        <w:ind w:right="0" w:firstLine="0"/>
        <w:rPr>
          <w:rFonts w:ascii="Arial Narrow" w:eastAsia="SimSun" w:hAnsi="Arial Narrow" w:cs="Arial"/>
          <w:b/>
          <w:kern w:val="1"/>
          <w:sz w:val="24"/>
          <w:szCs w:val="24"/>
          <w:lang w:eastAsia="ro-RO" w:bidi="ro-RO"/>
        </w:rPr>
      </w:pPr>
      <w:r w:rsidRPr="008B21EE">
        <w:rPr>
          <w:rFonts w:ascii="Arial Narrow" w:eastAsia="SimSun" w:hAnsi="Arial Narrow" w:cs="Arial"/>
          <w:kern w:val="1"/>
          <w:sz w:val="24"/>
          <w:szCs w:val="24"/>
          <w:lang w:eastAsia="ro-RO" w:bidi="ro-RO"/>
        </w:rPr>
        <w:t xml:space="preserve">         </w:t>
      </w:r>
      <w:r w:rsidRPr="008B21EE">
        <w:rPr>
          <w:rFonts w:ascii="Arial Narrow" w:eastAsia="SimSun" w:hAnsi="Arial Narrow" w:cs="Arial"/>
          <w:b/>
          <w:kern w:val="1"/>
          <w:sz w:val="24"/>
          <w:szCs w:val="24"/>
          <w:lang w:eastAsia="ro-RO" w:bidi="ro-RO"/>
        </w:rPr>
        <w:t>P</w:t>
      </w:r>
      <w:r w:rsidR="00A77878" w:rsidRPr="008B21EE">
        <w:rPr>
          <w:rFonts w:ascii="Arial Narrow" w:eastAsia="SimSun" w:hAnsi="Arial Narrow" w:cs="Arial"/>
          <w:b/>
          <w:kern w:val="1"/>
          <w:sz w:val="24"/>
          <w:szCs w:val="24"/>
          <w:lang w:eastAsia="ro-RO" w:bidi="ro-RO"/>
        </w:rPr>
        <w:t xml:space="preserve">rogramele pot cuprinde atâtea măsuri câte sunt necesare pentru obținerea rezultatelor programelor. </w:t>
      </w:r>
    </w:p>
    <w:p w:rsidR="009A1B0C" w:rsidRPr="008B21EE" w:rsidRDefault="009A1B0C"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p>
    <w:p w:rsidR="009A1B0C" w:rsidRPr="008B21EE" w:rsidRDefault="00A77878"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r w:rsidRPr="008B21EE">
        <w:rPr>
          <w:rFonts w:ascii="Arial Narrow" w:eastAsia="SimSun" w:hAnsi="Arial Narrow" w:cs="Arial"/>
          <w:b/>
          <w:kern w:val="1"/>
          <w:sz w:val="24"/>
          <w:szCs w:val="24"/>
          <w:lang w:eastAsia="ro-RO" w:bidi="ro-RO"/>
        </w:rPr>
        <w:t>Bugetul măsurilor este exprimat pentru perioada</w:t>
      </w:r>
      <w:r w:rsidRPr="008B21EE">
        <w:rPr>
          <w:rFonts w:ascii="Arial Narrow" w:eastAsia="SimSun" w:hAnsi="Arial Narrow" w:cs="Arial"/>
          <w:kern w:val="1"/>
          <w:sz w:val="24"/>
          <w:szCs w:val="24"/>
          <w:lang w:eastAsia="ro-RO" w:bidi="ro-RO"/>
        </w:rPr>
        <w:t xml:space="preserve"> de aplicare a măsurii în cadrul Planului Strategic Instituțional, respectiv pentru </w:t>
      </w:r>
      <w:r w:rsidRPr="008B21EE">
        <w:rPr>
          <w:rFonts w:ascii="Arial Narrow" w:eastAsia="SimSun" w:hAnsi="Arial Narrow" w:cs="Arial"/>
          <w:b/>
          <w:kern w:val="1"/>
          <w:sz w:val="24"/>
          <w:szCs w:val="24"/>
          <w:lang w:eastAsia="ro-RO" w:bidi="ro-RO"/>
        </w:rPr>
        <w:t>maxim patru (4) ani</w:t>
      </w:r>
      <w:r w:rsidR="009A1B0C" w:rsidRPr="008B21EE">
        <w:rPr>
          <w:rFonts w:ascii="Arial Narrow" w:eastAsia="SimSun" w:hAnsi="Arial Narrow" w:cs="Arial"/>
          <w:kern w:val="1"/>
          <w:sz w:val="24"/>
          <w:szCs w:val="24"/>
          <w:lang w:eastAsia="ro-RO" w:bidi="ro-RO"/>
        </w:rPr>
        <w:t xml:space="preserve">. </w:t>
      </w:r>
    </w:p>
    <w:p w:rsidR="00530FF1" w:rsidRDefault="00530FF1"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p>
    <w:p w:rsidR="00245462" w:rsidRPr="00DB5EFA" w:rsidRDefault="00245462"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p>
    <w:p w:rsidR="009A1B0C" w:rsidRPr="00DB5EFA" w:rsidRDefault="009A1B0C"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p>
    <w:p w:rsidR="009A1B0C" w:rsidRPr="000635FE" w:rsidRDefault="009A1B0C"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r w:rsidRPr="009B19CA">
        <w:rPr>
          <w:rFonts w:ascii="Arial Narrow" w:eastAsia="SimSun" w:hAnsi="Arial Narrow" w:cs="Arial"/>
          <w:kern w:val="1"/>
          <w:sz w:val="24"/>
          <w:szCs w:val="24"/>
          <w:lang w:eastAsia="ro-RO" w:bidi="ro-RO"/>
        </w:rPr>
        <w:t>Bugetul este</w:t>
      </w:r>
      <w:r w:rsidR="00A77878" w:rsidRPr="009B19CA">
        <w:rPr>
          <w:rFonts w:ascii="Arial Narrow" w:eastAsia="SimSun" w:hAnsi="Arial Narrow" w:cs="Arial"/>
          <w:kern w:val="1"/>
          <w:sz w:val="24"/>
          <w:szCs w:val="24"/>
          <w:lang w:eastAsia="ro-RO" w:bidi="ro-RO"/>
        </w:rPr>
        <w:t xml:space="preserve"> </w:t>
      </w:r>
      <w:r w:rsidR="00A77878" w:rsidRPr="009B19CA">
        <w:rPr>
          <w:rFonts w:ascii="Arial Narrow" w:eastAsia="SimSun" w:hAnsi="Arial Narrow" w:cs="Arial"/>
          <w:b/>
          <w:kern w:val="1"/>
          <w:sz w:val="24"/>
          <w:szCs w:val="24"/>
          <w:lang w:eastAsia="ro-RO" w:bidi="ro-RO"/>
        </w:rPr>
        <w:t>defalcat pe ani și pe surse de finanțare</w:t>
      </w:r>
      <w:r w:rsidR="00A77878" w:rsidRPr="000635FE">
        <w:rPr>
          <w:rFonts w:ascii="Arial Narrow" w:eastAsia="SimSun" w:hAnsi="Arial Narrow" w:cs="Arial"/>
          <w:kern w:val="1"/>
          <w:sz w:val="24"/>
          <w:szCs w:val="24"/>
          <w:lang w:eastAsia="ro-RO" w:bidi="ro-RO"/>
        </w:rPr>
        <w:t xml:space="preserve"> </w:t>
      </w:r>
      <w:r w:rsidRPr="000635FE">
        <w:rPr>
          <w:rFonts w:ascii="Arial Narrow" w:eastAsia="SimSun" w:hAnsi="Arial Narrow" w:cs="Arial"/>
          <w:kern w:val="1"/>
          <w:sz w:val="24"/>
          <w:szCs w:val="24"/>
          <w:lang w:eastAsia="ro-RO" w:bidi="ro-RO"/>
        </w:rPr>
        <w:t>:</w:t>
      </w:r>
    </w:p>
    <w:p w:rsidR="009A1B0C" w:rsidRPr="00641F7E" w:rsidRDefault="00A77878" w:rsidP="00616C5F">
      <w:pPr>
        <w:widowControl w:val="0"/>
        <w:numPr>
          <w:ilvl w:val="0"/>
          <w:numId w:val="103"/>
        </w:numPr>
        <w:suppressAutoHyphens/>
        <w:spacing w:after="0" w:line="240" w:lineRule="auto"/>
        <w:ind w:right="0"/>
        <w:rPr>
          <w:rFonts w:ascii="Arial Narrow" w:eastAsia="SimSun" w:hAnsi="Arial Narrow" w:cs="Arial"/>
          <w:b/>
          <w:kern w:val="1"/>
          <w:sz w:val="24"/>
          <w:szCs w:val="24"/>
          <w:lang w:eastAsia="ro-RO" w:bidi="ro-RO"/>
        </w:rPr>
      </w:pPr>
      <w:r w:rsidRPr="005B3C6E">
        <w:rPr>
          <w:rFonts w:ascii="Arial Narrow" w:eastAsia="SimSun" w:hAnsi="Arial Narrow" w:cs="Arial"/>
          <w:b/>
          <w:kern w:val="1"/>
          <w:sz w:val="24"/>
          <w:szCs w:val="24"/>
          <w:lang w:eastAsia="ro-RO" w:bidi="ro-RO"/>
        </w:rPr>
        <w:t xml:space="preserve">buget de stat, </w:t>
      </w:r>
    </w:p>
    <w:p w:rsidR="009A1B0C" w:rsidRPr="009172A2" w:rsidRDefault="00A77878" w:rsidP="00616C5F">
      <w:pPr>
        <w:widowControl w:val="0"/>
        <w:numPr>
          <w:ilvl w:val="0"/>
          <w:numId w:val="103"/>
        </w:numPr>
        <w:suppressAutoHyphens/>
        <w:spacing w:after="0" w:line="240" w:lineRule="auto"/>
        <w:ind w:right="0"/>
        <w:rPr>
          <w:rFonts w:ascii="Arial Narrow" w:eastAsia="SimSun" w:hAnsi="Arial Narrow" w:cs="Arial"/>
          <w:b/>
          <w:kern w:val="1"/>
          <w:sz w:val="24"/>
          <w:szCs w:val="24"/>
          <w:lang w:eastAsia="ro-RO" w:bidi="ro-RO"/>
        </w:rPr>
      </w:pPr>
      <w:r w:rsidRPr="0094494B">
        <w:rPr>
          <w:rFonts w:ascii="Arial Narrow" w:eastAsia="SimSun" w:hAnsi="Arial Narrow" w:cs="Arial"/>
          <w:b/>
          <w:kern w:val="1"/>
          <w:sz w:val="24"/>
          <w:szCs w:val="24"/>
          <w:lang w:eastAsia="ro-RO" w:bidi="ro-RO"/>
        </w:rPr>
        <w:t>co-finanțare bu</w:t>
      </w:r>
      <w:r w:rsidRPr="000A1F84">
        <w:rPr>
          <w:rFonts w:ascii="Arial Narrow" w:eastAsia="SimSun" w:hAnsi="Arial Narrow" w:cs="Arial"/>
          <w:b/>
          <w:kern w:val="1"/>
          <w:sz w:val="24"/>
          <w:szCs w:val="24"/>
          <w:lang w:eastAsia="ro-RO" w:bidi="ro-RO"/>
        </w:rPr>
        <w:t>get de stat</w:t>
      </w:r>
      <w:r w:rsidR="009A1B0C" w:rsidRPr="009172A2">
        <w:rPr>
          <w:rFonts w:ascii="Arial Narrow" w:eastAsia="SimSun" w:hAnsi="Arial Narrow" w:cs="Arial"/>
          <w:b/>
          <w:kern w:val="1"/>
          <w:sz w:val="24"/>
          <w:szCs w:val="24"/>
          <w:lang w:eastAsia="ro-RO" w:bidi="ro-RO"/>
        </w:rPr>
        <w:t>,</w:t>
      </w:r>
    </w:p>
    <w:p w:rsidR="009A1B0C" w:rsidRPr="00E44B51" w:rsidRDefault="00A77878" w:rsidP="00616C5F">
      <w:pPr>
        <w:widowControl w:val="0"/>
        <w:numPr>
          <w:ilvl w:val="0"/>
          <w:numId w:val="103"/>
        </w:numPr>
        <w:suppressAutoHyphens/>
        <w:spacing w:after="0" w:line="240" w:lineRule="auto"/>
        <w:ind w:right="0"/>
        <w:rPr>
          <w:rFonts w:ascii="Arial Narrow" w:eastAsia="SimSun" w:hAnsi="Arial Narrow" w:cs="Arial"/>
          <w:b/>
          <w:kern w:val="1"/>
          <w:sz w:val="24"/>
          <w:szCs w:val="24"/>
          <w:lang w:eastAsia="ro-RO" w:bidi="ro-RO"/>
        </w:rPr>
      </w:pPr>
      <w:r w:rsidRPr="00E44B51">
        <w:rPr>
          <w:rFonts w:ascii="Arial Narrow" w:eastAsia="SimSun" w:hAnsi="Arial Narrow" w:cs="Arial"/>
          <w:b/>
          <w:kern w:val="1"/>
          <w:sz w:val="24"/>
          <w:szCs w:val="24"/>
          <w:lang w:eastAsia="ro-RO" w:bidi="ro-RO"/>
        </w:rPr>
        <w:t>fonduri externe nerambursabile FEN</w:t>
      </w:r>
      <w:r w:rsidR="009A1B0C" w:rsidRPr="00E44B51">
        <w:rPr>
          <w:rFonts w:ascii="Arial Narrow" w:eastAsia="SimSun" w:hAnsi="Arial Narrow" w:cs="Arial"/>
          <w:b/>
          <w:kern w:val="1"/>
          <w:sz w:val="24"/>
          <w:szCs w:val="24"/>
          <w:lang w:eastAsia="ro-RO" w:bidi="ro-RO"/>
        </w:rPr>
        <w:t>,</w:t>
      </w:r>
    </w:p>
    <w:p w:rsidR="00DD5302" w:rsidRPr="00CD1889" w:rsidRDefault="00A77878" w:rsidP="00616C5F">
      <w:pPr>
        <w:widowControl w:val="0"/>
        <w:numPr>
          <w:ilvl w:val="0"/>
          <w:numId w:val="103"/>
        </w:numPr>
        <w:suppressAutoHyphens/>
        <w:spacing w:after="0" w:line="240" w:lineRule="auto"/>
        <w:ind w:right="0"/>
        <w:rPr>
          <w:rFonts w:ascii="Arial Narrow" w:eastAsia="SimSun" w:hAnsi="Arial Narrow" w:cs="Arial"/>
          <w:b/>
          <w:kern w:val="1"/>
          <w:sz w:val="24"/>
          <w:szCs w:val="24"/>
          <w:lang w:eastAsia="ro-RO" w:bidi="ro-RO"/>
        </w:rPr>
      </w:pPr>
      <w:r w:rsidRPr="000145F7">
        <w:rPr>
          <w:rFonts w:ascii="Arial Narrow" w:eastAsia="SimSun" w:hAnsi="Arial Narrow" w:cs="Arial"/>
          <w:b/>
          <w:kern w:val="1"/>
          <w:sz w:val="24"/>
          <w:szCs w:val="24"/>
          <w:lang w:eastAsia="ro-RO" w:bidi="ro-RO"/>
        </w:rPr>
        <w:t>alte fonduri identificate.</w:t>
      </w:r>
    </w:p>
    <w:p w:rsidR="000B0D32" w:rsidRPr="00907255" w:rsidRDefault="000B0D32" w:rsidP="00736091">
      <w:pPr>
        <w:widowControl w:val="0"/>
        <w:suppressAutoHyphens/>
        <w:spacing w:after="0" w:line="240" w:lineRule="auto"/>
        <w:ind w:right="0" w:firstLine="0"/>
        <w:rPr>
          <w:rFonts w:ascii="Arial Narrow" w:eastAsia="SimSun" w:hAnsi="Arial Narrow"/>
          <w:i/>
          <w:kern w:val="1"/>
          <w:szCs w:val="18"/>
          <w:lang w:eastAsia="ro-RO" w:bidi="ro-RO"/>
        </w:rPr>
      </w:pPr>
    </w:p>
    <w:p w:rsidR="000C2EFB" w:rsidRPr="00C6660B" w:rsidRDefault="000C2EFB" w:rsidP="00616C5F">
      <w:pPr>
        <w:pStyle w:val="Caption"/>
        <w:keepNext/>
        <w:spacing w:after="0" w:line="240" w:lineRule="auto"/>
        <w:ind w:right="0"/>
        <w:jc w:val="center"/>
        <w:rPr>
          <w:rFonts w:ascii="Arial Narrow" w:hAnsi="Arial Narrow"/>
        </w:rPr>
      </w:pPr>
      <w:bookmarkStart w:id="98" w:name="_Toc507697879"/>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13</w:t>
      </w:r>
      <w:r w:rsidRPr="00C6660B">
        <w:rPr>
          <w:rFonts w:ascii="Arial Narrow" w:hAnsi="Arial Narrow"/>
        </w:rPr>
        <w:fldChar w:fldCharType="end"/>
      </w:r>
      <w:r w:rsidRPr="00C6660B">
        <w:rPr>
          <w:rFonts w:ascii="Arial Narrow" w:hAnsi="Arial Narrow"/>
          <w:noProof/>
        </w:rPr>
        <w:t>: Model privind Structura programului bugetar</w:t>
      </w:r>
      <w:bookmarkEnd w:id="98"/>
    </w:p>
    <w:p w:rsidR="00A77878" w:rsidRPr="00DB5EFA" w:rsidRDefault="00A77878" w:rsidP="000C2EFB">
      <w:pPr>
        <w:widowControl w:val="0"/>
        <w:suppressAutoHyphens/>
        <w:spacing w:after="0" w:line="240" w:lineRule="auto"/>
        <w:ind w:right="0" w:firstLine="0"/>
        <w:rPr>
          <w:rFonts w:ascii="Arial Narrow" w:eastAsia="SimSun" w:hAnsi="Arial Narrow"/>
          <w:i/>
          <w:kern w:val="1"/>
          <w:szCs w:val="18"/>
          <w:lang w:eastAsia="ro-RO" w:bidi="ro-RO"/>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540"/>
        <w:gridCol w:w="570"/>
        <w:gridCol w:w="581"/>
        <w:gridCol w:w="35"/>
        <w:gridCol w:w="617"/>
        <w:gridCol w:w="617"/>
        <w:gridCol w:w="618"/>
        <w:gridCol w:w="618"/>
        <w:gridCol w:w="15"/>
        <w:gridCol w:w="919"/>
        <w:gridCol w:w="1350"/>
        <w:gridCol w:w="900"/>
        <w:gridCol w:w="1530"/>
      </w:tblGrid>
      <w:tr w:rsidR="00A77878" w:rsidRPr="008B21EE" w:rsidTr="00283657">
        <w:trPr>
          <w:trHeight w:val="315"/>
        </w:trPr>
        <w:tc>
          <w:tcPr>
            <w:tcW w:w="772" w:type="dxa"/>
            <w:tcBorders>
              <w:top w:val="single" w:sz="24" w:space="0" w:color="auto"/>
              <w:left w:val="single" w:sz="24" w:space="0" w:color="auto"/>
              <w:bottom w:val="single" w:sz="24" w:space="0" w:color="auto"/>
              <w:right w:val="nil"/>
            </w:tcBorders>
          </w:tcPr>
          <w:p w:rsidR="0008536E" w:rsidRPr="00DB5EFA"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DB5EFA">
              <w:rPr>
                <w:rFonts w:ascii="Arial Narrow" w:eastAsia="SimSun" w:hAnsi="Arial Narrow"/>
                <w:b/>
                <w:i/>
                <w:kern w:val="1"/>
                <w:sz w:val="18"/>
                <w:szCs w:val="18"/>
                <w:lang w:eastAsia="hi-IN" w:bidi="hi-IN"/>
              </w:rPr>
              <w:t xml:space="preserve">An </w:t>
            </w:r>
          </w:p>
          <w:p w:rsidR="00A77878" w:rsidRPr="009B19CA"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9B19CA">
              <w:rPr>
                <w:rFonts w:ascii="Arial Narrow" w:eastAsia="SimSun" w:hAnsi="Arial Narrow"/>
                <w:b/>
                <w:i/>
                <w:kern w:val="1"/>
                <w:sz w:val="18"/>
                <w:szCs w:val="18"/>
                <w:lang w:eastAsia="hi-IN" w:bidi="hi-IN"/>
              </w:rPr>
              <w:t>1</w:t>
            </w:r>
          </w:p>
        </w:tc>
        <w:tc>
          <w:tcPr>
            <w:tcW w:w="540" w:type="dxa"/>
            <w:tcBorders>
              <w:top w:val="single" w:sz="24" w:space="0" w:color="auto"/>
              <w:left w:val="nil"/>
              <w:bottom w:val="single" w:sz="24" w:space="0" w:color="auto"/>
              <w:right w:val="nil"/>
            </w:tcBorders>
          </w:tcPr>
          <w:p w:rsidR="0008536E" w:rsidRPr="000635F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0635FE">
              <w:rPr>
                <w:rFonts w:ascii="Arial Narrow" w:eastAsia="SimSun" w:hAnsi="Arial Narrow"/>
                <w:b/>
                <w:i/>
                <w:kern w:val="1"/>
                <w:sz w:val="18"/>
                <w:szCs w:val="18"/>
                <w:lang w:eastAsia="hi-IN" w:bidi="hi-IN"/>
              </w:rPr>
              <w:t>An</w:t>
            </w:r>
          </w:p>
          <w:p w:rsidR="00A77878" w:rsidRPr="005B3C6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5B3C6E">
              <w:rPr>
                <w:rFonts w:ascii="Arial Narrow" w:eastAsia="SimSun" w:hAnsi="Arial Narrow"/>
                <w:b/>
                <w:i/>
                <w:kern w:val="1"/>
                <w:sz w:val="18"/>
                <w:szCs w:val="18"/>
                <w:lang w:eastAsia="hi-IN" w:bidi="hi-IN"/>
              </w:rPr>
              <w:t xml:space="preserve"> 2</w:t>
            </w:r>
          </w:p>
        </w:tc>
        <w:tc>
          <w:tcPr>
            <w:tcW w:w="570" w:type="dxa"/>
            <w:tcBorders>
              <w:top w:val="single" w:sz="24" w:space="0" w:color="auto"/>
              <w:left w:val="nil"/>
              <w:bottom w:val="single" w:sz="24" w:space="0" w:color="auto"/>
              <w:right w:val="nil"/>
            </w:tcBorders>
          </w:tcPr>
          <w:p w:rsidR="00A77878" w:rsidRPr="00641F7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641F7E">
              <w:rPr>
                <w:rFonts w:ascii="Arial Narrow" w:eastAsia="SimSun" w:hAnsi="Arial Narrow"/>
                <w:b/>
                <w:i/>
                <w:kern w:val="1"/>
                <w:sz w:val="18"/>
                <w:szCs w:val="18"/>
                <w:lang w:eastAsia="hi-IN" w:bidi="hi-IN"/>
              </w:rPr>
              <w:t>An</w:t>
            </w:r>
          </w:p>
          <w:p w:rsidR="00A77878" w:rsidRPr="0094494B"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94494B">
              <w:rPr>
                <w:rFonts w:ascii="Arial Narrow" w:eastAsia="SimSun" w:hAnsi="Arial Narrow"/>
                <w:b/>
                <w:i/>
                <w:kern w:val="1"/>
                <w:sz w:val="18"/>
                <w:szCs w:val="18"/>
                <w:lang w:eastAsia="hi-IN" w:bidi="hi-IN"/>
              </w:rPr>
              <w:t>3</w:t>
            </w:r>
          </w:p>
        </w:tc>
        <w:tc>
          <w:tcPr>
            <w:tcW w:w="616" w:type="dxa"/>
            <w:gridSpan w:val="2"/>
            <w:tcBorders>
              <w:top w:val="single" w:sz="24" w:space="0" w:color="auto"/>
              <w:left w:val="nil"/>
              <w:bottom w:val="single" w:sz="24" w:space="0" w:color="auto"/>
              <w:right w:val="single" w:sz="18" w:space="0" w:color="auto"/>
            </w:tcBorders>
          </w:tcPr>
          <w:p w:rsidR="00A77878" w:rsidRPr="000A1F84"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0A1F84">
              <w:rPr>
                <w:rFonts w:ascii="Arial Narrow" w:eastAsia="SimSun" w:hAnsi="Arial Narrow"/>
                <w:b/>
                <w:i/>
                <w:kern w:val="1"/>
                <w:sz w:val="18"/>
                <w:szCs w:val="18"/>
                <w:lang w:eastAsia="hi-IN" w:bidi="hi-IN"/>
              </w:rPr>
              <w:t>An</w:t>
            </w:r>
          </w:p>
          <w:p w:rsidR="00A77878" w:rsidRPr="00E44B51"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E44B51">
              <w:rPr>
                <w:rFonts w:ascii="Arial Narrow" w:eastAsia="SimSun" w:hAnsi="Arial Narrow"/>
                <w:b/>
                <w:i/>
                <w:kern w:val="1"/>
                <w:sz w:val="18"/>
                <w:szCs w:val="18"/>
                <w:lang w:eastAsia="hi-IN" w:bidi="hi-IN"/>
              </w:rPr>
              <w:t>4</w:t>
            </w:r>
          </w:p>
        </w:tc>
        <w:tc>
          <w:tcPr>
            <w:tcW w:w="617" w:type="dxa"/>
            <w:tcBorders>
              <w:top w:val="single" w:sz="24" w:space="0" w:color="auto"/>
              <w:left w:val="single" w:sz="18" w:space="0" w:color="auto"/>
              <w:bottom w:val="single" w:sz="24" w:space="0" w:color="auto"/>
              <w:right w:val="nil"/>
            </w:tcBorders>
          </w:tcPr>
          <w:p w:rsidR="00A77878" w:rsidRPr="000145F7"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0145F7">
              <w:rPr>
                <w:rFonts w:ascii="Arial Narrow" w:eastAsia="SimSun" w:hAnsi="Arial Narrow"/>
                <w:b/>
                <w:i/>
                <w:kern w:val="1"/>
                <w:sz w:val="18"/>
                <w:szCs w:val="18"/>
                <w:lang w:eastAsia="hi-IN" w:bidi="hi-IN"/>
              </w:rPr>
              <w:t>An</w:t>
            </w:r>
          </w:p>
          <w:p w:rsidR="00A77878" w:rsidRPr="00CD1889"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CD1889">
              <w:rPr>
                <w:rFonts w:ascii="Arial Narrow" w:eastAsia="SimSun" w:hAnsi="Arial Narrow"/>
                <w:b/>
                <w:i/>
                <w:kern w:val="1"/>
                <w:sz w:val="18"/>
                <w:szCs w:val="18"/>
                <w:lang w:eastAsia="hi-IN" w:bidi="hi-IN"/>
              </w:rPr>
              <w:t>1</w:t>
            </w:r>
          </w:p>
        </w:tc>
        <w:tc>
          <w:tcPr>
            <w:tcW w:w="617" w:type="dxa"/>
            <w:tcBorders>
              <w:top w:val="single" w:sz="24" w:space="0" w:color="auto"/>
              <w:left w:val="nil"/>
              <w:bottom w:val="single" w:sz="24" w:space="0" w:color="auto"/>
              <w:right w:val="nil"/>
            </w:tcBorders>
          </w:tcPr>
          <w:p w:rsidR="00A77878" w:rsidRPr="00907255"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907255">
              <w:rPr>
                <w:rFonts w:ascii="Arial Narrow" w:eastAsia="SimSun" w:hAnsi="Arial Narrow"/>
                <w:b/>
                <w:i/>
                <w:kern w:val="1"/>
                <w:sz w:val="18"/>
                <w:szCs w:val="18"/>
                <w:lang w:eastAsia="hi-IN" w:bidi="hi-IN"/>
              </w:rPr>
              <w:t>An</w:t>
            </w:r>
          </w:p>
          <w:p w:rsidR="00A77878" w:rsidRPr="008E2CDF"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E2CDF">
              <w:rPr>
                <w:rFonts w:ascii="Arial Narrow" w:eastAsia="SimSun" w:hAnsi="Arial Narrow"/>
                <w:b/>
                <w:i/>
                <w:kern w:val="1"/>
                <w:sz w:val="18"/>
                <w:szCs w:val="18"/>
                <w:lang w:eastAsia="hi-IN" w:bidi="hi-IN"/>
              </w:rPr>
              <w:t>2</w:t>
            </w:r>
          </w:p>
        </w:tc>
        <w:tc>
          <w:tcPr>
            <w:tcW w:w="618" w:type="dxa"/>
            <w:tcBorders>
              <w:top w:val="single" w:sz="24" w:space="0" w:color="auto"/>
              <w:left w:val="nil"/>
              <w:bottom w:val="single" w:sz="24" w:space="0" w:color="auto"/>
              <w:right w:val="nil"/>
            </w:tcBorders>
          </w:tcPr>
          <w:p w:rsidR="00A77878" w:rsidRPr="00B014D1"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B014D1">
              <w:rPr>
                <w:rFonts w:ascii="Arial Narrow" w:eastAsia="SimSun" w:hAnsi="Arial Narrow"/>
                <w:b/>
                <w:i/>
                <w:kern w:val="1"/>
                <w:sz w:val="18"/>
                <w:szCs w:val="18"/>
                <w:lang w:eastAsia="hi-IN" w:bidi="hi-IN"/>
              </w:rPr>
              <w:t>An</w:t>
            </w:r>
          </w:p>
          <w:p w:rsidR="00A77878" w:rsidRPr="00E62E78"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E62E78">
              <w:rPr>
                <w:rFonts w:ascii="Arial Narrow" w:eastAsia="SimSun" w:hAnsi="Arial Narrow"/>
                <w:b/>
                <w:i/>
                <w:kern w:val="1"/>
                <w:sz w:val="18"/>
                <w:szCs w:val="18"/>
                <w:lang w:eastAsia="hi-IN" w:bidi="hi-IN"/>
              </w:rPr>
              <w:t>3</w:t>
            </w:r>
          </w:p>
        </w:tc>
        <w:tc>
          <w:tcPr>
            <w:tcW w:w="618" w:type="dxa"/>
            <w:tcBorders>
              <w:top w:val="single" w:sz="24" w:space="0" w:color="auto"/>
              <w:left w:val="nil"/>
              <w:bottom w:val="single" w:sz="24" w:space="0" w:color="auto"/>
              <w:right w:val="single" w:sz="18" w:space="0" w:color="auto"/>
            </w:tcBorders>
          </w:tcPr>
          <w:p w:rsidR="00A77878" w:rsidRPr="00937B66"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937B66">
              <w:rPr>
                <w:rFonts w:ascii="Arial Narrow" w:eastAsia="SimSun" w:hAnsi="Arial Narrow"/>
                <w:b/>
                <w:i/>
                <w:kern w:val="1"/>
                <w:sz w:val="18"/>
                <w:szCs w:val="18"/>
                <w:lang w:eastAsia="hi-IN" w:bidi="hi-IN"/>
              </w:rPr>
              <w:t>An</w:t>
            </w:r>
          </w:p>
          <w:p w:rsidR="00A77878" w:rsidRPr="008B21E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B21EE">
              <w:rPr>
                <w:rFonts w:ascii="Arial Narrow" w:eastAsia="SimSun" w:hAnsi="Arial Narrow"/>
                <w:b/>
                <w:i/>
                <w:kern w:val="1"/>
                <w:sz w:val="18"/>
                <w:szCs w:val="18"/>
                <w:lang w:eastAsia="hi-IN" w:bidi="hi-IN"/>
              </w:rPr>
              <w:t>4</w:t>
            </w:r>
          </w:p>
        </w:tc>
        <w:tc>
          <w:tcPr>
            <w:tcW w:w="934" w:type="dxa"/>
            <w:gridSpan w:val="2"/>
            <w:tcBorders>
              <w:top w:val="single" w:sz="24" w:space="0" w:color="auto"/>
              <w:left w:val="single" w:sz="18" w:space="0" w:color="auto"/>
              <w:bottom w:val="single" w:sz="24" w:space="0" w:color="auto"/>
              <w:right w:val="nil"/>
            </w:tcBorders>
          </w:tcPr>
          <w:p w:rsidR="00A77878" w:rsidRPr="008B21E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B21EE">
              <w:rPr>
                <w:rFonts w:ascii="Arial Narrow" w:eastAsia="SimSun" w:hAnsi="Arial Narrow"/>
                <w:b/>
                <w:i/>
                <w:kern w:val="1"/>
                <w:sz w:val="18"/>
                <w:szCs w:val="18"/>
                <w:lang w:eastAsia="hi-IN" w:bidi="hi-IN"/>
              </w:rPr>
              <w:t>An</w:t>
            </w:r>
          </w:p>
          <w:p w:rsidR="00A77878" w:rsidRPr="008B21E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B21EE">
              <w:rPr>
                <w:rFonts w:ascii="Arial Narrow" w:eastAsia="SimSun" w:hAnsi="Arial Narrow"/>
                <w:b/>
                <w:i/>
                <w:kern w:val="1"/>
                <w:sz w:val="18"/>
                <w:szCs w:val="18"/>
                <w:lang w:eastAsia="hi-IN" w:bidi="hi-IN"/>
              </w:rPr>
              <w:t>1</w:t>
            </w:r>
          </w:p>
        </w:tc>
        <w:tc>
          <w:tcPr>
            <w:tcW w:w="1350" w:type="dxa"/>
            <w:tcBorders>
              <w:top w:val="single" w:sz="24" w:space="0" w:color="auto"/>
              <w:left w:val="nil"/>
              <w:bottom w:val="single" w:sz="24" w:space="0" w:color="auto"/>
              <w:right w:val="nil"/>
            </w:tcBorders>
          </w:tcPr>
          <w:p w:rsidR="00A77878" w:rsidRPr="008B21E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B21EE">
              <w:rPr>
                <w:rFonts w:ascii="Arial Narrow" w:eastAsia="SimSun" w:hAnsi="Arial Narrow"/>
                <w:b/>
                <w:i/>
                <w:kern w:val="1"/>
                <w:sz w:val="18"/>
                <w:szCs w:val="18"/>
                <w:lang w:eastAsia="hi-IN" w:bidi="hi-IN"/>
              </w:rPr>
              <w:t xml:space="preserve">   An</w:t>
            </w:r>
          </w:p>
          <w:p w:rsidR="00A77878" w:rsidRPr="008B21E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B21EE">
              <w:rPr>
                <w:rFonts w:ascii="Arial Narrow" w:eastAsia="SimSun" w:hAnsi="Arial Narrow"/>
                <w:b/>
                <w:i/>
                <w:kern w:val="1"/>
                <w:sz w:val="18"/>
                <w:szCs w:val="18"/>
                <w:lang w:eastAsia="hi-IN" w:bidi="hi-IN"/>
              </w:rPr>
              <w:t xml:space="preserve">   2</w:t>
            </w:r>
          </w:p>
        </w:tc>
        <w:tc>
          <w:tcPr>
            <w:tcW w:w="900" w:type="dxa"/>
            <w:tcBorders>
              <w:top w:val="single" w:sz="24" w:space="0" w:color="auto"/>
              <w:left w:val="nil"/>
              <w:bottom w:val="single" w:sz="24" w:space="0" w:color="auto"/>
              <w:right w:val="nil"/>
            </w:tcBorders>
          </w:tcPr>
          <w:p w:rsidR="00A77878" w:rsidRPr="008B21E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B21EE">
              <w:rPr>
                <w:rFonts w:ascii="Arial Narrow" w:eastAsia="SimSun" w:hAnsi="Arial Narrow"/>
                <w:b/>
                <w:i/>
                <w:kern w:val="1"/>
                <w:sz w:val="18"/>
                <w:szCs w:val="18"/>
                <w:lang w:eastAsia="hi-IN" w:bidi="hi-IN"/>
              </w:rPr>
              <w:t xml:space="preserve"> An</w:t>
            </w:r>
          </w:p>
          <w:p w:rsidR="00A77878" w:rsidRPr="008B21E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B21EE">
              <w:rPr>
                <w:rFonts w:ascii="Arial Narrow" w:eastAsia="SimSun" w:hAnsi="Arial Narrow"/>
                <w:b/>
                <w:i/>
                <w:kern w:val="1"/>
                <w:sz w:val="18"/>
                <w:szCs w:val="18"/>
                <w:lang w:eastAsia="hi-IN" w:bidi="hi-IN"/>
              </w:rPr>
              <w:t xml:space="preserve"> 3</w:t>
            </w:r>
          </w:p>
        </w:tc>
        <w:tc>
          <w:tcPr>
            <w:tcW w:w="1530" w:type="dxa"/>
            <w:tcBorders>
              <w:top w:val="single" w:sz="24" w:space="0" w:color="auto"/>
              <w:left w:val="nil"/>
              <w:bottom w:val="single" w:sz="24" w:space="0" w:color="auto"/>
              <w:right w:val="single" w:sz="24" w:space="0" w:color="auto"/>
            </w:tcBorders>
          </w:tcPr>
          <w:p w:rsidR="00A77878" w:rsidRPr="008B21E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B21EE">
              <w:rPr>
                <w:rFonts w:ascii="Arial Narrow" w:eastAsia="SimSun" w:hAnsi="Arial Narrow"/>
                <w:b/>
                <w:i/>
                <w:kern w:val="1"/>
                <w:sz w:val="18"/>
                <w:szCs w:val="18"/>
                <w:lang w:eastAsia="hi-IN" w:bidi="hi-IN"/>
              </w:rPr>
              <w:t xml:space="preserve">             An</w:t>
            </w:r>
          </w:p>
          <w:p w:rsidR="00A77878" w:rsidRPr="008B21EE" w:rsidRDefault="00A77878" w:rsidP="00736091">
            <w:pPr>
              <w:widowControl w:val="0"/>
              <w:suppressAutoHyphens/>
              <w:spacing w:after="0" w:line="240" w:lineRule="auto"/>
              <w:ind w:right="0" w:firstLine="0"/>
              <w:jc w:val="center"/>
              <w:rPr>
                <w:rFonts w:ascii="Arial Narrow" w:eastAsia="SimSun" w:hAnsi="Arial Narrow"/>
                <w:b/>
                <w:i/>
                <w:kern w:val="1"/>
                <w:sz w:val="18"/>
                <w:szCs w:val="18"/>
                <w:lang w:eastAsia="hi-IN" w:bidi="hi-IN"/>
              </w:rPr>
            </w:pPr>
            <w:r w:rsidRPr="008B21EE">
              <w:rPr>
                <w:rFonts w:ascii="Arial Narrow" w:eastAsia="SimSun" w:hAnsi="Arial Narrow"/>
                <w:b/>
                <w:i/>
                <w:kern w:val="1"/>
                <w:sz w:val="18"/>
                <w:szCs w:val="18"/>
                <w:lang w:eastAsia="hi-IN" w:bidi="hi-IN"/>
              </w:rPr>
              <w:t xml:space="preserve">           4</w:t>
            </w:r>
          </w:p>
        </w:tc>
      </w:tr>
      <w:tr w:rsidR="00A77878" w:rsidRPr="008B21EE" w:rsidTr="00283657">
        <w:trPr>
          <w:trHeight w:val="315"/>
        </w:trPr>
        <w:tc>
          <w:tcPr>
            <w:tcW w:w="772" w:type="dxa"/>
            <w:tcBorders>
              <w:top w:val="single" w:sz="24" w:space="0" w:color="auto"/>
              <w:left w:val="single" w:sz="24" w:space="0" w:color="auto"/>
              <w:bottom w:val="single" w:sz="24" w:space="0" w:color="auto"/>
              <w:right w:val="nil"/>
            </w:tcBorders>
          </w:tcPr>
          <w:p w:rsidR="00A77878" w:rsidRPr="008B21EE" w:rsidRDefault="00A77878" w:rsidP="00736091">
            <w:pPr>
              <w:widowControl w:val="0"/>
              <w:suppressAutoHyphens/>
              <w:spacing w:after="0" w:line="240" w:lineRule="auto"/>
              <w:ind w:right="0" w:firstLine="0"/>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000</w:t>
            </w:r>
          </w:p>
        </w:tc>
        <w:tc>
          <w:tcPr>
            <w:tcW w:w="540" w:type="dxa"/>
            <w:tcBorders>
              <w:top w:val="single" w:sz="24" w:space="0" w:color="auto"/>
              <w:left w:val="nil"/>
              <w:bottom w:val="single" w:sz="24" w:space="0" w:color="auto"/>
              <w:right w:val="nil"/>
            </w:tcBorders>
          </w:tcPr>
          <w:p w:rsidR="00A77878" w:rsidRPr="008B21EE" w:rsidRDefault="00A77878" w:rsidP="00736091">
            <w:pPr>
              <w:widowControl w:val="0"/>
              <w:suppressAutoHyphens/>
              <w:spacing w:after="0" w:line="240" w:lineRule="auto"/>
              <w:ind w:right="0" w:firstLine="0"/>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000</w:t>
            </w:r>
          </w:p>
        </w:tc>
        <w:tc>
          <w:tcPr>
            <w:tcW w:w="570" w:type="dxa"/>
            <w:tcBorders>
              <w:top w:val="single" w:sz="24" w:space="0" w:color="auto"/>
              <w:left w:val="nil"/>
              <w:bottom w:val="single" w:sz="24" w:space="0" w:color="auto"/>
              <w:right w:val="nil"/>
            </w:tcBorders>
          </w:tcPr>
          <w:p w:rsidR="00A77878" w:rsidRPr="008B21EE" w:rsidRDefault="00A77878" w:rsidP="00736091">
            <w:pPr>
              <w:widowControl w:val="0"/>
              <w:suppressAutoHyphens/>
              <w:spacing w:after="0" w:line="240" w:lineRule="auto"/>
              <w:ind w:right="0" w:firstLine="0"/>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000</w:t>
            </w:r>
          </w:p>
        </w:tc>
        <w:tc>
          <w:tcPr>
            <w:tcW w:w="616" w:type="dxa"/>
            <w:gridSpan w:val="2"/>
            <w:tcBorders>
              <w:top w:val="single" w:sz="24" w:space="0" w:color="auto"/>
              <w:left w:val="nil"/>
              <w:bottom w:val="single" w:sz="24" w:space="0" w:color="auto"/>
              <w:right w:val="single" w:sz="18" w:space="0" w:color="auto"/>
            </w:tcBorders>
          </w:tcPr>
          <w:p w:rsidR="00A77878" w:rsidRPr="008B21EE" w:rsidRDefault="00A77878" w:rsidP="00736091">
            <w:pPr>
              <w:widowControl w:val="0"/>
              <w:suppressAutoHyphens/>
              <w:spacing w:after="0" w:line="240" w:lineRule="auto"/>
              <w:ind w:right="0" w:firstLine="0"/>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000</w:t>
            </w:r>
          </w:p>
        </w:tc>
        <w:tc>
          <w:tcPr>
            <w:tcW w:w="617" w:type="dxa"/>
            <w:tcBorders>
              <w:top w:val="single" w:sz="24" w:space="0" w:color="auto"/>
              <w:left w:val="single" w:sz="18" w:space="0" w:color="auto"/>
              <w:bottom w:val="single" w:sz="24" w:space="0" w:color="auto"/>
              <w:right w:val="nil"/>
            </w:tcBorders>
          </w:tcPr>
          <w:p w:rsidR="00A77878" w:rsidRPr="008B21EE" w:rsidRDefault="00A77878" w:rsidP="00736091">
            <w:pPr>
              <w:widowControl w:val="0"/>
              <w:suppressAutoHyphens/>
              <w:spacing w:after="0" w:line="240" w:lineRule="auto"/>
              <w:ind w:right="0" w:firstLine="0"/>
              <w:jc w:val="center"/>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000</w:t>
            </w:r>
          </w:p>
        </w:tc>
        <w:tc>
          <w:tcPr>
            <w:tcW w:w="617" w:type="dxa"/>
            <w:tcBorders>
              <w:top w:val="single" w:sz="24" w:space="0" w:color="auto"/>
              <w:left w:val="nil"/>
              <w:bottom w:val="single" w:sz="24" w:space="0" w:color="auto"/>
              <w:right w:val="nil"/>
            </w:tcBorders>
          </w:tcPr>
          <w:p w:rsidR="00A77878" w:rsidRPr="008B21EE" w:rsidRDefault="00A77878" w:rsidP="00736091">
            <w:pPr>
              <w:widowControl w:val="0"/>
              <w:suppressAutoHyphens/>
              <w:spacing w:after="0" w:line="240" w:lineRule="auto"/>
              <w:ind w:right="0" w:firstLine="0"/>
              <w:jc w:val="center"/>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000</w:t>
            </w:r>
          </w:p>
        </w:tc>
        <w:tc>
          <w:tcPr>
            <w:tcW w:w="618" w:type="dxa"/>
            <w:tcBorders>
              <w:top w:val="single" w:sz="24" w:space="0" w:color="auto"/>
              <w:left w:val="nil"/>
              <w:bottom w:val="single" w:sz="24" w:space="0" w:color="auto"/>
              <w:right w:val="nil"/>
            </w:tcBorders>
          </w:tcPr>
          <w:p w:rsidR="00A77878" w:rsidRPr="008B21EE" w:rsidRDefault="00A77878" w:rsidP="00736091">
            <w:pPr>
              <w:widowControl w:val="0"/>
              <w:suppressAutoHyphens/>
              <w:spacing w:after="0" w:line="240" w:lineRule="auto"/>
              <w:ind w:right="0" w:firstLine="0"/>
              <w:jc w:val="center"/>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000</w:t>
            </w:r>
          </w:p>
        </w:tc>
        <w:tc>
          <w:tcPr>
            <w:tcW w:w="618" w:type="dxa"/>
            <w:tcBorders>
              <w:top w:val="single" w:sz="24" w:space="0" w:color="auto"/>
              <w:left w:val="nil"/>
              <w:bottom w:val="single" w:sz="24" w:space="0" w:color="auto"/>
              <w:right w:val="single" w:sz="18" w:space="0" w:color="auto"/>
            </w:tcBorders>
          </w:tcPr>
          <w:p w:rsidR="00A77878" w:rsidRPr="008B21EE" w:rsidRDefault="00A77878" w:rsidP="00736091">
            <w:pPr>
              <w:widowControl w:val="0"/>
              <w:suppressAutoHyphens/>
              <w:spacing w:after="0" w:line="240" w:lineRule="auto"/>
              <w:ind w:right="0" w:firstLine="0"/>
              <w:jc w:val="center"/>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000</w:t>
            </w:r>
          </w:p>
        </w:tc>
        <w:tc>
          <w:tcPr>
            <w:tcW w:w="934" w:type="dxa"/>
            <w:gridSpan w:val="2"/>
            <w:tcBorders>
              <w:top w:val="single" w:sz="24" w:space="0" w:color="auto"/>
              <w:left w:val="single" w:sz="18" w:space="0" w:color="auto"/>
              <w:bottom w:val="single" w:sz="24" w:space="0" w:color="auto"/>
              <w:right w:val="nil"/>
            </w:tcBorders>
          </w:tcPr>
          <w:p w:rsidR="00A77878" w:rsidRPr="008B21EE" w:rsidRDefault="00A77878" w:rsidP="00736091">
            <w:pPr>
              <w:widowControl w:val="0"/>
              <w:suppressAutoHyphens/>
              <w:spacing w:after="0" w:line="240" w:lineRule="auto"/>
              <w:ind w:right="0" w:firstLine="0"/>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 xml:space="preserve">   000</w:t>
            </w:r>
          </w:p>
        </w:tc>
        <w:tc>
          <w:tcPr>
            <w:tcW w:w="1350" w:type="dxa"/>
            <w:tcBorders>
              <w:top w:val="single" w:sz="24" w:space="0" w:color="auto"/>
              <w:left w:val="nil"/>
              <w:bottom w:val="single" w:sz="24" w:space="0" w:color="auto"/>
              <w:right w:val="nil"/>
            </w:tcBorders>
          </w:tcPr>
          <w:p w:rsidR="00A77878" w:rsidRPr="008B21EE" w:rsidRDefault="00A77878" w:rsidP="00736091">
            <w:pPr>
              <w:widowControl w:val="0"/>
              <w:suppressAutoHyphens/>
              <w:spacing w:after="0" w:line="240" w:lineRule="auto"/>
              <w:ind w:right="0" w:firstLine="0"/>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 xml:space="preserve">        000</w:t>
            </w:r>
          </w:p>
        </w:tc>
        <w:tc>
          <w:tcPr>
            <w:tcW w:w="900" w:type="dxa"/>
            <w:tcBorders>
              <w:top w:val="single" w:sz="24" w:space="0" w:color="auto"/>
              <w:left w:val="nil"/>
              <w:bottom w:val="single" w:sz="24" w:space="0" w:color="auto"/>
              <w:right w:val="nil"/>
            </w:tcBorders>
          </w:tcPr>
          <w:p w:rsidR="00A77878" w:rsidRPr="008B21EE" w:rsidRDefault="00A77878" w:rsidP="00736091">
            <w:pPr>
              <w:widowControl w:val="0"/>
              <w:suppressAutoHyphens/>
              <w:spacing w:after="0" w:line="240" w:lineRule="auto"/>
              <w:ind w:right="0" w:firstLine="0"/>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 xml:space="preserve">    000</w:t>
            </w:r>
          </w:p>
        </w:tc>
        <w:tc>
          <w:tcPr>
            <w:tcW w:w="1530" w:type="dxa"/>
            <w:tcBorders>
              <w:top w:val="single" w:sz="24" w:space="0" w:color="auto"/>
              <w:left w:val="nil"/>
              <w:bottom w:val="single" w:sz="24" w:space="0" w:color="auto"/>
              <w:right w:val="single" w:sz="24" w:space="0" w:color="auto"/>
            </w:tcBorders>
          </w:tcPr>
          <w:p w:rsidR="00A77878" w:rsidRPr="008B21EE" w:rsidRDefault="00A77878" w:rsidP="00736091">
            <w:pPr>
              <w:widowControl w:val="0"/>
              <w:suppressAutoHyphens/>
              <w:spacing w:after="0" w:line="240" w:lineRule="auto"/>
              <w:ind w:right="0" w:firstLine="0"/>
              <w:rPr>
                <w:rFonts w:ascii="Arial Narrow" w:eastAsia="SimSun" w:hAnsi="Arial Narrow"/>
                <w:i/>
                <w:kern w:val="1"/>
                <w:sz w:val="18"/>
                <w:szCs w:val="18"/>
                <w:lang w:eastAsia="hi-IN" w:bidi="hi-IN"/>
              </w:rPr>
            </w:pPr>
            <w:r w:rsidRPr="008B21EE">
              <w:rPr>
                <w:rFonts w:ascii="Arial Narrow" w:eastAsia="SimSun" w:hAnsi="Arial Narrow"/>
                <w:i/>
                <w:kern w:val="1"/>
                <w:sz w:val="18"/>
                <w:szCs w:val="18"/>
                <w:lang w:eastAsia="hi-IN" w:bidi="hi-IN"/>
              </w:rPr>
              <w:t xml:space="preserve">                000</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val="restart"/>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left="113" w:right="113" w:firstLine="0"/>
              <w:rPr>
                <w:rFonts w:ascii="Arial Narrow" w:eastAsia="SimSun" w:hAnsi="Arial Narrow"/>
                <w:kern w:val="1"/>
                <w:sz w:val="18"/>
                <w:szCs w:val="18"/>
                <w:lang w:eastAsia="hi-IN" w:bidi="hi-IN"/>
              </w:rPr>
            </w:pPr>
          </w:p>
          <w:p w:rsidR="00A77878" w:rsidRPr="008B21EE" w:rsidRDefault="00A77878" w:rsidP="00736091">
            <w:pPr>
              <w:widowControl w:val="0"/>
              <w:suppressAutoHyphens/>
              <w:spacing w:after="0" w:line="100" w:lineRule="atLeast"/>
              <w:ind w:left="113" w:right="113" w:firstLine="0"/>
              <w:rPr>
                <w:rFonts w:ascii="Arial Narrow" w:eastAsia="SimSun" w:hAnsi="Arial Narrow"/>
                <w:b/>
                <w:smallCaps/>
                <w:kern w:val="1"/>
                <w:sz w:val="18"/>
                <w:szCs w:val="18"/>
                <w:lang w:eastAsia="ro-RO" w:bidi="ro-RO"/>
              </w:rPr>
            </w:pPr>
          </w:p>
          <w:p w:rsidR="00A77878" w:rsidRPr="008B21EE" w:rsidRDefault="00A77878" w:rsidP="00736091">
            <w:pPr>
              <w:widowControl w:val="0"/>
              <w:suppressAutoHyphens/>
              <w:spacing w:after="0" w:line="100" w:lineRule="atLeast"/>
              <w:ind w:left="113" w:right="113" w:firstLine="0"/>
              <w:rPr>
                <w:rFonts w:ascii="Arial Narrow" w:eastAsia="SimSun" w:hAnsi="Arial Narrow"/>
                <w:b/>
                <w:smallCaps/>
                <w:kern w:val="1"/>
                <w:sz w:val="18"/>
                <w:szCs w:val="18"/>
                <w:lang w:eastAsia="ro-RO" w:bidi="ro-RO"/>
              </w:rPr>
            </w:pPr>
          </w:p>
          <w:p w:rsidR="00A77878" w:rsidRPr="008B21EE" w:rsidRDefault="00A77878" w:rsidP="00736091">
            <w:pPr>
              <w:widowControl w:val="0"/>
              <w:suppressAutoHyphens/>
              <w:spacing w:after="0" w:line="100" w:lineRule="atLeast"/>
              <w:ind w:left="113" w:right="113" w:firstLine="0"/>
              <w:rPr>
                <w:rFonts w:ascii="Arial Narrow" w:eastAsia="SimSun" w:hAnsi="Arial Narrow"/>
                <w:b/>
                <w:smallCaps/>
                <w:kern w:val="1"/>
                <w:sz w:val="18"/>
                <w:szCs w:val="18"/>
                <w:lang w:eastAsia="ro-RO" w:bidi="ro-RO"/>
              </w:rPr>
            </w:pPr>
          </w:p>
          <w:p w:rsidR="00A77878" w:rsidRPr="008B21EE" w:rsidRDefault="00A77878" w:rsidP="00736091">
            <w:pPr>
              <w:widowControl w:val="0"/>
              <w:suppressAutoHyphens/>
              <w:spacing w:after="0" w:line="100" w:lineRule="atLeast"/>
              <w:ind w:left="113" w:right="113" w:firstLine="0"/>
              <w:rPr>
                <w:rFonts w:ascii="Arial Narrow" w:eastAsia="SimSun" w:hAnsi="Arial Narrow"/>
                <w:b/>
                <w:smallCaps/>
                <w:kern w:val="1"/>
                <w:sz w:val="18"/>
                <w:szCs w:val="18"/>
                <w:lang w:eastAsia="ro-RO" w:bidi="ro-RO"/>
              </w:rPr>
            </w:pPr>
          </w:p>
          <w:p w:rsidR="00A77878" w:rsidRPr="008B21EE" w:rsidRDefault="00A77878" w:rsidP="00736091">
            <w:pPr>
              <w:widowControl w:val="0"/>
              <w:suppressAutoHyphens/>
              <w:spacing w:after="0" w:line="100" w:lineRule="atLeast"/>
              <w:ind w:right="113" w:firstLine="0"/>
              <w:jc w:val="center"/>
              <w:rPr>
                <w:rFonts w:ascii="Arial Narrow" w:eastAsia="SimSun" w:hAnsi="Arial Narrow"/>
                <w:b/>
                <w:kern w:val="1"/>
                <w:lang w:eastAsia="ro-RO" w:bidi="ro-RO"/>
              </w:rPr>
            </w:pPr>
            <w:r w:rsidRPr="008B21EE">
              <w:rPr>
                <w:rFonts w:ascii="Arial Narrow" w:eastAsia="SimSun" w:hAnsi="Arial Narrow"/>
                <w:b/>
                <w:smallCaps/>
                <w:kern w:val="1"/>
                <w:lang w:eastAsia="ro-RO" w:bidi="ro-RO"/>
              </w:rPr>
              <w:t xml:space="preserve">Bugetul instituției </w:t>
            </w:r>
          </w:p>
          <w:p w:rsidR="00A77878" w:rsidRPr="008B21EE" w:rsidRDefault="00A77878" w:rsidP="00736091">
            <w:pPr>
              <w:widowControl w:val="0"/>
              <w:suppressAutoHyphens/>
              <w:spacing w:after="0" w:line="100" w:lineRule="atLeast"/>
              <w:ind w:left="113" w:right="113" w:firstLine="0"/>
              <w:rPr>
                <w:rFonts w:ascii="Arial Narrow" w:eastAsia="SimSun" w:hAnsi="Arial Narrow"/>
                <w:b/>
                <w:i/>
                <w:color w:val="000000"/>
                <w:kern w:val="1"/>
                <w:sz w:val="18"/>
                <w:szCs w:val="18"/>
                <w:lang w:eastAsia="ro-RO" w:bidi="ro-RO"/>
              </w:rPr>
            </w:pPr>
            <w:r w:rsidRPr="008B21EE">
              <w:rPr>
                <w:rFonts w:ascii="Arial Narrow" w:eastAsia="SimSun" w:hAnsi="Arial Narrow"/>
                <w:b/>
                <w:i/>
                <w:color w:val="000000"/>
                <w:kern w:val="1"/>
                <w:sz w:val="18"/>
                <w:szCs w:val="18"/>
                <w:lang w:eastAsia="ro-RO" w:bidi="ro-RO"/>
              </w:rPr>
              <w:t xml:space="preserve">(suma costurilor </w:t>
            </w:r>
            <w:r w:rsidR="000B0D32" w:rsidRPr="008B21EE">
              <w:rPr>
                <w:rFonts w:ascii="Arial Narrow" w:eastAsia="SimSun" w:hAnsi="Arial Narrow"/>
                <w:b/>
                <w:i/>
                <w:color w:val="000000"/>
                <w:kern w:val="1"/>
                <w:sz w:val="18"/>
                <w:szCs w:val="18"/>
                <w:lang w:eastAsia="ro-RO" w:bidi="ro-RO"/>
              </w:rPr>
              <w:t>tuturor</w:t>
            </w:r>
            <w:r w:rsidRPr="008B21EE">
              <w:rPr>
                <w:rFonts w:ascii="Arial Narrow" w:eastAsia="SimSun" w:hAnsi="Arial Narrow"/>
                <w:b/>
                <w:i/>
                <w:color w:val="000000"/>
                <w:kern w:val="1"/>
                <w:sz w:val="18"/>
                <w:szCs w:val="18"/>
                <w:lang w:eastAsia="ro-RO" w:bidi="ro-RO"/>
              </w:rPr>
              <w:t xml:space="preserve"> rezultatelor imediate (outputs) și a produselor planificate pe perioada de implementare a PSI)</w:t>
            </w:r>
          </w:p>
          <w:p w:rsidR="00A77878" w:rsidRPr="008B21EE" w:rsidRDefault="00A77878" w:rsidP="00736091">
            <w:pPr>
              <w:widowControl w:val="0"/>
              <w:suppressAutoHyphens/>
              <w:spacing w:after="0" w:line="100" w:lineRule="atLeast"/>
              <w:ind w:left="113" w:right="113" w:firstLine="0"/>
              <w:rPr>
                <w:rFonts w:ascii="Arial Narrow" w:eastAsia="SimSun" w:hAnsi="Arial Narrow"/>
                <w:kern w:val="1"/>
                <w:sz w:val="18"/>
                <w:szCs w:val="18"/>
                <w:lang w:eastAsia="ro-RO" w:bidi="ro-RO"/>
              </w:rPr>
            </w:pPr>
          </w:p>
        </w:tc>
        <w:tc>
          <w:tcPr>
            <w:tcW w:w="2520" w:type="dxa"/>
            <w:gridSpan w:val="6"/>
            <w:vMerge w:val="restart"/>
            <w:tcBorders>
              <w:top w:val="single" w:sz="24" w:space="0" w:color="auto"/>
              <w:left w:val="single" w:sz="36" w:space="0" w:color="auto"/>
              <w:bottom w:val="single" w:sz="24" w:space="0" w:color="auto"/>
            </w:tcBorders>
            <w:shd w:val="clear" w:color="auto" w:fill="B9FFD9"/>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Program 1 </w:t>
            </w:r>
            <w:r w:rsidRPr="008B21EE">
              <w:rPr>
                <w:rFonts w:ascii="Arial Narrow" w:eastAsia="SimSun" w:hAnsi="Arial Narrow"/>
                <w:b/>
                <w:smallCaps/>
                <w:color w:val="1F497D"/>
                <w:kern w:val="1"/>
                <w:sz w:val="18"/>
                <w:szCs w:val="18"/>
                <w:lang w:eastAsia="ro-RO" w:bidi="ro-RO"/>
              </w:rPr>
              <w:t>(Rezultate)</w:t>
            </w: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kern w:val="1"/>
                <w:sz w:val="18"/>
                <w:szCs w:val="18"/>
                <w:lang w:eastAsia="hi-IN" w:bidi="hi-IN"/>
              </w:rPr>
            </w:pPr>
            <w:r w:rsidRPr="008B21EE">
              <w:rPr>
                <w:rFonts w:ascii="Arial Narrow" w:eastAsia="SimSun" w:hAnsi="Arial Narrow"/>
                <w:b/>
                <w:smallCaps/>
                <w:kern w:val="1"/>
                <w:sz w:val="18"/>
                <w:szCs w:val="18"/>
                <w:lang w:eastAsia="ro-RO" w:bidi="ro-RO"/>
              </w:rPr>
              <w:t xml:space="preserve">Măsura 1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kern w:val="1"/>
                <w:sz w:val="18"/>
                <w:szCs w:val="18"/>
                <w:lang w:eastAsia="hi-IN" w:bidi="hi-IN"/>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left="113" w:right="113" w:firstLine="0"/>
              <w:rPr>
                <w:rFonts w:ascii="Arial Narrow" w:eastAsia="SimSun" w:hAnsi="Arial Narrow"/>
                <w:kern w:val="1"/>
                <w:sz w:val="18"/>
                <w:szCs w:val="18"/>
                <w:lang w:eastAsia="ro-RO" w:bidi="ro-RO"/>
              </w:rPr>
            </w:pPr>
          </w:p>
        </w:tc>
        <w:tc>
          <w:tcPr>
            <w:tcW w:w="2520" w:type="dxa"/>
            <w:gridSpan w:val="6"/>
            <w:vMerge/>
            <w:tcBorders>
              <w:top w:val="single" w:sz="24" w:space="0" w:color="auto"/>
              <w:left w:val="single" w:sz="36" w:space="0" w:color="auto"/>
              <w:bottom w:val="single" w:sz="24" w:space="0" w:color="auto"/>
            </w:tcBorders>
            <w:shd w:val="clear" w:color="auto" w:fill="B9FFD9"/>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2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left="113" w:right="113" w:firstLine="0"/>
              <w:rPr>
                <w:rFonts w:ascii="Arial Narrow" w:eastAsia="SimSun" w:hAnsi="Arial Narrow"/>
                <w:kern w:val="1"/>
                <w:sz w:val="18"/>
                <w:szCs w:val="18"/>
                <w:lang w:eastAsia="ro-RO" w:bidi="ro-RO"/>
              </w:rPr>
            </w:pPr>
          </w:p>
        </w:tc>
        <w:tc>
          <w:tcPr>
            <w:tcW w:w="2520" w:type="dxa"/>
            <w:gridSpan w:val="6"/>
            <w:vMerge/>
            <w:tcBorders>
              <w:top w:val="single" w:sz="24" w:space="0" w:color="auto"/>
              <w:left w:val="single" w:sz="36" w:space="0" w:color="auto"/>
              <w:bottom w:val="single" w:sz="24" w:space="0" w:color="auto"/>
            </w:tcBorders>
            <w:shd w:val="clear" w:color="auto" w:fill="B9FFD9"/>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3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left="113" w:right="113" w:firstLine="0"/>
              <w:rPr>
                <w:rFonts w:ascii="Arial Narrow" w:eastAsia="SimSun" w:hAnsi="Arial Narrow"/>
                <w:kern w:val="1"/>
                <w:sz w:val="18"/>
                <w:szCs w:val="18"/>
                <w:lang w:eastAsia="ro-RO" w:bidi="ro-RO"/>
              </w:rPr>
            </w:pPr>
          </w:p>
        </w:tc>
        <w:tc>
          <w:tcPr>
            <w:tcW w:w="2520" w:type="dxa"/>
            <w:gridSpan w:val="6"/>
            <w:vMerge/>
            <w:tcBorders>
              <w:top w:val="single" w:sz="24" w:space="0" w:color="auto"/>
              <w:left w:val="single" w:sz="36" w:space="0" w:color="auto"/>
              <w:bottom w:val="single" w:sz="24" w:space="0" w:color="auto"/>
            </w:tcBorders>
            <w:shd w:val="clear" w:color="auto" w:fill="B9FFD9"/>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4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520" w:type="dxa"/>
            <w:gridSpan w:val="6"/>
            <w:vMerge w:val="restart"/>
            <w:tcBorders>
              <w:top w:val="single" w:sz="24" w:space="0" w:color="auto"/>
              <w:left w:val="single" w:sz="36" w:space="0" w:color="auto"/>
              <w:bottom w:val="single" w:sz="24" w:space="0" w:color="auto"/>
            </w:tcBorders>
            <w:shd w:val="clear" w:color="auto" w:fill="B9FFD9"/>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p w:rsidR="00A77878" w:rsidRPr="008B21EE" w:rsidRDefault="00A77878" w:rsidP="00736091">
            <w:pPr>
              <w:widowControl w:val="0"/>
              <w:suppressAutoHyphens/>
              <w:spacing w:after="0" w:line="100" w:lineRule="atLeast"/>
              <w:ind w:right="0" w:firstLine="0"/>
              <w:rPr>
                <w:rFonts w:ascii="Arial Narrow" w:eastAsia="SimSun" w:hAnsi="Arial Narrow"/>
                <w:kern w:val="1"/>
                <w:sz w:val="18"/>
                <w:szCs w:val="18"/>
                <w:lang w:eastAsia="ro-RO" w:bidi="ro-RO"/>
              </w:rPr>
            </w:pPr>
            <w:r w:rsidRPr="008B21EE">
              <w:rPr>
                <w:rFonts w:ascii="Arial Narrow" w:eastAsia="SimSun" w:hAnsi="Arial Narrow"/>
                <w:b/>
                <w:smallCaps/>
                <w:kern w:val="1"/>
                <w:sz w:val="18"/>
                <w:szCs w:val="18"/>
                <w:lang w:eastAsia="ro-RO" w:bidi="ro-RO"/>
              </w:rPr>
              <w:t xml:space="preserve">Program 2 </w:t>
            </w:r>
            <w:r w:rsidRPr="008B21EE">
              <w:rPr>
                <w:rFonts w:ascii="Arial Narrow" w:eastAsia="SimSun" w:hAnsi="Arial Narrow"/>
                <w:b/>
                <w:smallCaps/>
                <w:color w:val="1F497D"/>
                <w:kern w:val="1"/>
                <w:sz w:val="18"/>
                <w:szCs w:val="18"/>
                <w:lang w:eastAsia="ro-RO" w:bidi="ro-RO"/>
              </w:rPr>
              <w:t>(Rezultate)</w:t>
            </w:r>
          </w:p>
          <w:p w:rsidR="00A77878" w:rsidRPr="008B21EE" w:rsidRDefault="00A77878" w:rsidP="00736091">
            <w:pPr>
              <w:widowControl w:val="0"/>
              <w:suppressAutoHyphens/>
              <w:spacing w:after="0" w:line="100" w:lineRule="atLeast"/>
              <w:ind w:right="0" w:firstLine="0"/>
              <w:rPr>
                <w:rFonts w:ascii="Arial Narrow" w:eastAsia="SimSun" w:hAnsi="Arial Narrow"/>
                <w:kern w:val="1"/>
                <w:sz w:val="18"/>
                <w:szCs w:val="18"/>
                <w:lang w:eastAsia="ro-RO" w:bidi="ro-RO"/>
              </w:rPr>
            </w:pP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1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520" w:type="dxa"/>
            <w:gridSpan w:val="6"/>
            <w:vMerge/>
            <w:tcBorders>
              <w:top w:val="single" w:sz="24" w:space="0" w:color="auto"/>
              <w:left w:val="single" w:sz="36" w:space="0" w:color="auto"/>
              <w:bottom w:val="single" w:sz="24" w:space="0" w:color="auto"/>
            </w:tcBorders>
            <w:shd w:val="clear" w:color="auto" w:fill="B9FFD9"/>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2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520" w:type="dxa"/>
            <w:gridSpan w:val="6"/>
            <w:vMerge/>
            <w:tcBorders>
              <w:top w:val="single" w:sz="24" w:space="0" w:color="auto"/>
              <w:left w:val="single" w:sz="36" w:space="0" w:color="auto"/>
              <w:bottom w:val="single" w:sz="24" w:space="0" w:color="auto"/>
            </w:tcBorders>
            <w:shd w:val="clear" w:color="auto" w:fill="B9FFD9"/>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3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520" w:type="dxa"/>
            <w:gridSpan w:val="6"/>
            <w:vMerge w:val="restart"/>
            <w:tcBorders>
              <w:top w:val="single" w:sz="24" w:space="0" w:color="auto"/>
              <w:left w:val="single" w:sz="36" w:space="0" w:color="auto"/>
              <w:bottom w:val="single" w:sz="24" w:space="0" w:color="auto"/>
            </w:tcBorders>
            <w:shd w:val="clear" w:color="auto" w:fill="B9FFD9"/>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Program 3 </w:t>
            </w:r>
            <w:r w:rsidRPr="008B21EE">
              <w:rPr>
                <w:rFonts w:ascii="Arial Narrow" w:eastAsia="SimSun" w:hAnsi="Arial Narrow"/>
                <w:b/>
                <w:smallCaps/>
                <w:color w:val="1F497D"/>
                <w:kern w:val="1"/>
                <w:sz w:val="18"/>
                <w:szCs w:val="18"/>
                <w:lang w:eastAsia="ro-RO" w:bidi="ro-RO"/>
              </w:rPr>
              <w:t>(Rezultate)</w:t>
            </w: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1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520" w:type="dxa"/>
            <w:gridSpan w:val="6"/>
            <w:vMerge/>
            <w:tcBorders>
              <w:top w:val="single" w:sz="24" w:space="0" w:color="auto"/>
              <w:left w:val="single" w:sz="36" w:space="0" w:color="auto"/>
              <w:bottom w:val="single" w:sz="24" w:space="0" w:color="auto"/>
            </w:tcBorders>
            <w:shd w:val="clear" w:color="auto" w:fill="B9FFD9"/>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2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520" w:type="dxa"/>
            <w:gridSpan w:val="6"/>
            <w:vMerge/>
            <w:tcBorders>
              <w:top w:val="single" w:sz="24" w:space="0" w:color="auto"/>
              <w:left w:val="single" w:sz="36" w:space="0" w:color="auto"/>
              <w:bottom w:val="single" w:sz="24" w:space="0" w:color="auto"/>
            </w:tcBorders>
            <w:shd w:val="clear" w:color="auto" w:fill="B9FFD9"/>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3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r w:rsidR="000B0D32" w:rsidRPr="008B21EE" w:rsidTr="00DA4E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3"/>
        </w:trPr>
        <w:tc>
          <w:tcPr>
            <w:tcW w:w="2463" w:type="dxa"/>
            <w:gridSpan w:val="4"/>
            <w:vMerge/>
            <w:tcBorders>
              <w:top w:val="single" w:sz="24" w:space="0" w:color="auto"/>
              <w:left w:val="single" w:sz="24" w:space="0" w:color="auto"/>
              <w:bottom w:val="single" w:sz="24" w:space="0" w:color="auto"/>
              <w:right w:val="single" w:sz="36" w:space="0" w:color="auto"/>
            </w:tcBorders>
            <w:shd w:val="clear" w:color="auto" w:fill="auto"/>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520" w:type="dxa"/>
            <w:gridSpan w:val="6"/>
            <w:vMerge/>
            <w:tcBorders>
              <w:top w:val="single" w:sz="24" w:space="0" w:color="auto"/>
              <w:left w:val="single" w:sz="36" w:space="0" w:color="auto"/>
              <w:bottom w:val="single" w:sz="24" w:space="0" w:color="auto"/>
            </w:tcBorders>
            <w:shd w:val="clear" w:color="auto" w:fill="B9FFD9"/>
          </w:tcPr>
          <w:p w:rsidR="00A77878" w:rsidRPr="008B21EE" w:rsidRDefault="00A77878" w:rsidP="00736091">
            <w:pPr>
              <w:widowControl w:val="0"/>
              <w:suppressAutoHyphens/>
              <w:snapToGrid w:val="0"/>
              <w:spacing w:after="0" w:line="100" w:lineRule="atLeast"/>
              <w:ind w:right="0" w:firstLine="0"/>
              <w:rPr>
                <w:rFonts w:ascii="Arial Narrow" w:eastAsia="SimSun" w:hAnsi="Arial Narrow"/>
                <w:kern w:val="1"/>
                <w:sz w:val="18"/>
                <w:szCs w:val="18"/>
                <w:lang w:eastAsia="ro-RO" w:bidi="ro-RO"/>
              </w:rPr>
            </w:pPr>
          </w:p>
        </w:tc>
        <w:tc>
          <w:tcPr>
            <w:tcW w:w="2269" w:type="dxa"/>
            <w:gridSpan w:val="2"/>
            <w:tcBorders>
              <w:top w:val="single" w:sz="24" w:space="0" w:color="auto"/>
              <w:left w:val="single" w:sz="4" w:space="0" w:color="000000"/>
              <w:bottom w:val="single" w:sz="24" w:space="0" w:color="auto"/>
              <w:right w:val="single" w:sz="20" w:space="0" w:color="000000"/>
            </w:tcBorders>
            <w:shd w:val="clear" w:color="auto" w:fill="FFF2CC"/>
            <w:vAlign w:val="center"/>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smallCaps/>
                <w:kern w:val="1"/>
                <w:sz w:val="18"/>
                <w:szCs w:val="18"/>
                <w:lang w:eastAsia="ro-RO" w:bidi="ro-RO"/>
              </w:rPr>
              <w:t xml:space="preserve">Măsura  4 </w:t>
            </w:r>
            <w:r w:rsidRPr="008B21EE">
              <w:rPr>
                <w:rFonts w:ascii="Arial Narrow" w:eastAsia="SimSun" w:hAnsi="Arial Narrow"/>
                <w:b/>
                <w:smallCaps/>
                <w:color w:val="1F497D"/>
                <w:kern w:val="1"/>
                <w:sz w:val="18"/>
                <w:szCs w:val="18"/>
                <w:lang w:eastAsia="ro-RO" w:bidi="ro-RO"/>
              </w:rPr>
              <w:t>(Iesiri)</w:t>
            </w:r>
          </w:p>
        </w:tc>
        <w:tc>
          <w:tcPr>
            <w:tcW w:w="2430" w:type="dxa"/>
            <w:gridSpan w:val="2"/>
            <w:tcBorders>
              <w:top w:val="single" w:sz="24" w:space="0" w:color="auto"/>
              <w:left w:val="single" w:sz="4" w:space="0" w:color="000000"/>
              <w:bottom w:val="single" w:sz="24" w:space="0" w:color="auto"/>
              <w:right w:val="single" w:sz="24" w:space="0" w:color="auto"/>
            </w:tcBorders>
            <w:shd w:val="clear" w:color="auto" w:fill="FFF2CC"/>
          </w:tcPr>
          <w:p w:rsidR="00A77878" w:rsidRPr="008B21EE" w:rsidRDefault="00A77878" w:rsidP="00736091">
            <w:pPr>
              <w:widowControl w:val="0"/>
              <w:suppressAutoHyphens/>
              <w:spacing w:after="0" w:line="100" w:lineRule="atLeast"/>
              <w:ind w:right="0" w:firstLine="0"/>
              <w:rPr>
                <w:rFonts w:ascii="Arial Narrow" w:eastAsia="SimSun" w:hAnsi="Arial Narrow"/>
                <w:b/>
                <w:smallCaps/>
                <w:kern w:val="1"/>
                <w:sz w:val="18"/>
                <w:szCs w:val="18"/>
                <w:lang w:eastAsia="ro-RO" w:bidi="ro-RO"/>
              </w:rPr>
            </w:pPr>
            <w:r w:rsidRPr="008B21EE">
              <w:rPr>
                <w:rFonts w:ascii="Arial Narrow" w:eastAsia="SimSun" w:hAnsi="Arial Narrow"/>
                <w:b/>
                <w:kern w:val="1"/>
                <w:sz w:val="18"/>
                <w:szCs w:val="18"/>
                <w:lang w:eastAsia="hi-IN" w:bidi="hi-IN"/>
              </w:rPr>
              <w:t>Proiecte/Activități</w:t>
            </w:r>
            <w:r w:rsidRPr="008B21EE">
              <w:rPr>
                <w:rFonts w:ascii="Arial Narrow" w:eastAsia="SimSun" w:hAnsi="Arial Narrow"/>
                <w:kern w:val="1"/>
                <w:sz w:val="18"/>
                <w:szCs w:val="18"/>
                <w:lang w:eastAsia="hi-IN" w:bidi="hi-IN"/>
              </w:rPr>
              <w:t xml:space="preserve"> </w:t>
            </w:r>
            <w:r w:rsidRPr="008B21EE">
              <w:rPr>
                <w:rFonts w:ascii="Arial Narrow" w:eastAsia="SimSun" w:hAnsi="Arial Narrow"/>
                <w:color w:val="1F497D"/>
                <w:kern w:val="1"/>
                <w:sz w:val="18"/>
                <w:szCs w:val="18"/>
                <w:lang w:eastAsia="hi-IN" w:bidi="hi-IN"/>
              </w:rPr>
              <w:t>(Produse)</w:t>
            </w:r>
          </w:p>
        </w:tc>
      </w:tr>
    </w:tbl>
    <w:p w:rsidR="00A77878" w:rsidRPr="008B21EE" w:rsidRDefault="00A77878" w:rsidP="00616C5F">
      <w:pPr>
        <w:widowControl w:val="0"/>
        <w:suppressAutoHyphens/>
        <w:spacing w:after="0" w:line="240" w:lineRule="auto"/>
        <w:ind w:right="0" w:firstLine="0"/>
        <w:rPr>
          <w:rFonts w:ascii="Arial Narrow" w:eastAsia="SimSun" w:hAnsi="Arial Narrow" w:cs="Arial"/>
          <w:kern w:val="1"/>
          <w:sz w:val="18"/>
          <w:szCs w:val="18"/>
          <w:lang w:eastAsia="ro-RO" w:bidi="ro-RO"/>
        </w:rPr>
      </w:pPr>
    </w:p>
    <w:p w:rsidR="009A1B0C" w:rsidRPr="008B21EE" w:rsidRDefault="00A77878" w:rsidP="00FC4D7A">
      <w:pPr>
        <w:widowControl w:val="0"/>
        <w:suppressAutoHyphens/>
        <w:spacing w:after="0" w:line="240" w:lineRule="auto"/>
        <w:ind w:right="0" w:firstLine="0"/>
        <w:rPr>
          <w:rFonts w:ascii="Arial Narrow" w:eastAsia="SimSun" w:hAnsi="Arial Narrow"/>
          <w:kern w:val="1"/>
          <w:sz w:val="24"/>
          <w:szCs w:val="24"/>
          <w:lang w:eastAsia="hi-IN" w:bidi="hi-IN"/>
        </w:rPr>
      </w:pPr>
      <w:r w:rsidRPr="008B21EE">
        <w:rPr>
          <w:rFonts w:ascii="Arial Narrow" w:eastAsia="SimSun" w:hAnsi="Arial Narrow"/>
          <w:kern w:val="1"/>
          <w:sz w:val="24"/>
          <w:szCs w:val="24"/>
          <w:lang w:eastAsia="hi-IN" w:bidi="hi-IN"/>
        </w:rPr>
        <w:t xml:space="preserve">Estimarea costurilor pentru bugetarea programelor se va realiza prin aplicarea normelor și instrucțiunilor emise de către Ministerul Finanțelor Publice pentru acest scop. </w:t>
      </w:r>
    </w:p>
    <w:p w:rsidR="00715581" w:rsidRPr="008B21EE" w:rsidRDefault="00A77878" w:rsidP="00FC4D7A">
      <w:pPr>
        <w:widowControl w:val="0"/>
        <w:suppressAutoHyphens/>
        <w:spacing w:after="0" w:line="240" w:lineRule="auto"/>
        <w:ind w:right="0" w:firstLine="0"/>
        <w:rPr>
          <w:rFonts w:ascii="Arial Narrow" w:eastAsia="SimSun" w:hAnsi="Arial Narrow"/>
          <w:kern w:val="1"/>
          <w:sz w:val="24"/>
          <w:szCs w:val="24"/>
          <w:lang w:eastAsia="hi-IN" w:bidi="hi-IN"/>
        </w:rPr>
      </w:pPr>
      <w:r w:rsidRPr="008B21EE">
        <w:rPr>
          <w:rFonts w:ascii="Arial Narrow" w:eastAsia="SimSun" w:hAnsi="Arial Narrow"/>
          <w:kern w:val="1"/>
          <w:sz w:val="24"/>
          <w:szCs w:val="24"/>
          <w:lang w:eastAsia="hi-IN" w:bidi="hi-IN"/>
        </w:rPr>
        <w:t>Totalitatea sumelor alocate programelor/inițiativelor/măsurilor nu vor depăși bugetul aprobat și estimările pe următorii ani la bugetul ordonatorului principal de credite.</w:t>
      </w:r>
    </w:p>
    <w:p w:rsidR="00E8305A" w:rsidRPr="008B21EE" w:rsidRDefault="00E8305A" w:rsidP="00736091">
      <w:pPr>
        <w:tabs>
          <w:tab w:val="left" w:pos="720"/>
        </w:tabs>
        <w:spacing w:before="120" w:after="120" w:line="240" w:lineRule="auto"/>
        <w:ind w:right="0" w:firstLine="0"/>
        <w:contextualSpacing/>
        <w:rPr>
          <w:rFonts w:ascii="Arial Narrow" w:hAnsi="Arial Narrow"/>
          <w:b/>
          <w:sz w:val="24"/>
          <w:szCs w:val="24"/>
        </w:rPr>
      </w:pPr>
    </w:p>
    <w:p w:rsidR="008E601B" w:rsidRPr="008B21EE" w:rsidRDefault="00802EE2" w:rsidP="00616C5F">
      <w:pPr>
        <w:pStyle w:val="Heading5"/>
        <w:spacing w:before="0" w:line="240" w:lineRule="auto"/>
        <w:ind w:right="0" w:firstLine="0"/>
        <w:rPr>
          <w:rFonts w:ascii="Arial Narrow" w:hAnsi="Arial Narrow"/>
          <w:b/>
          <w:sz w:val="24"/>
          <w:szCs w:val="24"/>
        </w:rPr>
      </w:pPr>
      <w:r w:rsidRPr="008B21EE">
        <w:rPr>
          <w:rFonts w:ascii="Arial Narrow" w:hAnsi="Arial Narrow"/>
          <w:b/>
          <w:sz w:val="24"/>
          <w:szCs w:val="24"/>
        </w:rPr>
        <w:t>C.</w:t>
      </w:r>
      <w:r w:rsidR="008E601B" w:rsidRPr="008B21EE">
        <w:rPr>
          <w:rFonts w:ascii="Arial Narrow" w:hAnsi="Arial Narrow"/>
          <w:b/>
          <w:sz w:val="24"/>
          <w:szCs w:val="24"/>
        </w:rPr>
        <w:t xml:space="preserve"> </w:t>
      </w:r>
      <w:r w:rsidR="001164A0" w:rsidRPr="008B21EE">
        <w:rPr>
          <w:rFonts w:ascii="Arial Narrow" w:hAnsi="Arial Narrow"/>
          <w:b/>
          <w:sz w:val="24"/>
          <w:szCs w:val="24"/>
        </w:rPr>
        <w:t xml:space="preserve">Componenta </w:t>
      </w:r>
      <w:r w:rsidR="008E601B" w:rsidRPr="008B21EE">
        <w:rPr>
          <w:rFonts w:ascii="Arial Narrow" w:hAnsi="Arial Narrow"/>
          <w:b/>
          <w:sz w:val="24"/>
          <w:szCs w:val="24"/>
        </w:rPr>
        <w:t>de implementare</w:t>
      </w:r>
      <w:r w:rsidR="000A1AC2" w:rsidRPr="008B21EE">
        <w:rPr>
          <w:rFonts w:ascii="Arial Narrow" w:hAnsi="Arial Narrow"/>
          <w:b/>
          <w:sz w:val="24"/>
          <w:szCs w:val="24"/>
        </w:rPr>
        <w:t>. Cum se elaborează componenta de implementare?</w:t>
      </w:r>
    </w:p>
    <w:p w:rsidR="00D605C6" w:rsidRPr="008B21EE" w:rsidRDefault="008E601B" w:rsidP="00736091">
      <w:pPr>
        <w:spacing w:before="120" w:after="120" w:line="240" w:lineRule="auto"/>
        <w:ind w:firstLine="360"/>
        <w:rPr>
          <w:rFonts w:ascii="Arial Narrow" w:hAnsi="Arial Narrow"/>
          <w:sz w:val="24"/>
          <w:szCs w:val="24"/>
        </w:rPr>
      </w:pPr>
      <w:r w:rsidRPr="008B21EE">
        <w:rPr>
          <w:rFonts w:ascii="Arial Narrow" w:hAnsi="Arial Narrow"/>
          <w:sz w:val="24"/>
          <w:szCs w:val="24"/>
        </w:rPr>
        <w:t xml:space="preserve">             </w:t>
      </w:r>
      <w:r w:rsidR="00802EE2" w:rsidRPr="008B21EE">
        <w:rPr>
          <w:rFonts w:ascii="Arial Narrow" w:hAnsi="Arial Narrow"/>
          <w:sz w:val="24"/>
          <w:szCs w:val="24"/>
        </w:rPr>
        <w:t>Componenta de implementare</w:t>
      </w:r>
      <w:r w:rsidRPr="008B21EE">
        <w:rPr>
          <w:rFonts w:ascii="Arial Narrow" w:hAnsi="Arial Narrow"/>
          <w:sz w:val="24"/>
          <w:szCs w:val="24"/>
        </w:rPr>
        <w:t xml:space="preserve"> </w:t>
      </w:r>
      <w:r w:rsidR="001164A0" w:rsidRPr="008B21EE">
        <w:rPr>
          <w:rFonts w:ascii="Arial Narrow" w:hAnsi="Arial Narrow"/>
          <w:sz w:val="24"/>
          <w:szCs w:val="24"/>
        </w:rPr>
        <w:t>vizează:</w:t>
      </w:r>
    </w:p>
    <w:p w:rsidR="009A59E4" w:rsidRPr="008B21EE" w:rsidRDefault="001164A0" w:rsidP="00616C5F">
      <w:pPr>
        <w:numPr>
          <w:ilvl w:val="0"/>
          <w:numId w:val="122"/>
        </w:numPr>
        <w:tabs>
          <w:tab w:val="left" w:pos="360"/>
        </w:tabs>
        <w:spacing w:after="0" w:line="240" w:lineRule="auto"/>
        <w:ind w:left="0" w:right="0" w:firstLine="0"/>
        <w:rPr>
          <w:rFonts w:ascii="Arial Narrow" w:hAnsi="Arial Narrow"/>
          <w:b/>
          <w:sz w:val="24"/>
          <w:szCs w:val="24"/>
        </w:rPr>
      </w:pPr>
      <w:r w:rsidRPr="008B21EE">
        <w:rPr>
          <w:rFonts w:ascii="Arial Narrow" w:hAnsi="Arial Narrow"/>
          <w:b/>
          <w:sz w:val="24"/>
          <w:szCs w:val="24"/>
        </w:rPr>
        <w:t>Planul anual de lucru (PAL)</w:t>
      </w:r>
      <w:r w:rsidR="00AB7D14" w:rsidRPr="008B21EE">
        <w:rPr>
          <w:rFonts w:ascii="Arial Narrow" w:hAnsi="Arial Narrow"/>
          <w:b/>
          <w:sz w:val="24"/>
          <w:szCs w:val="24"/>
        </w:rPr>
        <w:t>/sau Planul de acțiune anual (PAA)</w:t>
      </w:r>
    </w:p>
    <w:p w:rsidR="00091576" w:rsidRPr="008B21EE" w:rsidRDefault="001164A0" w:rsidP="00616C5F">
      <w:pPr>
        <w:numPr>
          <w:ilvl w:val="0"/>
          <w:numId w:val="122"/>
        </w:numPr>
        <w:tabs>
          <w:tab w:val="left" w:pos="360"/>
        </w:tabs>
        <w:spacing w:after="0" w:line="240" w:lineRule="auto"/>
        <w:ind w:left="0" w:right="0" w:firstLine="0"/>
        <w:rPr>
          <w:rFonts w:ascii="Arial Narrow" w:hAnsi="Arial Narrow"/>
          <w:sz w:val="24"/>
          <w:szCs w:val="24"/>
        </w:rPr>
      </w:pPr>
      <w:r w:rsidRPr="008B21EE">
        <w:rPr>
          <w:rFonts w:ascii="Arial Narrow" w:hAnsi="Arial Narrow"/>
          <w:b/>
          <w:sz w:val="24"/>
          <w:szCs w:val="24"/>
        </w:rPr>
        <w:t>Monitorizarea performanței/raportare</w:t>
      </w:r>
    </w:p>
    <w:p w:rsidR="00E8305A" w:rsidRPr="008B21EE" w:rsidRDefault="00E8305A" w:rsidP="00616C5F">
      <w:pPr>
        <w:spacing w:before="120" w:after="120" w:line="240" w:lineRule="auto"/>
        <w:ind w:left="1080" w:right="0" w:firstLine="0"/>
        <w:rPr>
          <w:rFonts w:ascii="Arial Narrow" w:hAnsi="Arial Narrow"/>
          <w:b/>
          <w:sz w:val="24"/>
          <w:szCs w:val="24"/>
        </w:rPr>
      </w:pPr>
    </w:p>
    <w:p w:rsidR="00555DC1" w:rsidRPr="008B21EE" w:rsidRDefault="00555DC1" w:rsidP="00616C5F">
      <w:pPr>
        <w:pStyle w:val="Heading6"/>
        <w:numPr>
          <w:ilvl w:val="0"/>
          <w:numId w:val="123"/>
        </w:numPr>
        <w:rPr>
          <w:rFonts w:ascii="Arial Narrow" w:hAnsi="Arial Narrow"/>
          <w:b/>
          <w:sz w:val="24"/>
          <w:szCs w:val="24"/>
          <w:lang w:eastAsia="ro-RO"/>
        </w:rPr>
      </w:pPr>
      <w:r w:rsidRPr="008B21EE">
        <w:rPr>
          <w:rFonts w:ascii="Arial Narrow" w:hAnsi="Arial Narrow"/>
          <w:b/>
          <w:sz w:val="24"/>
          <w:szCs w:val="24"/>
          <w:lang w:eastAsia="ro-RO"/>
        </w:rPr>
        <w:t>Planul anual de lucru (PAL)/sau Planul de acțiune anual (PAA)</w:t>
      </w:r>
    </w:p>
    <w:p w:rsidR="008E7D6E" w:rsidRPr="00DB5EFA" w:rsidRDefault="000E2B38" w:rsidP="00736091">
      <w:pPr>
        <w:spacing w:before="240" w:after="120" w:line="240" w:lineRule="auto"/>
        <w:ind w:right="57" w:firstLine="0"/>
        <w:rPr>
          <w:rFonts w:ascii="Arial Narrow" w:eastAsia="Times New Roman" w:hAnsi="Arial Narrow"/>
          <w:b/>
          <w:iCs/>
          <w:color w:val="2E74B5"/>
          <w:sz w:val="24"/>
          <w:szCs w:val="24"/>
          <w:lang w:eastAsia="ro-RO"/>
        </w:rPr>
      </w:pPr>
      <w:r w:rsidRPr="008B21EE">
        <w:rPr>
          <w:rFonts w:ascii="Arial Narrow" w:hAnsi="Arial Narrow"/>
          <w:sz w:val="24"/>
          <w:szCs w:val="24"/>
        </w:rPr>
        <w:t xml:space="preserve">Pentru </w:t>
      </w:r>
      <w:r w:rsidRPr="008B21EE">
        <w:rPr>
          <w:rFonts w:ascii="Arial Narrow" w:hAnsi="Arial Narrow"/>
          <w:b/>
          <w:sz w:val="24"/>
          <w:szCs w:val="24"/>
        </w:rPr>
        <w:t>implementarea PSI</w:t>
      </w:r>
      <w:r w:rsidRPr="008B21EE">
        <w:rPr>
          <w:rFonts w:ascii="Arial Narrow" w:hAnsi="Arial Narrow"/>
          <w:sz w:val="24"/>
          <w:szCs w:val="24"/>
        </w:rPr>
        <w:t xml:space="preserve"> se va elabora un </w:t>
      </w:r>
      <w:r w:rsidR="00574DC7" w:rsidRPr="008B21EE">
        <w:rPr>
          <w:rFonts w:ascii="Arial Narrow" w:eastAsia="Times New Roman" w:hAnsi="Arial Narrow"/>
          <w:b/>
          <w:iCs/>
          <w:color w:val="2E74B5"/>
          <w:sz w:val="24"/>
          <w:szCs w:val="24"/>
          <w:lang w:eastAsia="ro-RO"/>
        </w:rPr>
        <w:t>Plan anual de lucru/</w:t>
      </w:r>
      <w:r w:rsidR="00EC3399" w:rsidRPr="008B21EE">
        <w:rPr>
          <w:rFonts w:ascii="Arial Narrow" w:eastAsia="Times New Roman" w:hAnsi="Arial Narrow"/>
          <w:b/>
          <w:iCs/>
          <w:color w:val="2E74B5"/>
          <w:sz w:val="24"/>
          <w:szCs w:val="24"/>
          <w:lang w:eastAsia="ro-RO"/>
        </w:rPr>
        <w:t xml:space="preserve"> </w:t>
      </w:r>
      <w:r w:rsidR="00574DC7" w:rsidRPr="008B21EE">
        <w:rPr>
          <w:rFonts w:ascii="Arial Narrow" w:eastAsia="Times New Roman" w:hAnsi="Arial Narrow"/>
          <w:b/>
          <w:iCs/>
          <w:color w:val="2E74B5"/>
          <w:sz w:val="24"/>
          <w:szCs w:val="24"/>
          <w:lang w:eastAsia="ro-RO"/>
        </w:rPr>
        <w:t>sau planul de acţiune anual</w:t>
      </w:r>
      <w:r w:rsidR="00574DC7" w:rsidRPr="008B21EE">
        <w:rPr>
          <w:rFonts w:ascii="Arial Narrow" w:hAnsi="Arial Narrow"/>
          <w:b/>
          <w:bCs/>
          <w:sz w:val="24"/>
          <w:szCs w:val="24"/>
        </w:rPr>
        <w:t xml:space="preserve"> </w:t>
      </w:r>
      <w:r w:rsidRPr="008B21EE">
        <w:rPr>
          <w:rFonts w:ascii="Arial Narrow" w:eastAsia="Times New Roman" w:hAnsi="Arial Narrow"/>
          <w:b/>
          <w:iCs/>
          <w:color w:val="2E74B5"/>
          <w:sz w:val="24"/>
          <w:szCs w:val="24"/>
          <w:lang w:eastAsia="ro-RO"/>
        </w:rPr>
        <w:t>(PAL/</w:t>
      </w:r>
      <w:r w:rsidR="00EC3399" w:rsidRPr="008B21EE">
        <w:rPr>
          <w:rFonts w:ascii="Arial Narrow" w:eastAsia="Times New Roman" w:hAnsi="Arial Narrow"/>
          <w:b/>
          <w:iCs/>
          <w:color w:val="2E74B5"/>
          <w:sz w:val="24"/>
          <w:szCs w:val="24"/>
          <w:lang w:eastAsia="ro-RO"/>
        </w:rPr>
        <w:t xml:space="preserve"> </w:t>
      </w:r>
      <w:r w:rsidRPr="008B21EE">
        <w:rPr>
          <w:rFonts w:ascii="Arial Narrow" w:eastAsia="Times New Roman" w:hAnsi="Arial Narrow"/>
          <w:b/>
          <w:iCs/>
          <w:color w:val="2E74B5"/>
          <w:sz w:val="24"/>
          <w:szCs w:val="24"/>
          <w:lang w:eastAsia="ro-RO"/>
        </w:rPr>
        <w:t>PAA)</w:t>
      </w:r>
      <w:r w:rsidRPr="00DB5EFA">
        <w:rPr>
          <w:rStyle w:val="FootnoteReference"/>
          <w:rFonts w:ascii="Arial Narrow" w:eastAsia="Times New Roman" w:hAnsi="Arial Narrow"/>
          <w:b/>
          <w:iCs/>
          <w:color w:val="2E74B5"/>
          <w:sz w:val="24"/>
          <w:szCs w:val="24"/>
          <w:lang w:eastAsia="ro-RO"/>
        </w:rPr>
        <w:footnoteReference w:id="50"/>
      </w:r>
      <w:r w:rsidR="00574DC7" w:rsidRPr="00DB5EFA">
        <w:rPr>
          <w:rFonts w:ascii="Arial Narrow" w:eastAsia="Times New Roman" w:hAnsi="Arial Narrow"/>
          <w:b/>
          <w:iCs/>
          <w:color w:val="2E74B5"/>
          <w:sz w:val="24"/>
          <w:szCs w:val="24"/>
          <w:lang w:eastAsia="ro-RO"/>
        </w:rPr>
        <w:t>.</w:t>
      </w:r>
      <w:r w:rsidR="008E7D6E" w:rsidRPr="00DB5EFA">
        <w:rPr>
          <w:rFonts w:ascii="Arial Narrow" w:eastAsia="Times New Roman" w:hAnsi="Arial Narrow"/>
          <w:b/>
          <w:iCs/>
          <w:color w:val="2E74B5"/>
          <w:sz w:val="24"/>
          <w:szCs w:val="24"/>
          <w:lang w:eastAsia="ro-RO"/>
        </w:rPr>
        <w:t xml:space="preserve"> </w:t>
      </w:r>
      <w:r w:rsidR="008E7D6E" w:rsidRPr="00DB5EFA">
        <w:rPr>
          <w:rFonts w:ascii="Arial Narrow" w:hAnsi="Arial Narrow"/>
          <w:sz w:val="24"/>
          <w:szCs w:val="24"/>
        </w:rPr>
        <w:t xml:space="preserve">În acest sens, </w:t>
      </w:r>
      <w:r w:rsidR="008E7D6E" w:rsidRPr="00DB5EFA">
        <w:rPr>
          <w:rFonts w:ascii="Arial Narrow" w:hAnsi="Arial Narrow"/>
          <w:b/>
          <w:sz w:val="24"/>
          <w:szCs w:val="24"/>
        </w:rPr>
        <w:t>la începutul procesului de planificare strategică instituțională, la nivelul autorităților și instituțiilor publice de la nivel local se va constitui un grup de lucru</w:t>
      </w:r>
      <w:r w:rsidR="008E7D6E" w:rsidRPr="009B19CA">
        <w:rPr>
          <w:rFonts w:ascii="Arial Narrow" w:hAnsi="Arial Narrow"/>
          <w:sz w:val="24"/>
          <w:szCs w:val="24"/>
        </w:rPr>
        <w:t xml:space="preserve">, </w:t>
      </w:r>
      <w:r w:rsidR="008E7D6E" w:rsidRPr="009B19CA">
        <w:rPr>
          <w:rFonts w:ascii="Arial Narrow" w:hAnsi="Arial Narrow"/>
          <w:b/>
          <w:sz w:val="24"/>
          <w:szCs w:val="24"/>
        </w:rPr>
        <w:t>cu putere decizională,</w:t>
      </w:r>
      <w:r w:rsidR="008E7D6E" w:rsidRPr="000635FE">
        <w:rPr>
          <w:rFonts w:ascii="Arial Narrow" w:hAnsi="Arial Narrow"/>
          <w:sz w:val="24"/>
          <w:szCs w:val="24"/>
        </w:rPr>
        <w:t xml:space="preserve"> format din </w:t>
      </w:r>
      <w:r w:rsidR="008E7D6E" w:rsidRPr="005B3C6E">
        <w:rPr>
          <w:rFonts w:ascii="Arial Narrow" w:hAnsi="Arial Narrow"/>
          <w:b/>
          <w:sz w:val="24"/>
          <w:szCs w:val="24"/>
        </w:rPr>
        <w:t>personal de conducere</w:t>
      </w:r>
      <w:r w:rsidR="008E7D6E" w:rsidRPr="00641F7E">
        <w:rPr>
          <w:rFonts w:ascii="Arial Narrow" w:hAnsi="Arial Narrow"/>
          <w:sz w:val="24"/>
          <w:szCs w:val="24"/>
        </w:rPr>
        <w:t>. Acest grup poate fi constituit din membrii Comisiei de Monitorizare pentru SCIM</w:t>
      </w:r>
      <w:r w:rsidR="000E7C4E" w:rsidRPr="00DB5EFA">
        <w:rPr>
          <w:rStyle w:val="FootnoteReference"/>
          <w:rFonts w:ascii="Arial Narrow" w:hAnsi="Arial Narrow"/>
          <w:sz w:val="24"/>
          <w:szCs w:val="24"/>
        </w:rPr>
        <w:footnoteReference w:id="51"/>
      </w:r>
      <w:r w:rsidR="008E7D6E" w:rsidRPr="00DB5EFA">
        <w:rPr>
          <w:rFonts w:ascii="Arial Narrow" w:hAnsi="Arial Narrow"/>
          <w:sz w:val="24"/>
          <w:szCs w:val="24"/>
        </w:rPr>
        <w:t>, conform OSGG</w:t>
      </w:r>
      <w:r w:rsidR="008A3FDE">
        <w:rPr>
          <w:rFonts w:ascii="Arial Narrow" w:hAnsi="Arial Narrow"/>
          <w:sz w:val="24"/>
          <w:szCs w:val="24"/>
        </w:rPr>
        <w:t xml:space="preserve"> nr. </w:t>
      </w:r>
      <w:r w:rsidR="00DB5EFA">
        <w:rPr>
          <w:rFonts w:ascii="Arial Narrow" w:hAnsi="Arial Narrow"/>
          <w:sz w:val="24"/>
          <w:szCs w:val="24"/>
        </w:rPr>
        <w:t>6</w:t>
      </w:r>
      <w:r w:rsidR="008E7D6E" w:rsidRPr="00DB5EFA">
        <w:rPr>
          <w:rFonts w:ascii="Arial Narrow" w:hAnsi="Arial Narrow"/>
          <w:sz w:val="24"/>
          <w:szCs w:val="24"/>
        </w:rPr>
        <w:t>00/201</w:t>
      </w:r>
      <w:r w:rsidR="00DB5EFA">
        <w:rPr>
          <w:rFonts w:ascii="Arial Narrow" w:hAnsi="Arial Narrow"/>
          <w:sz w:val="24"/>
          <w:szCs w:val="24"/>
        </w:rPr>
        <w:t>8</w:t>
      </w:r>
      <w:r w:rsidR="00CD1889">
        <w:rPr>
          <w:rFonts w:ascii="Arial Narrow" w:hAnsi="Arial Narrow"/>
          <w:sz w:val="24"/>
          <w:szCs w:val="24"/>
        </w:rPr>
        <w:t>.</w:t>
      </w:r>
      <w:r w:rsidR="008A3FDE">
        <w:rPr>
          <w:rFonts w:ascii="Arial Narrow" w:hAnsi="Arial Narrow"/>
          <w:sz w:val="24"/>
          <w:szCs w:val="24"/>
        </w:rPr>
        <w:t xml:space="preserve"> </w:t>
      </w:r>
      <w:r w:rsidR="008E7D6E" w:rsidRPr="00DB5EFA">
        <w:rPr>
          <w:rFonts w:ascii="Arial Narrow" w:hAnsi="Arial Narrow"/>
          <w:sz w:val="24"/>
          <w:szCs w:val="24"/>
        </w:rPr>
        <w:t>CMON se va constitui prin dispoziție a primarului.</w:t>
      </w:r>
    </w:p>
    <w:p w:rsidR="00574DC7" w:rsidRPr="00E44B51" w:rsidRDefault="00880265" w:rsidP="00736091">
      <w:pPr>
        <w:spacing w:before="120" w:after="120" w:line="240" w:lineRule="auto"/>
        <w:ind w:firstLine="0"/>
        <w:rPr>
          <w:rFonts w:ascii="Arial Narrow" w:hAnsi="Arial Narrow"/>
          <w:sz w:val="24"/>
          <w:szCs w:val="24"/>
        </w:rPr>
      </w:pPr>
      <w:r w:rsidRPr="009B19CA">
        <w:rPr>
          <w:rFonts w:ascii="Arial Narrow" w:hAnsi="Arial Narrow"/>
          <w:b/>
          <w:sz w:val="24"/>
          <w:szCs w:val="24"/>
        </w:rPr>
        <w:lastRenderedPageBreak/>
        <w:t>PAL/</w:t>
      </w:r>
      <w:r w:rsidR="00EC3399" w:rsidRPr="009B19CA">
        <w:rPr>
          <w:rFonts w:ascii="Arial Narrow" w:hAnsi="Arial Narrow"/>
          <w:b/>
          <w:sz w:val="24"/>
          <w:szCs w:val="24"/>
        </w:rPr>
        <w:t xml:space="preserve"> </w:t>
      </w:r>
      <w:r w:rsidRPr="000635FE">
        <w:rPr>
          <w:rFonts w:ascii="Arial Narrow" w:hAnsi="Arial Narrow"/>
          <w:b/>
          <w:sz w:val="24"/>
          <w:szCs w:val="24"/>
        </w:rPr>
        <w:t>PAA se va elabora</w:t>
      </w:r>
      <w:r w:rsidR="00887035" w:rsidRPr="000635FE">
        <w:rPr>
          <w:rFonts w:ascii="Arial Narrow" w:hAnsi="Arial Narrow"/>
          <w:b/>
          <w:sz w:val="24"/>
          <w:szCs w:val="24"/>
        </w:rPr>
        <w:t xml:space="preserve"> </w:t>
      </w:r>
      <w:r w:rsidR="008E7D6E" w:rsidRPr="005B3C6E">
        <w:rPr>
          <w:rFonts w:ascii="Arial Narrow" w:hAnsi="Arial Narrow"/>
          <w:b/>
          <w:sz w:val="24"/>
          <w:szCs w:val="24"/>
        </w:rPr>
        <w:t xml:space="preserve">efectiv </w:t>
      </w:r>
      <w:r w:rsidR="00887035" w:rsidRPr="00641F7E">
        <w:rPr>
          <w:rFonts w:ascii="Arial Narrow" w:hAnsi="Arial Narrow"/>
          <w:b/>
          <w:sz w:val="24"/>
          <w:szCs w:val="24"/>
        </w:rPr>
        <w:t>de către Subgrupurile de Lucru</w:t>
      </w:r>
      <w:r w:rsidR="000F65CE" w:rsidRPr="0094494B">
        <w:rPr>
          <w:rFonts w:ascii="Arial Narrow" w:hAnsi="Arial Narrow"/>
          <w:b/>
          <w:sz w:val="24"/>
          <w:szCs w:val="24"/>
        </w:rPr>
        <w:t xml:space="preserve"> (SL)</w:t>
      </w:r>
      <w:r w:rsidR="00887035" w:rsidRPr="000A1F84">
        <w:rPr>
          <w:rFonts w:ascii="Arial Narrow" w:hAnsi="Arial Narrow"/>
          <w:sz w:val="24"/>
          <w:szCs w:val="24"/>
        </w:rPr>
        <w:t xml:space="preserve">, </w:t>
      </w:r>
      <w:r w:rsidRPr="009172A2">
        <w:rPr>
          <w:rFonts w:ascii="Arial Narrow" w:hAnsi="Arial Narrow"/>
          <w:sz w:val="24"/>
          <w:szCs w:val="24"/>
        </w:rPr>
        <w:t>sub coordonarea membrilor Comisiei de Monitorizare. Astfel, l</w:t>
      </w:r>
      <w:r w:rsidR="000E2B38" w:rsidRPr="00E44B51">
        <w:rPr>
          <w:rFonts w:ascii="Arial Narrow" w:hAnsi="Arial Narrow"/>
          <w:sz w:val="24"/>
          <w:szCs w:val="24"/>
        </w:rPr>
        <w:t xml:space="preserve">a nivelul entității publice, se vor constitui subgrupuri </w:t>
      </w:r>
      <w:r w:rsidR="000E2B38" w:rsidRPr="000145F7">
        <w:rPr>
          <w:rFonts w:ascii="Arial Narrow" w:hAnsi="Arial Narrow"/>
          <w:sz w:val="24"/>
          <w:szCs w:val="24"/>
        </w:rPr>
        <w:t>de lucru (</w:t>
      </w:r>
      <w:r w:rsidR="009172A2">
        <w:rPr>
          <w:rFonts w:ascii="Arial Narrow" w:hAnsi="Arial Narrow"/>
          <w:sz w:val="24"/>
          <w:szCs w:val="24"/>
        </w:rPr>
        <w:t>SL</w:t>
      </w:r>
      <w:r w:rsidR="000F65CE" w:rsidRPr="009172A2">
        <w:rPr>
          <w:rFonts w:ascii="Arial Narrow" w:hAnsi="Arial Narrow"/>
          <w:sz w:val="24"/>
          <w:szCs w:val="24"/>
        </w:rPr>
        <w:t xml:space="preserve">), </w:t>
      </w:r>
      <w:r w:rsidR="000E2B38" w:rsidRPr="009172A2">
        <w:rPr>
          <w:rFonts w:ascii="Arial Narrow" w:hAnsi="Arial Narrow"/>
          <w:sz w:val="24"/>
          <w:szCs w:val="24"/>
        </w:rPr>
        <w:t xml:space="preserve">formate din experţi, care se vor implica activ în atingerea rezultatelor obiectivelor strategice, a programelor și măsurilor din PSI. </w:t>
      </w:r>
    </w:p>
    <w:p w:rsidR="000E2B38" w:rsidRPr="00CD1889" w:rsidRDefault="00574DC7" w:rsidP="00736091">
      <w:pPr>
        <w:spacing w:before="120" w:after="120" w:line="240" w:lineRule="auto"/>
        <w:ind w:right="0" w:firstLine="0"/>
        <w:rPr>
          <w:rFonts w:ascii="Arial Narrow" w:hAnsi="Arial Narrow"/>
          <w:sz w:val="24"/>
          <w:szCs w:val="24"/>
        </w:rPr>
      </w:pPr>
      <w:r w:rsidRPr="000145F7">
        <w:rPr>
          <w:rFonts w:ascii="Arial Narrow" w:hAnsi="Arial Narrow"/>
          <w:sz w:val="24"/>
          <w:szCs w:val="24"/>
        </w:rPr>
        <w:t xml:space="preserve">Se recomandă ca fiecare </w:t>
      </w:r>
      <w:r w:rsidR="009172A2">
        <w:rPr>
          <w:rFonts w:ascii="Arial Narrow" w:hAnsi="Arial Narrow"/>
          <w:sz w:val="24"/>
          <w:szCs w:val="24"/>
        </w:rPr>
        <w:t>SL</w:t>
      </w:r>
      <w:r w:rsidR="000E2B38" w:rsidRPr="009172A2">
        <w:rPr>
          <w:rFonts w:ascii="Arial Narrow" w:hAnsi="Arial Narrow"/>
          <w:sz w:val="24"/>
          <w:szCs w:val="24"/>
        </w:rPr>
        <w:t xml:space="preserve"> </w:t>
      </w:r>
      <w:r w:rsidRPr="009172A2">
        <w:rPr>
          <w:rFonts w:ascii="Arial Narrow" w:hAnsi="Arial Narrow"/>
          <w:sz w:val="24"/>
          <w:szCs w:val="24"/>
        </w:rPr>
        <w:t xml:space="preserve">să aibă </w:t>
      </w:r>
      <w:r w:rsidR="000E2B38" w:rsidRPr="009172A2">
        <w:rPr>
          <w:rFonts w:ascii="Arial Narrow" w:hAnsi="Arial Narrow"/>
          <w:sz w:val="24"/>
          <w:szCs w:val="24"/>
        </w:rPr>
        <w:t>un coordonator</w:t>
      </w:r>
      <w:r w:rsidR="000E2B38" w:rsidRPr="009172A2">
        <w:rPr>
          <w:rFonts w:ascii="Arial Narrow" w:hAnsi="Arial Narrow"/>
          <w:b/>
          <w:bCs/>
          <w:sz w:val="24"/>
          <w:szCs w:val="24"/>
        </w:rPr>
        <w:t xml:space="preserve">. Coordonatorii </w:t>
      </w:r>
      <w:r w:rsidR="009172A2">
        <w:rPr>
          <w:rFonts w:ascii="Arial Narrow" w:hAnsi="Arial Narrow"/>
          <w:b/>
          <w:bCs/>
          <w:sz w:val="24"/>
          <w:szCs w:val="24"/>
        </w:rPr>
        <w:t>SL</w:t>
      </w:r>
      <w:r w:rsidR="000E2B38" w:rsidRPr="009172A2">
        <w:rPr>
          <w:rFonts w:ascii="Arial Narrow" w:hAnsi="Arial Narrow"/>
          <w:sz w:val="24"/>
          <w:szCs w:val="24"/>
        </w:rPr>
        <w:t xml:space="preserve"> </w:t>
      </w:r>
      <w:r w:rsidRPr="009172A2">
        <w:rPr>
          <w:rFonts w:ascii="Arial Narrow" w:hAnsi="Arial Narrow"/>
          <w:sz w:val="24"/>
          <w:szCs w:val="24"/>
        </w:rPr>
        <w:t>pot fi</w:t>
      </w:r>
      <w:r w:rsidR="000E2B38" w:rsidRPr="009172A2">
        <w:rPr>
          <w:rFonts w:ascii="Arial Narrow" w:hAnsi="Arial Narrow"/>
          <w:sz w:val="24"/>
          <w:szCs w:val="24"/>
        </w:rPr>
        <w:t xml:space="preserve"> </w:t>
      </w:r>
      <w:r w:rsidR="000E2B38" w:rsidRPr="009172A2">
        <w:rPr>
          <w:rFonts w:ascii="Arial Narrow" w:hAnsi="Arial Narrow"/>
          <w:b/>
          <w:bCs/>
          <w:sz w:val="24"/>
          <w:szCs w:val="24"/>
        </w:rPr>
        <w:t>personal cu funcţie de co</w:t>
      </w:r>
      <w:r w:rsidR="000E2B38" w:rsidRPr="00E44B51">
        <w:rPr>
          <w:rFonts w:ascii="Arial Narrow" w:hAnsi="Arial Narrow"/>
          <w:b/>
          <w:bCs/>
          <w:sz w:val="24"/>
          <w:szCs w:val="24"/>
        </w:rPr>
        <w:t>nducere</w:t>
      </w:r>
      <w:r w:rsidR="000E2B38" w:rsidRPr="00E44B51">
        <w:rPr>
          <w:rFonts w:ascii="Arial Narrow" w:hAnsi="Arial Narrow"/>
          <w:sz w:val="24"/>
          <w:szCs w:val="24"/>
        </w:rPr>
        <w:t xml:space="preserve"> sau </w:t>
      </w:r>
      <w:r w:rsidR="000E2B38" w:rsidRPr="000145F7">
        <w:rPr>
          <w:rFonts w:ascii="Arial Narrow" w:hAnsi="Arial Narrow"/>
          <w:b/>
          <w:bCs/>
          <w:sz w:val="24"/>
          <w:szCs w:val="24"/>
        </w:rPr>
        <w:t>manageri publici</w:t>
      </w:r>
      <w:r w:rsidRPr="00CD1889">
        <w:rPr>
          <w:rFonts w:ascii="Arial Narrow" w:hAnsi="Arial Narrow"/>
          <w:b/>
          <w:bCs/>
          <w:sz w:val="24"/>
          <w:szCs w:val="24"/>
        </w:rPr>
        <w:t xml:space="preserve">. Aceștia </w:t>
      </w:r>
      <w:r w:rsidR="000E2B38" w:rsidRPr="00CD1889">
        <w:rPr>
          <w:rFonts w:ascii="Arial Narrow" w:hAnsi="Arial Narrow"/>
          <w:sz w:val="24"/>
          <w:szCs w:val="24"/>
        </w:rPr>
        <w:t>au următoarele responsabilităţi:</w:t>
      </w:r>
    </w:p>
    <w:p w:rsidR="00574DC7" w:rsidRPr="00907255" w:rsidRDefault="000E2B38" w:rsidP="00C6660B">
      <w:pPr>
        <w:numPr>
          <w:ilvl w:val="0"/>
          <w:numId w:val="104"/>
        </w:numPr>
        <w:spacing w:after="0" w:line="240" w:lineRule="auto"/>
        <w:rPr>
          <w:rFonts w:ascii="Arial Narrow" w:hAnsi="Arial Narrow"/>
          <w:sz w:val="24"/>
          <w:szCs w:val="24"/>
        </w:rPr>
      </w:pPr>
      <w:r w:rsidRPr="00CD1889">
        <w:rPr>
          <w:rFonts w:ascii="Arial Narrow" w:hAnsi="Arial Narrow"/>
          <w:sz w:val="24"/>
          <w:szCs w:val="24"/>
        </w:rPr>
        <w:t>Asigură coordonarea operativă a procesului de implementare a PAL/PAA, inclusiv coordonarea experţilor care fac parte din subgrupul tehnic de lucru;</w:t>
      </w:r>
    </w:p>
    <w:p w:rsidR="008E7D6E" w:rsidRPr="00B014D1" w:rsidRDefault="00574DC7" w:rsidP="00C6660B">
      <w:pPr>
        <w:numPr>
          <w:ilvl w:val="0"/>
          <w:numId w:val="104"/>
        </w:numPr>
        <w:spacing w:after="0" w:line="240" w:lineRule="auto"/>
        <w:rPr>
          <w:rFonts w:ascii="Arial Narrow" w:hAnsi="Arial Narrow"/>
          <w:sz w:val="24"/>
          <w:szCs w:val="24"/>
        </w:rPr>
      </w:pPr>
      <w:r w:rsidRPr="008E2CDF">
        <w:rPr>
          <w:rFonts w:ascii="Arial Narrow" w:hAnsi="Arial Narrow"/>
          <w:sz w:val="24"/>
          <w:szCs w:val="24"/>
        </w:rPr>
        <w:t>Informează semestrial conducerea instituţiei - prin preşedintele CMON, despre stadiul de realizare a activităţilor derulate.</w:t>
      </w:r>
    </w:p>
    <w:p w:rsidR="008E7D6E" w:rsidRPr="008B21EE" w:rsidRDefault="008E7D6E" w:rsidP="00736091">
      <w:pPr>
        <w:pBdr>
          <w:top w:val="single" w:sz="12" w:space="1" w:color="auto"/>
          <w:left w:val="single" w:sz="12" w:space="4" w:color="auto"/>
          <w:bottom w:val="single" w:sz="12" w:space="1" w:color="auto"/>
          <w:right w:val="single" w:sz="12" w:space="4" w:color="auto"/>
        </w:pBdr>
        <w:spacing w:before="120" w:after="120" w:line="240" w:lineRule="auto"/>
        <w:ind w:firstLine="0"/>
        <w:rPr>
          <w:rFonts w:ascii="Arial Narrow" w:hAnsi="Arial Narrow"/>
          <w:sz w:val="24"/>
          <w:szCs w:val="24"/>
        </w:rPr>
      </w:pPr>
      <w:r w:rsidRPr="00E62E78">
        <w:rPr>
          <w:rFonts w:ascii="Arial Narrow" w:eastAsia="Times New Roman" w:hAnsi="Arial Narrow"/>
          <w:b/>
          <w:iCs/>
          <w:color w:val="2E74B5"/>
          <w:sz w:val="24"/>
          <w:szCs w:val="24"/>
          <w:lang w:eastAsia="ro-RO"/>
        </w:rPr>
        <w:t xml:space="preserve">Notă: </w:t>
      </w:r>
      <w:r w:rsidRPr="00585F3E">
        <w:rPr>
          <w:rFonts w:ascii="Arial Narrow" w:hAnsi="Arial Narrow"/>
          <w:sz w:val="24"/>
          <w:szCs w:val="24"/>
        </w:rPr>
        <w:t xml:space="preserve"> </w:t>
      </w:r>
      <w:r w:rsidR="00270458" w:rsidRPr="00937B66">
        <w:rPr>
          <w:rFonts w:ascii="Arial Narrow" w:hAnsi="Arial Narrow"/>
          <w:sz w:val="24"/>
          <w:szCs w:val="24"/>
        </w:rPr>
        <w:t>PAL/PAA trebuie să cuprindă obiective, activități /sarcini concrete, rezultatele scontate, eventuale riscuri în realizarea obiectivelor, termene, departament</w:t>
      </w:r>
      <w:r w:rsidR="00270458" w:rsidRPr="008B21EE">
        <w:rPr>
          <w:rFonts w:ascii="Arial Narrow" w:hAnsi="Arial Narrow"/>
          <w:sz w:val="24"/>
          <w:szCs w:val="24"/>
        </w:rPr>
        <w:t xml:space="preserve">ele implicate şi persoanele responsabile cu îndeplinirea sarcinilor. </w:t>
      </w:r>
      <w:r w:rsidRPr="008B21EE">
        <w:rPr>
          <w:rFonts w:ascii="Arial Narrow" w:hAnsi="Arial Narrow"/>
          <w:sz w:val="24"/>
          <w:szCs w:val="24"/>
        </w:rPr>
        <w:t>PAA/PAL trebuie să fie aprobat de conducerea instituției.</w:t>
      </w:r>
    </w:p>
    <w:p w:rsidR="00824608" w:rsidRPr="00DB5EFA" w:rsidRDefault="007B28EE" w:rsidP="00616C5F">
      <w:pPr>
        <w:pStyle w:val="Caption"/>
        <w:jc w:val="center"/>
        <w:rPr>
          <w:rFonts w:ascii="Arial Narrow" w:eastAsia="Times New Roman" w:hAnsi="Arial Narrow"/>
          <w:b w:val="0"/>
          <w:iCs/>
          <w:color w:val="2E74B5"/>
          <w:sz w:val="24"/>
          <w:szCs w:val="24"/>
          <w:lang w:eastAsia="ro-RO"/>
        </w:rPr>
      </w:pPr>
      <w:bookmarkStart w:id="99" w:name="_Toc507697880"/>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14</w:t>
      </w:r>
      <w:r w:rsidRPr="00C6660B">
        <w:rPr>
          <w:rFonts w:ascii="Arial Narrow" w:hAnsi="Arial Narrow"/>
        </w:rPr>
        <w:fldChar w:fldCharType="end"/>
      </w:r>
      <w:r w:rsidRPr="00C6660B">
        <w:rPr>
          <w:rFonts w:ascii="Arial Narrow" w:hAnsi="Arial Narrow"/>
        </w:rPr>
        <w:t>:Exemplu de componente principale ale PAL</w:t>
      </w:r>
      <w:bookmarkEnd w:id="9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485"/>
        <w:gridCol w:w="1485"/>
        <w:gridCol w:w="1530"/>
        <w:gridCol w:w="1170"/>
        <w:gridCol w:w="1620"/>
        <w:gridCol w:w="1080"/>
      </w:tblGrid>
      <w:tr w:rsidR="00824608" w:rsidRPr="008B21EE" w:rsidTr="00616C5F">
        <w:tc>
          <w:tcPr>
            <w:tcW w:w="9828" w:type="dxa"/>
            <w:gridSpan w:val="7"/>
            <w:tcBorders>
              <w:top w:val="nil"/>
              <w:left w:val="nil"/>
              <w:bottom w:val="single" w:sz="18" w:space="0" w:color="auto"/>
              <w:right w:val="nil"/>
            </w:tcBorders>
            <w:shd w:val="clear" w:color="auto" w:fill="auto"/>
          </w:tcPr>
          <w:p w:rsidR="00824608" w:rsidRPr="00DB5EFA" w:rsidRDefault="00824608" w:rsidP="00736091">
            <w:pPr>
              <w:spacing w:before="120" w:after="120" w:line="240" w:lineRule="auto"/>
              <w:ind w:firstLine="0"/>
              <w:jc w:val="center"/>
              <w:rPr>
                <w:rFonts w:ascii="Arial Narrow" w:eastAsia="Times New Roman" w:hAnsi="Arial Narrow"/>
                <w:b/>
                <w:i/>
                <w:iCs/>
                <w:sz w:val="24"/>
                <w:szCs w:val="24"/>
                <w:lang w:eastAsia="ro-RO"/>
              </w:rPr>
            </w:pPr>
            <w:r w:rsidRPr="00DB5EFA">
              <w:rPr>
                <w:rFonts w:ascii="Arial Narrow" w:hAnsi="Arial Narrow"/>
                <w:b/>
                <w:sz w:val="24"/>
                <w:szCs w:val="24"/>
              </w:rPr>
              <w:t>Corelarea activităților și proiectelor cu măsurile</w:t>
            </w:r>
          </w:p>
        </w:tc>
      </w:tr>
      <w:tr w:rsidR="00824608" w:rsidRPr="008B21EE" w:rsidTr="00616C5F">
        <w:trPr>
          <w:trHeight w:val="243"/>
        </w:trPr>
        <w:tc>
          <w:tcPr>
            <w:tcW w:w="9828" w:type="dxa"/>
            <w:gridSpan w:val="7"/>
            <w:tcBorders>
              <w:top w:val="single" w:sz="18" w:space="0" w:color="auto"/>
              <w:left w:val="single" w:sz="18" w:space="0" w:color="auto"/>
              <w:bottom w:val="single" w:sz="18" w:space="0" w:color="auto"/>
              <w:right w:val="single" w:sz="18" w:space="0" w:color="auto"/>
            </w:tcBorders>
            <w:shd w:val="clear" w:color="auto" w:fill="B9FFD9"/>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bidi="ro-RO"/>
              </w:rPr>
            </w:pPr>
            <w:r w:rsidRPr="008B21EE">
              <w:rPr>
                <w:rFonts w:ascii="Arial Narrow" w:eastAsia="Times New Roman" w:hAnsi="Arial Narrow"/>
                <w:b/>
                <w:iCs/>
                <w:sz w:val="23"/>
                <w:szCs w:val="23"/>
                <w:lang w:eastAsia="ro-RO" w:bidi="ro-RO"/>
              </w:rPr>
              <w:t>Programul 1</w:t>
            </w:r>
          </w:p>
        </w:tc>
      </w:tr>
      <w:tr w:rsidR="00824608" w:rsidRPr="008B21EE" w:rsidTr="00616C5F">
        <w:tc>
          <w:tcPr>
            <w:tcW w:w="2943" w:type="dxa"/>
            <w:gridSpan w:val="2"/>
            <w:tcBorders>
              <w:top w:val="single" w:sz="18" w:space="0" w:color="auto"/>
              <w:left w:val="single" w:sz="18" w:space="0" w:color="auto"/>
              <w:right w:val="single" w:sz="18" w:space="0" w:color="auto"/>
            </w:tcBorders>
            <w:shd w:val="clear" w:color="auto" w:fill="FFF2CC"/>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Măsura 1</w:t>
            </w:r>
          </w:p>
        </w:tc>
        <w:tc>
          <w:tcPr>
            <w:tcW w:w="4185" w:type="dxa"/>
            <w:gridSpan w:val="3"/>
            <w:tcBorders>
              <w:top w:val="single" w:sz="18" w:space="0" w:color="auto"/>
              <w:left w:val="single" w:sz="18" w:space="0" w:color="auto"/>
              <w:right w:val="single" w:sz="18" w:space="0" w:color="auto"/>
            </w:tcBorders>
            <w:shd w:val="clear" w:color="auto" w:fill="FFF2CC"/>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Măsura 2</w:t>
            </w:r>
          </w:p>
        </w:tc>
        <w:tc>
          <w:tcPr>
            <w:tcW w:w="2700" w:type="dxa"/>
            <w:gridSpan w:val="2"/>
            <w:tcBorders>
              <w:top w:val="single" w:sz="18" w:space="0" w:color="auto"/>
              <w:left w:val="single" w:sz="18" w:space="0" w:color="auto"/>
              <w:right w:val="single" w:sz="18" w:space="0" w:color="auto"/>
            </w:tcBorders>
            <w:shd w:val="clear" w:color="auto" w:fill="FFF2CC"/>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Măsura 3</w:t>
            </w:r>
          </w:p>
        </w:tc>
      </w:tr>
      <w:tr w:rsidR="003A2F10" w:rsidRPr="008B21EE" w:rsidTr="00616C5F">
        <w:tc>
          <w:tcPr>
            <w:tcW w:w="1458" w:type="dxa"/>
            <w:tcBorders>
              <w:left w:val="single" w:sz="18" w:space="0" w:color="auto"/>
              <w:bottom w:val="single" w:sz="4" w:space="0" w:color="auto"/>
            </w:tcBorders>
            <w:shd w:val="clear" w:color="auto" w:fill="ABE9FF"/>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Activitatea 1</w:t>
            </w:r>
          </w:p>
        </w:tc>
        <w:tc>
          <w:tcPr>
            <w:tcW w:w="1485" w:type="dxa"/>
            <w:tcBorders>
              <w:bottom w:val="single" w:sz="4" w:space="0" w:color="auto"/>
              <w:right w:val="single" w:sz="18" w:space="0" w:color="auto"/>
            </w:tcBorders>
            <w:shd w:val="clear" w:color="auto" w:fill="ABE9FF"/>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Activitatea 2</w:t>
            </w:r>
          </w:p>
        </w:tc>
        <w:tc>
          <w:tcPr>
            <w:tcW w:w="1485" w:type="dxa"/>
            <w:tcBorders>
              <w:left w:val="single" w:sz="18" w:space="0" w:color="auto"/>
              <w:bottom w:val="single" w:sz="4" w:space="0" w:color="auto"/>
            </w:tcBorders>
            <w:shd w:val="clear" w:color="auto" w:fill="ABE9FF"/>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Activitatea 1</w:t>
            </w:r>
          </w:p>
        </w:tc>
        <w:tc>
          <w:tcPr>
            <w:tcW w:w="1530" w:type="dxa"/>
            <w:tcBorders>
              <w:bottom w:val="single" w:sz="4" w:space="0" w:color="auto"/>
            </w:tcBorders>
            <w:shd w:val="clear" w:color="auto" w:fill="ABE9FF"/>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Activitatea 2</w:t>
            </w:r>
          </w:p>
        </w:tc>
        <w:tc>
          <w:tcPr>
            <w:tcW w:w="1170" w:type="dxa"/>
            <w:tcBorders>
              <w:bottom w:val="single" w:sz="4" w:space="0" w:color="auto"/>
              <w:right w:val="single" w:sz="18" w:space="0" w:color="auto"/>
            </w:tcBorders>
            <w:shd w:val="clear" w:color="auto" w:fill="ABE9FF"/>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Proiect 1</w:t>
            </w:r>
          </w:p>
        </w:tc>
        <w:tc>
          <w:tcPr>
            <w:tcW w:w="1620" w:type="dxa"/>
            <w:tcBorders>
              <w:left w:val="single" w:sz="18" w:space="0" w:color="auto"/>
              <w:bottom w:val="single" w:sz="4" w:space="0" w:color="auto"/>
            </w:tcBorders>
            <w:shd w:val="clear" w:color="auto" w:fill="ABE9FF"/>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Proiect 1</w:t>
            </w:r>
          </w:p>
        </w:tc>
        <w:tc>
          <w:tcPr>
            <w:tcW w:w="1080" w:type="dxa"/>
            <w:tcBorders>
              <w:bottom w:val="single" w:sz="4" w:space="0" w:color="auto"/>
              <w:right w:val="single" w:sz="18" w:space="0" w:color="auto"/>
            </w:tcBorders>
            <w:shd w:val="clear" w:color="auto" w:fill="ABE9FF"/>
          </w:tcPr>
          <w:p w:rsidR="00824608" w:rsidRPr="008B21EE" w:rsidRDefault="00824608" w:rsidP="00736091">
            <w:pPr>
              <w:spacing w:before="120" w:after="120" w:line="240" w:lineRule="auto"/>
              <w:ind w:firstLine="0"/>
              <w:rPr>
                <w:rFonts w:ascii="Arial Narrow" w:eastAsia="Times New Roman" w:hAnsi="Arial Narrow"/>
                <w:b/>
                <w:iCs/>
                <w:sz w:val="23"/>
                <w:szCs w:val="23"/>
                <w:lang w:eastAsia="ro-RO"/>
              </w:rPr>
            </w:pPr>
            <w:r w:rsidRPr="008B21EE">
              <w:rPr>
                <w:rFonts w:ascii="Arial Narrow" w:eastAsia="Times New Roman" w:hAnsi="Arial Narrow"/>
                <w:b/>
                <w:iCs/>
                <w:sz w:val="23"/>
                <w:szCs w:val="23"/>
                <w:lang w:eastAsia="ro-RO"/>
              </w:rPr>
              <w:t>Proiect 2</w:t>
            </w:r>
          </w:p>
        </w:tc>
      </w:tr>
    </w:tbl>
    <w:p w:rsidR="00824608" w:rsidRPr="00DB5EFA" w:rsidRDefault="00426B9A" w:rsidP="00736091">
      <w:pPr>
        <w:spacing w:before="120" w:after="120" w:line="240" w:lineRule="auto"/>
        <w:rPr>
          <w:rFonts w:ascii="Arial Narrow" w:eastAsia="Times New Roman" w:hAnsi="Arial Narrow"/>
          <w:b/>
          <w:iCs/>
          <w:color w:val="2E74B5"/>
          <w:sz w:val="23"/>
          <w:szCs w:val="23"/>
          <w:lang w:val="en-GB" w:eastAsia="ro-RO"/>
        </w:rPr>
      </w:pPr>
      <w:r w:rsidRPr="00DB5EFA">
        <w:rPr>
          <w:rFonts w:ascii="Arial Narrow" w:eastAsia="Times New Roman" w:hAnsi="Arial Narrow"/>
          <w:b/>
          <w:iCs/>
          <w:noProof/>
          <w:color w:val="2E74B5"/>
          <w:sz w:val="23"/>
          <w:szCs w:val="23"/>
          <w:lang w:val="en-GB" w:eastAsia="ro-RO"/>
        </w:rPr>
        <mc:AlternateContent>
          <mc:Choice Requires="wps">
            <w:drawing>
              <wp:anchor distT="0" distB="0" distL="114300" distR="114300" simplePos="0" relativeHeight="251665408" behindDoc="0" locked="0" layoutInCell="1" allowOverlap="1">
                <wp:simplePos x="0" y="0"/>
                <wp:positionH relativeFrom="column">
                  <wp:posOffset>2946400</wp:posOffset>
                </wp:positionH>
                <wp:positionV relativeFrom="paragraph">
                  <wp:posOffset>-2904490</wp:posOffset>
                </wp:positionV>
                <wp:extent cx="342900" cy="6185535"/>
                <wp:effectExtent l="20320" t="23495" r="23495" b="1460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6185535"/>
                        </a:xfrm>
                        <a:prstGeom prst="leftBrace">
                          <a:avLst>
                            <a:gd name="adj1" fmla="val 150324"/>
                            <a:gd name="adj2" fmla="val 49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693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 o:spid="_x0000_s1026" type="#_x0000_t87" style="position:absolute;margin-left:232pt;margin-top:-228.7pt;width:27pt;height:487.05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" adj=",10728" strokeweight="2.25pt"/>
            </w:pict>
          </mc:Fallback>
        </mc:AlternateContent>
      </w:r>
    </w:p>
    <w:p w:rsidR="00824608" w:rsidRPr="00DB5EFA" w:rsidRDefault="00426B9A" w:rsidP="00736091">
      <w:pPr>
        <w:spacing w:before="120" w:after="120" w:line="240" w:lineRule="auto"/>
        <w:rPr>
          <w:rFonts w:ascii="Arial Narrow" w:eastAsia="Times New Roman" w:hAnsi="Arial Narrow"/>
          <w:b/>
          <w:iCs/>
          <w:color w:val="2E74B5"/>
          <w:sz w:val="23"/>
          <w:szCs w:val="23"/>
          <w:lang w:eastAsia="ro-RO"/>
        </w:rPr>
      </w:pPr>
      <w:r w:rsidRPr="00DB5EFA">
        <w:rPr>
          <w:rFonts w:ascii="Arial Narrow" w:eastAsia="Times New Roman" w:hAnsi="Arial Narrow"/>
          <w:b/>
          <w:iCs/>
          <w:noProof/>
          <w:color w:val="2E74B5"/>
          <w:sz w:val="23"/>
          <w:szCs w:val="23"/>
          <w:lang w:eastAsia="ro-RO"/>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114935</wp:posOffset>
                </wp:positionV>
                <wp:extent cx="6276975" cy="294640"/>
                <wp:effectExtent l="5080" t="12700" r="13970" b="698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94640"/>
                        </a:xfrm>
                        <a:prstGeom prst="rect">
                          <a:avLst/>
                        </a:prstGeom>
                        <a:solidFill>
                          <a:srgbClr val="D8D8D8"/>
                        </a:solidFill>
                        <a:ln w="9525">
                          <a:solidFill>
                            <a:srgbClr val="000000"/>
                          </a:solidFill>
                          <a:miter lim="800000"/>
                          <a:headEnd/>
                          <a:tailEnd/>
                        </a:ln>
                      </wps:spPr>
                      <wps:txbx>
                        <w:txbxContent>
                          <w:p w:rsidR="008B21EE" w:rsidRPr="00423A94" w:rsidRDefault="008B21EE" w:rsidP="00283657">
                            <w:pPr>
                              <w:shd w:val="clear" w:color="auto" w:fill="ABE9FF"/>
                              <w:jc w:val="center"/>
                              <w:rPr>
                                <w:b/>
                                <w:sz w:val="20"/>
                                <w:szCs w:val="20"/>
                              </w:rPr>
                            </w:pPr>
                            <w:r w:rsidRPr="003A2F10">
                              <w:rPr>
                                <w:b/>
                                <w:sz w:val="20"/>
                                <w:szCs w:val="20"/>
                              </w:rPr>
                              <w:t xml:space="preserve">Grupul de Management </w:t>
                            </w:r>
                            <w:r w:rsidRPr="00283657">
                              <w:rPr>
                                <w:b/>
                                <w:sz w:val="20"/>
                                <w:szCs w:val="20"/>
                              </w:rPr>
                              <w:t>monitorizează rezultatele activităților și proiectelor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25pt;margin-top:9.05pt;width:494.2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" fillcolor="#d8d8d8">
                <v:textbox>
                  <w:txbxContent>
                    <w:p w:rsidR="008B21EE" w:rsidRPr="00423A94" w:rsidRDefault="008B21EE" w:rsidP="00283657">
                      <w:pPr>
                        <w:shd w:val="clear" w:color="auto" w:fill="ABE9FF"/>
                        <w:jc w:val="center"/>
                        <w:rPr>
                          <w:b/>
                          <w:sz w:val="20"/>
                          <w:szCs w:val="20"/>
                        </w:rPr>
                      </w:pPr>
                      <w:r w:rsidRPr="003A2F10">
                        <w:rPr>
                          <w:b/>
                          <w:sz w:val="20"/>
                          <w:szCs w:val="20"/>
                        </w:rPr>
                        <w:t xml:space="preserve">Grupul de Management </w:t>
                      </w:r>
                      <w:r w:rsidRPr="00283657">
                        <w:rPr>
                          <w:b/>
                          <w:sz w:val="20"/>
                          <w:szCs w:val="20"/>
                        </w:rPr>
                        <w:t>monitorizează rezultatele activităților și proiectelor</w:t>
                      </w:r>
                    </w:p>
                  </w:txbxContent>
                </v:textbox>
              </v:shape>
            </w:pict>
          </mc:Fallback>
        </mc:AlternateContent>
      </w:r>
    </w:p>
    <w:p w:rsidR="00824608" w:rsidRPr="00DB5EFA" w:rsidRDefault="00824608" w:rsidP="00736091">
      <w:pPr>
        <w:spacing w:before="120" w:after="120" w:line="240" w:lineRule="auto"/>
        <w:rPr>
          <w:rFonts w:ascii="Arial Narrow" w:eastAsia="Times New Roman" w:hAnsi="Arial Narrow"/>
          <w:b/>
          <w:iCs/>
          <w:color w:val="2E74B5"/>
          <w:sz w:val="24"/>
          <w:szCs w:val="24"/>
          <w:lang w:eastAsia="ro-RO"/>
        </w:rPr>
      </w:pPr>
    </w:p>
    <w:p w:rsidR="007B28EE" w:rsidRPr="000A1F84" w:rsidRDefault="007B28EE" w:rsidP="007B28EE">
      <w:pPr>
        <w:spacing w:before="120" w:after="120" w:line="240" w:lineRule="auto"/>
        <w:rPr>
          <w:rFonts w:ascii="Arial Narrow" w:eastAsia="Times New Roman" w:hAnsi="Arial Narrow"/>
          <w:b/>
          <w:iCs/>
          <w:color w:val="2E74B5"/>
          <w:sz w:val="24"/>
          <w:szCs w:val="24"/>
          <w:lang w:eastAsia="ro-RO"/>
        </w:rPr>
      </w:pPr>
      <w:r w:rsidRPr="005B3C6E">
        <w:rPr>
          <w:rFonts w:ascii="Arial Narrow" w:eastAsia="Times New Roman" w:hAnsi="Arial Narrow"/>
          <w:iCs/>
          <w:color w:val="000000"/>
          <w:sz w:val="24"/>
          <w:szCs w:val="24"/>
          <w:lang w:eastAsia="ro-RO"/>
        </w:rPr>
        <w:t>Un alt exemplu de PAA</w:t>
      </w:r>
      <w:r w:rsidRPr="00641F7E">
        <w:rPr>
          <w:rFonts w:ascii="Arial Narrow" w:eastAsia="Times New Roman" w:hAnsi="Arial Narrow"/>
          <w:b/>
          <w:iCs/>
          <w:color w:val="2E74B5"/>
          <w:sz w:val="24"/>
          <w:szCs w:val="24"/>
          <w:lang w:eastAsia="ro-RO"/>
        </w:rPr>
        <w:t xml:space="preserve"> </w:t>
      </w:r>
      <w:r w:rsidRPr="0094494B">
        <w:rPr>
          <w:rFonts w:ascii="Arial Narrow" w:eastAsia="Times New Roman" w:hAnsi="Arial Narrow"/>
          <w:iCs/>
          <w:sz w:val="24"/>
          <w:szCs w:val="24"/>
          <w:lang w:eastAsia="ro-RO"/>
        </w:rPr>
        <w:t>poate fi ca cel prezentat în cele ce urmează:</w:t>
      </w:r>
    </w:p>
    <w:p w:rsidR="001164A0" w:rsidRPr="00C6660B" w:rsidRDefault="007B28EE" w:rsidP="00616C5F">
      <w:pPr>
        <w:pStyle w:val="Caption"/>
        <w:jc w:val="center"/>
        <w:rPr>
          <w:rFonts w:ascii="Arial Narrow" w:hAnsi="Arial Narrow"/>
          <w:color w:val="2E74B5"/>
          <w:lang w:eastAsia="ro-RO"/>
        </w:rPr>
      </w:pPr>
      <w:bookmarkStart w:id="100" w:name="_Toc507697881"/>
      <w:r w:rsidRPr="00C6660B">
        <w:rPr>
          <w:rFonts w:ascii="Arial Narrow" w:hAnsi="Arial Narrow"/>
        </w:rPr>
        <w:t xml:space="preserve">Tabel </w:t>
      </w:r>
      <w:r w:rsidRPr="00C6660B">
        <w:rPr>
          <w:rFonts w:ascii="Arial Narrow" w:hAnsi="Arial Narrow"/>
        </w:rPr>
        <w:fldChar w:fldCharType="begin"/>
      </w:r>
      <w:r w:rsidRPr="00C6660B">
        <w:rPr>
          <w:rFonts w:ascii="Arial Narrow" w:hAnsi="Arial Narrow"/>
        </w:rPr>
        <w:instrText xml:space="preserve"> SEQ Tabel \* ARABIC </w:instrText>
      </w:r>
      <w:r w:rsidRPr="00C6660B">
        <w:rPr>
          <w:rFonts w:ascii="Arial Narrow" w:hAnsi="Arial Narrow"/>
        </w:rPr>
        <w:fldChar w:fldCharType="separate"/>
      </w:r>
      <w:r w:rsidR="00F06B37">
        <w:rPr>
          <w:rFonts w:ascii="Arial Narrow" w:hAnsi="Arial Narrow"/>
          <w:noProof/>
        </w:rPr>
        <w:t>15</w:t>
      </w:r>
      <w:r w:rsidRPr="00C6660B">
        <w:rPr>
          <w:rFonts w:ascii="Arial Narrow" w:hAnsi="Arial Narrow"/>
        </w:rPr>
        <w:fldChar w:fldCharType="end"/>
      </w:r>
      <w:r w:rsidRPr="00C6660B">
        <w:rPr>
          <w:rFonts w:ascii="Arial Narrow" w:hAnsi="Arial Narrow"/>
          <w:noProof/>
        </w:rPr>
        <w:t>: Exemplu de PAA</w:t>
      </w:r>
      <w:bookmarkEnd w:id="100"/>
    </w:p>
    <w:tbl>
      <w:tblPr>
        <w:tblW w:w="990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535"/>
        <w:gridCol w:w="1985"/>
        <w:gridCol w:w="1970"/>
        <w:gridCol w:w="1290"/>
        <w:gridCol w:w="1410"/>
        <w:gridCol w:w="1170"/>
      </w:tblGrid>
      <w:tr w:rsidR="00512DB1" w:rsidRPr="008B21EE" w:rsidTr="00C6660B">
        <w:tc>
          <w:tcPr>
            <w:tcW w:w="544" w:type="dxa"/>
          </w:tcPr>
          <w:p w:rsidR="00512DB1" w:rsidRPr="00DB5EFA" w:rsidRDefault="00512DB1" w:rsidP="00736091">
            <w:pPr>
              <w:spacing w:before="120" w:after="120" w:line="240" w:lineRule="auto"/>
              <w:rPr>
                <w:rFonts w:ascii="Arial Narrow" w:hAnsi="Arial Narrow"/>
                <w:sz w:val="20"/>
                <w:szCs w:val="20"/>
              </w:rPr>
            </w:pPr>
            <w:r w:rsidRPr="00DB5EFA">
              <w:rPr>
                <w:rFonts w:ascii="Arial Narrow" w:hAnsi="Arial Narrow"/>
                <w:sz w:val="20"/>
                <w:szCs w:val="20"/>
              </w:rPr>
              <w:t>Nr. crt.</w:t>
            </w:r>
          </w:p>
        </w:tc>
        <w:tc>
          <w:tcPr>
            <w:tcW w:w="1535" w:type="dxa"/>
          </w:tcPr>
          <w:p w:rsidR="00512DB1" w:rsidRPr="00DB5EFA" w:rsidRDefault="00512DB1" w:rsidP="00775721">
            <w:pPr>
              <w:spacing w:after="0" w:line="240" w:lineRule="auto"/>
              <w:ind w:right="0" w:firstLine="0"/>
              <w:jc w:val="left"/>
              <w:rPr>
                <w:rFonts w:ascii="Arial Narrow" w:hAnsi="Arial Narrow"/>
                <w:sz w:val="20"/>
                <w:szCs w:val="20"/>
              </w:rPr>
            </w:pPr>
            <w:r w:rsidRPr="00DB5EFA">
              <w:rPr>
                <w:rFonts w:ascii="Arial Narrow" w:hAnsi="Arial Narrow"/>
                <w:sz w:val="20"/>
                <w:szCs w:val="20"/>
              </w:rPr>
              <w:t>Denumire obiectiv</w:t>
            </w:r>
          </w:p>
        </w:tc>
        <w:tc>
          <w:tcPr>
            <w:tcW w:w="1985" w:type="dxa"/>
          </w:tcPr>
          <w:p w:rsidR="000554CB" w:rsidRPr="009B19CA" w:rsidRDefault="000554CB" w:rsidP="00775721">
            <w:pPr>
              <w:spacing w:after="0" w:line="240" w:lineRule="auto"/>
              <w:ind w:right="0" w:firstLine="0"/>
              <w:jc w:val="left"/>
              <w:rPr>
                <w:rFonts w:ascii="Arial Narrow" w:hAnsi="Arial Narrow"/>
                <w:sz w:val="20"/>
                <w:szCs w:val="20"/>
              </w:rPr>
            </w:pPr>
            <w:r w:rsidRPr="009B19CA">
              <w:rPr>
                <w:rFonts w:ascii="Arial Narrow" w:hAnsi="Arial Narrow"/>
                <w:sz w:val="20"/>
                <w:szCs w:val="20"/>
              </w:rPr>
              <w:t>Activitate/</w:t>
            </w:r>
          </w:p>
          <w:p w:rsidR="00512DB1" w:rsidRPr="005B3C6E" w:rsidRDefault="000554CB" w:rsidP="00775721">
            <w:pPr>
              <w:spacing w:after="0" w:line="240" w:lineRule="auto"/>
              <w:ind w:right="0" w:firstLine="0"/>
              <w:jc w:val="left"/>
              <w:rPr>
                <w:rFonts w:ascii="Arial Narrow" w:hAnsi="Arial Narrow"/>
                <w:sz w:val="20"/>
                <w:szCs w:val="20"/>
              </w:rPr>
            </w:pPr>
            <w:r w:rsidRPr="000635FE">
              <w:rPr>
                <w:rFonts w:ascii="Arial Narrow" w:hAnsi="Arial Narrow"/>
                <w:sz w:val="20"/>
                <w:szCs w:val="20"/>
              </w:rPr>
              <w:t>activități ptr. îndeplinirea OB</w:t>
            </w:r>
          </w:p>
        </w:tc>
        <w:tc>
          <w:tcPr>
            <w:tcW w:w="1970" w:type="dxa"/>
          </w:tcPr>
          <w:p w:rsidR="00512DB1" w:rsidRPr="00641F7E" w:rsidRDefault="00512DB1" w:rsidP="00775721">
            <w:pPr>
              <w:spacing w:after="0" w:line="240" w:lineRule="auto"/>
              <w:ind w:right="0" w:firstLine="0"/>
              <w:jc w:val="left"/>
              <w:rPr>
                <w:rFonts w:ascii="Arial Narrow" w:hAnsi="Arial Narrow"/>
                <w:sz w:val="20"/>
                <w:szCs w:val="20"/>
              </w:rPr>
            </w:pPr>
            <w:r w:rsidRPr="00641F7E">
              <w:rPr>
                <w:rFonts w:ascii="Arial Narrow" w:hAnsi="Arial Narrow"/>
                <w:sz w:val="20"/>
                <w:szCs w:val="20"/>
              </w:rPr>
              <w:t>Rezultatul scontat</w:t>
            </w:r>
          </w:p>
        </w:tc>
        <w:tc>
          <w:tcPr>
            <w:tcW w:w="1290" w:type="dxa"/>
          </w:tcPr>
          <w:p w:rsidR="00512DB1" w:rsidRPr="0094494B" w:rsidRDefault="00512DB1" w:rsidP="00775721">
            <w:pPr>
              <w:spacing w:after="0" w:line="240" w:lineRule="auto"/>
              <w:ind w:right="0" w:firstLine="0"/>
              <w:jc w:val="left"/>
              <w:rPr>
                <w:rFonts w:ascii="Arial Narrow" w:hAnsi="Arial Narrow"/>
                <w:sz w:val="20"/>
                <w:szCs w:val="20"/>
              </w:rPr>
            </w:pPr>
            <w:r w:rsidRPr="0094494B">
              <w:rPr>
                <w:rFonts w:ascii="Arial Narrow" w:hAnsi="Arial Narrow"/>
                <w:sz w:val="20"/>
                <w:szCs w:val="20"/>
              </w:rPr>
              <w:t>Termen</w:t>
            </w:r>
          </w:p>
        </w:tc>
        <w:tc>
          <w:tcPr>
            <w:tcW w:w="1410" w:type="dxa"/>
          </w:tcPr>
          <w:p w:rsidR="00512DB1" w:rsidRPr="000A1F84" w:rsidRDefault="00512DB1" w:rsidP="00775721">
            <w:pPr>
              <w:spacing w:after="0" w:line="240" w:lineRule="auto"/>
              <w:ind w:right="0" w:firstLine="0"/>
              <w:jc w:val="left"/>
              <w:rPr>
                <w:rFonts w:ascii="Arial Narrow" w:hAnsi="Arial Narrow"/>
                <w:sz w:val="20"/>
                <w:szCs w:val="20"/>
              </w:rPr>
            </w:pPr>
            <w:r w:rsidRPr="000A1F84">
              <w:rPr>
                <w:rFonts w:ascii="Arial Narrow" w:hAnsi="Arial Narrow"/>
                <w:sz w:val="20"/>
                <w:szCs w:val="20"/>
              </w:rPr>
              <w:t>Departamente implicate /Subgrupuri tehnice</w:t>
            </w:r>
          </w:p>
        </w:tc>
        <w:tc>
          <w:tcPr>
            <w:tcW w:w="1170" w:type="dxa"/>
          </w:tcPr>
          <w:p w:rsidR="00512DB1" w:rsidRPr="00E44B51" w:rsidRDefault="00512DB1" w:rsidP="00775721">
            <w:pPr>
              <w:spacing w:after="0" w:line="240" w:lineRule="auto"/>
              <w:ind w:right="0" w:firstLine="0"/>
              <w:jc w:val="left"/>
              <w:rPr>
                <w:rFonts w:ascii="Arial Narrow" w:hAnsi="Arial Narrow"/>
                <w:sz w:val="20"/>
                <w:szCs w:val="20"/>
              </w:rPr>
            </w:pPr>
            <w:r w:rsidRPr="00E44B51">
              <w:rPr>
                <w:rFonts w:ascii="Arial Narrow" w:hAnsi="Arial Narrow"/>
                <w:sz w:val="20"/>
                <w:szCs w:val="20"/>
              </w:rPr>
              <w:t>Persoana responsabilă</w:t>
            </w:r>
          </w:p>
        </w:tc>
      </w:tr>
      <w:tr w:rsidR="00B6687D" w:rsidRPr="008B21EE" w:rsidTr="00C6660B">
        <w:tc>
          <w:tcPr>
            <w:tcW w:w="544" w:type="dxa"/>
            <w:vMerge w:val="restart"/>
          </w:tcPr>
          <w:p w:rsidR="00B6687D" w:rsidRPr="008B21EE" w:rsidRDefault="00B6687D" w:rsidP="00616C5F">
            <w:pPr>
              <w:numPr>
                <w:ilvl w:val="0"/>
                <w:numId w:val="9"/>
              </w:numPr>
              <w:spacing w:before="120" w:after="120" w:line="240" w:lineRule="auto"/>
              <w:ind w:right="0"/>
              <w:rPr>
                <w:rFonts w:ascii="Arial Narrow" w:hAnsi="Arial Narrow"/>
                <w:b/>
                <w:bCs/>
              </w:rPr>
            </w:pPr>
          </w:p>
        </w:tc>
        <w:tc>
          <w:tcPr>
            <w:tcW w:w="1535" w:type="dxa"/>
            <w:vMerge w:val="restart"/>
          </w:tcPr>
          <w:p w:rsidR="00B6687D" w:rsidRPr="008B21EE" w:rsidRDefault="00B6687D" w:rsidP="00775721">
            <w:pPr>
              <w:spacing w:after="0" w:line="240" w:lineRule="auto"/>
              <w:ind w:right="0" w:firstLine="0"/>
              <w:rPr>
                <w:rFonts w:ascii="Arial Narrow" w:hAnsi="Arial Narrow"/>
              </w:rPr>
            </w:pPr>
            <w:r w:rsidRPr="008B21EE">
              <w:rPr>
                <w:rFonts w:ascii="Arial Narrow" w:hAnsi="Arial Narrow"/>
              </w:rPr>
              <w:t>Demararea procesului de planificare strategică în condiții de eficiență și eficacitate</w:t>
            </w:r>
          </w:p>
        </w:tc>
        <w:tc>
          <w:tcPr>
            <w:tcW w:w="1985" w:type="dxa"/>
          </w:tcPr>
          <w:p w:rsidR="00B6687D" w:rsidRPr="008B21EE" w:rsidRDefault="00B6687D" w:rsidP="00775721">
            <w:pPr>
              <w:spacing w:after="0" w:line="240" w:lineRule="auto"/>
              <w:ind w:right="0" w:firstLine="0"/>
              <w:rPr>
                <w:rFonts w:ascii="Arial Narrow" w:hAnsi="Arial Narrow"/>
              </w:rPr>
            </w:pPr>
            <w:r w:rsidRPr="008B21EE">
              <w:rPr>
                <w:rFonts w:ascii="Arial Narrow" w:hAnsi="Arial Narrow"/>
              </w:rPr>
              <w:t>Pregătirea mandatului instituţiei</w:t>
            </w:r>
          </w:p>
        </w:tc>
        <w:tc>
          <w:tcPr>
            <w:tcW w:w="1970" w:type="dxa"/>
          </w:tcPr>
          <w:p w:rsidR="00B6687D" w:rsidRPr="00504EE7" w:rsidRDefault="00B6687D" w:rsidP="00504EE7">
            <w:pPr>
              <w:spacing w:after="0" w:line="240" w:lineRule="auto"/>
              <w:ind w:right="0" w:firstLine="0"/>
              <w:rPr>
                <w:rFonts w:ascii="Arial Narrow" w:hAnsi="Arial Narrow"/>
              </w:rPr>
            </w:pPr>
            <w:r w:rsidRPr="008B21EE">
              <w:rPr>
                <w:rFonts w:ascii="Arial Narrow" w:hAnsi="Arial Narrow"/>
              </w:rPr>
              <w:t xml:space="preserve">Mandatul primăriei este pregătit şi adoptat de </w:t>
            </w:r>
            <w:r w:rsidR="00504EE7">
              <w:rPr>
                <w:rFonts w:ascii="Arial Narrow" w:hAnsi="Arial Narrow"/>
              </w:rPr>
              <w:t>CMON</w:t>
            </w:r>
          </w:p>
        </w:tc>
        <w:tc>
          <w:tcPr>
            <w:tcW w:w="1290" w:type="dxa"/>
          </w:tcPr>
          <w:p w:rsidR="00B6687D" w:rsidRPr="00907255" w:rsidRDefault="00B6687D" w:rsidP="00775721">
            <w:pPr>
              <w:spacing w:after="0" w:line="240" w:lineRule="auto"/>
              <w:ind w:right="0" w:firstLine="0"/>
              <w:rPr>
                <w:rFonts w:ascii="Arial Narrow" w:hAnsi="Arial Narrow"/>
              </w:rPr>
            </w:pPr>
            <w:r w:rsidRPr="00907255">
              <w:rPr>
                <w:rFonts w:ascii="Arial Narrow" w:hAnsi="Arial Narrow"/>
              </w:rPr>
              <w:t>10.02.2018</w:t>
            </w:r>
          </w:p>
        </w:tc>
        <w:tc>
          <w:tcPr>
            <w:tcW w:w="1410" w:type="dxa"/>
          </w:tcPr>
          <w:p w:rsidR="00B6687D" w:rsidRPr="009172A2" w:rsidRDefault="00504EE7" w:rsidP="00775721">
            <w:pPr>
              <w:spacing w:after="0" w:line="240" w:lineRule="auto"/>
              <w:ind w:right="0" w:firstLine="0"/>
              <w:rPr>
                <w:rFonts w:ascii="Arial Narrow" w:hAnsi="Arial Narrow"/>
              </w:rPr>
            </w:pPr>
            <w:r>
              <w:rPr>
                <w:rFonts w:ascii="Arial Narrow" w:hAnsi="Arial Narrow"/>
              </w:rPr>
              <w:t>CMON</w:t>
            </w:r>
            <w:r w:rsidR="00B6687D" w:rsidRPr="00504EE7">
              <w:rPr>
                <w:rFonts w:ascii="Arial Narrow" w:hAnsi="Arial Narrow"/>
              </w:rPr>
              <w:t xml:space="preserve">, </w:t>
            </w:r>
            <w:r w:rsidR="009172A2">
              <w:rPr>
                <w:rFonts w:ascii="Arial Narrow" w:hAnsi="Arial Narrow"/>
              </w:rPr>
              <w:t>SL</w:t>
            </w:r>
            <w:r w:rsidR="00B6687D" w:rsidRPr="009172A2">
              <w:rPr>
                <w:rFonts w:ascii="Arial Narrow" w:hAnsi="Arial Narrow"/>
              </w:rPr>
              <w:t>,ST</w:t>
            </w:r>
          </w:p>
        </w:tc>
        <w:tc>
          <w:tcPr>
            <w:tcW w:w="1170" w:type="dxa"/>
          </w:tcPr>
          <w:p w:rsidR="00B6687D" w:rsidRPr="00E44B51" w:rsidRDefault="00B6687D" w:rsidP="008B21EE">
            <w:pPr>
              <w:spacing w:after="0" w:line="240" w:lineRule="auto"/>
              <w:ind w:right="0" w:firstLine="0"/>
              <w:rPr>
                <w:rFonts w:ascii="Arial Narrow" w:hAnsi="Arial Narrow"/>
              </w:rPr>
            </w:pPr>
            <w:r w:rsidRPr="00E44B51">
              <w:rPr>
                <w:rFonts w:ascii="Arial Narrow" w:hAnsi="Arial Narrow"/>
              </w:rPr>
              <w:t xml:space="preserve">Ion Popescu, </w:t>
            </w:r>
            <w:r w:rsidR="00B7309B">
              <w:rPr>
                <w:rFonts w:ascii="Arial Narrow" w:hAnsi="Arial Narrow"/>
              </w:rPr>
              <w:t>SL</w:t>
            </w:r>
          </w:p>
        </w:tc>
      </w:tr>
      <w:tr w:rsidR="00B6687D" w:rsidRPr="008B21EE" w:rsidTr="00C6660B">
        <w:tc>
          <w:tcPr>
            <w:tcW w:w="544" w:type="dxa"/>
            <w:vMerge/>
          </w:tcPr>
          <w:p w:rsidR="00B6687D" w:rsidRPr="008B21EE" w:rsidRDefault="00B6687D" w:rsidP="00736091">
            <w:pPr>
              <w:spacing w:before="120" w:after="120" w:line="240" w:lineRule="auto"/>
              <w:ind w:left="360" w:right="0" w:firstLine="0"/>
              <w:rPr>
                <w:rFonts w:ascii="Arial Narrow" w:hAnsi="Arial Narrow"/>
                <w:b/>
                <w:bCs/>
              </w:rPr>
            </w:pPr>
          </w:p>
        </w:tc>
        <w:tc>
          <w:tcPr>
            <w:tcW w:w="1535" w:type="dxa"/>
            <w:vMerge/>
          </w:tcPr>
          <w:p w:rsidR="00B6687D" w:rsidRPr="008B21EE" w:rsidRDefault="00B6687D" w:rsidP="00775721">
            <w:pPr>
              <w:spacing w:after="0" w:line="240" w:lineRule="auto"/>
              <w:ind w:right="0" w:firstLine="0"/>
              <w:rPr>
                <w:rFonts w:ascii="Arial Narrow" w:hAnsi="Arial Narrow"/>
              </w:rPr>
            </w:pPr>
          </w:p>
        </w:tc>
        <w:tc>
          <w:tcPr>
            <w:tcW w:w="1985" w:type="dxa"/>
          </w:tcPr>
          <w:p w:rsidR="00B6687D" w:rsidRPr="008B21EE" w:rsidRDefault="00B6687D" w:rsidP="00775721">
            <w:pPr>
              <w:spacing w:after="0" w:line="240" w:lineRule="auto"/>
              <w:ind w:right="0" w:firstLine="0"/>
              <w:rPr>
                <w:rFonts w:ascii="Arial Narrow" w:hAnsi="Arial Narrow"/>
              </w:rPr>
            </w:pPr>
            <w:r w:rsidRPr="008B21EE">
              <w:rPr>
                <w:rFonts w:ascii="Arial Narrow" w:hAnsi="Arial Narrow"/>
              </w:rPr>
              <w:t xml:space="preserve">Stabilirea (prin brainstorming și consultare) a viziunii;  Aprobarea viziunii instituției </w:t>
            </w:r>
          </w:p>
        </w:tc>
        <w:tc>
          <w:tcPr>
            <w:tcW w:w="1970" w:type="dxa"/>
          </w:tcPr>
          <w:p w:rsidR="00B6687D" w:rsidRPr="00504EE7" w:rsidRDefault="00B6687D" w:rsidP="00504EE7">
            <w:pPr>
              <w:spacing w:after="0" w:line="240" w:lineRule="auto"/>
              <w:ind w:right="0" w:firstLine="0"/>
              <w:rPr>
                <w:rFonts w:ascii="Arial Narrow" w:hAnsi="Arial Narrow"/>
              </w:rPr>
            </w:pPr>
            <w:r w:rsidRPr="008B21EE">
              <w:rPr>
                <w:rFonts w:ascii="Arial Narrow" w:hAnsi="Arial Narrow"/>
              </w:rPr>
              <w:t xml:space="preserve">Viziunea primăriei este stabilită şi adoptată de </w:t>
            </w:r>
            <w:r w:rsidR="00504EE7">
              <w:rPr>
                <w:rFonts w:ascii="Arial Narrow" w:hAnsi="Arial Narrow"/>
              </w:rPr>
              <w:t>CMON</w:t>
            </w:r>
          </w:p>
        </w:tc>
        <w:tc>
          <w:tcPr>
            <w:tcW w:w="1290" w:type="dxa"/>
          </w:tcPr>
          <w:p w:rsidR="00B6687D" w:rsidRPr="00504EE7" w:rsidRDefault="00B6687D" w:rsidP="00775721">
            <w:pPr>
              <w:spacing w:after="0" w:line="240" w:lineRule="auto"/>
              <w:ind w:right="0" w:firstLine="0"/>
              <w:rPr>
                <w:rFonts w:ascii="Arial Narrow" w:hAnsi="Arial Narrow"/>
              </w:rPr>
            </w:pPr>
            <w:r w:rsidRPr="00504EE7">
              <w:rPr>
                <w:rFonts w:ascii="Arial Narrow" w:hAnsi="Arial Narrow"/>
              </w:rPr>
              <w:t>20.02.2018</w:t>
            </w:r>
          </w:p>
        </w:tc>
        <w:tc>
          <w:tcPr>
            <w:tcW w:w="1410" w:type="dxa"/>
          </w:tcPr>
          <w:p w:rsidR="00B6687D" w:rsidRPr="009172A2" w:rsidRDefault="00504EE7" w:rsidP="00775721">
            <w:pPr>
              <w:spacing w:after="0" w:line="240" w:lineRule="auto"/>
              <w:ind w:right="0" w:firstLine="0"/>
              <w:rPr>
                <w:rFonts w:ascii="Arial Narrow" w:hAnsi="Arial Narrow"/>
              </w:rPr>
            </w:pPr>
            <w:r>
              <w:rPr>
                <w:rFonts w:ascii="Arial Narrow" w:hAnsi="Arial Narrow"/>
              </w:rPr>
              <w:t>CMON</w:t>
            </w:r>
            <w:r w:rsidR="00B7309B">
              <w:rPr>
                <w:rFonts w:ascii="Arial Narrow" w:hAnsi="Arial Narrow"/>
              </w:rPr>
              <w:t xml:space="preserve">, </w:t>
            </w:r>
            <w:r w:rsidR="009172A2">
              <w:rPr>
                <w:rFonts w:ascii="Arial Narrow" w:hAnsi="Arial Narrow"/>
              </w:rPr>
              <w:t>SL</w:t>
            </w:r>
            <w:r w:rsidR="00B6687D" w:rsidRPr="009172A2">
              <w:rPr>
                <w:rFonts w:ascii="Arial Narrow" w:hAnsi="Arial Narrow"/>
              </w:rPr>
              <w:t>,ST</w:t>
            </w:r>
          </w:p>
        </w:tc>
        <w:tc>
          <w:tcPr>
            <w:tcW w:w="1170" w:type="dxa"/>
          </w:tcPr>
          <w:p w:rsidR="00B6687D" w:rsidRPr="00E44B51" w:rsidRDefault="00B6687D" w:rsidP="008B21EE">
            <w:pPr>
              <w:spacing w:after="0" w:line="240" w:lineRule="auto"/>
              <w:ind w:right="0" w:firstLine="0"/>
              <w:rPr>
                <w:rFonts w:ascii="Arial Narrow" w:hAnsi="Arial Narrow"/>
              </w:rPr>
            </w:pPr>
            <w:r w:rsidRPr="00E44B51">
              <w:rPr>
                <w:rFonts w:ascii="Arial Narrow" w:hAnsi="Arial Narrow"/>
              </w:rPr>
              <w:t xml:space="preserve">Maria Georgescu, </w:t>
            </w:r>
            <w:r w:rsidR="00B7309B">
              <w:rPr>
                <w:rFonts w:ascii="Arial Narrow" w:hAnsi="Arial Narrow"/>
              </w:rPr>
              <w:t>SL</w:t>
            </w:r>
          </w:p>
        </w:tc>
      </w:tr>
      <w:tr w:rsidR="00B6687D" w:rsidRPr="008B21EE" w:rsidTr="00C6660B">
        <w:tc>
          <w:tcPr>
            <w:tcW w:w="544" w:type="dxa"/>
            <w:vMerge/>
          </w:tcPr>
          <w:p w:rsidR="00B6687D" w:rsidRPr="008B21EE" w:rsidRDefault="00B6687D" w:rsidP="00736091">
            <w:pPr>
              <w:spacing w:before="120" w:after="120" w:line="240" w:lineRule="auto"/>
              <w:ind w:left="360" w:right="0" w:firstLine="0"/>
              <w:rPr>
                <w:rFonts w:ascii="Arial Narrow" w:hAnsi="Arial Narrow"/>
                <w:b/>
                <w:bCs/>
              </w:rPr>
            </w:pPr>
          </w:p>
        </w:tc>
        <w:tc>
          <w:tcPr>
            <w:tcW w:w="1535" w:type="dxa"/>
            <w:vMerge/>
          </w:tcPr>
          <w:p w:rsidR="00B6687D" w:rsidRPr="008B21EE" w:rsidRDefault="00B6687D" w:rsidP="00775721">
            <w:pPr>
              <w:spacing w:after="0" w:line="240" w:lineRule="auto"/>
              <w:ind w:right="0" w:firstLine="0"/>
              <w:rPr>
                <w:rFonts w:ascii="Arial Narrow" w:hAnsi="Arial Narrow"/>
              </w:rPr>
            </w:pPr>
          </w:p>
        </w:tc>
        <w:tc>
          <w:tcPr>
            <w:tcW w:w="1985" w:type="dxa"/>
          </w:tcPr>
          <w:p w:rsidR="00B6687D" w:rsidRPr="008B21EE" w:rsidRDefault="00B6687D" w:rsidP="00775721">
            <w:pPr>
              <w:spacing w:after="0" w:line="240" w:lineRule="auto"/>
              <w:ind w:right="0" w:firstLine="0"/>
              <w:rPr>
                <w:rFonts w:ascii="Arial Narrow" w:hAnsi="Arial Narrow"/>
              </w:rPr>
            </w:pPr>
            <w:r w:rsidRPr="008B21EE">
              <w:rPr>
                <w:rFonts w:ascii="Arial Narrow" w:hAnsi="Arial Narrow"/>
              </w:rPr>
              <w:t>Stabilirea valorilor comune</w:t>
            </w:r>
          </w:p>
        </w:tc>
        <w:tc>
          <w:tcPr>
            <w:tcW w:w="1970" w:type="dxa"/>
          </w:tcPr>
          <w:p w:rsidR="00B6687D" w:rsidRPr="00504EE7" w:rsidRDefault="00B6687D" w:rsidP="00504EE7">
            <w:pPr>
              <w:spacing w:after="0" w:line="240" w:lineRule="auto"/>
              <w:ind w:right="0" w:firstLine="0"/>
              <w:rPr>
                <w:rFonts w:ascii="Arial Narrow" w:hAnsi="Arial Narrow"/>
              </w:rPr>
            </w:pPr>
            <w:r w:rsidRPr="008B21EE">
              <w:rPr>
                <w:rFonts w:ascii="Arial Narrow" w:hAnsi="Arial Narrow"/>
              </w:rPr>
              <w:t xml:space="preserve">Valorile comune ale angajaților primăriei sunt stabilite, agreate și însușite de </w:t>
            </w:r>
            <w:r w:rsidR="00504EE7">
              <w:rPr>
                <w:rFonts w:ascii="Arial Narrow" w:hAnsi="Arial Narrow"/>
              </w:rPr>
              <w:t>CMON</w:t>
            </w:r>
          </w:p>
        </w:tc>
        <w:tc>
          <w:tcPr>
            <w:tcW w:w="1290" w:type="dxa"/>
          </w:tcPr>
          <w:p w:rsidR="00B6687D" w:rsidRPr="00907255" w:rsidRDefault="00B6687D" w:rsidP="00775721">
            <w:pPr>
              <w:spacing w:after="0" w:line="240" w:lineRule="auto"/>
              <w:ind w:right="0" w:firstLine="0"/>
              <w:rPr>
                <w:rFonts w:ascii="Arial Narrow" w:hAnsi="Arial Narrow"/>
              </w:rPr>
            </w:pPr>
            <w:r w:rsidRPr="00907255">
              <w:rPr>
                <w:rFonts w:ascii="Arial Narrow" w:hAnsi="Arial Narrow"/>
              </w:rPr>
              <w:t>25.02.2018</w:t>
            </w:r>
          </w:p>
        </w:tc>
        <w:tc>
          <w:tcPr>
            <w:tcW w:w="1410" w:type="dxa"/>
          </w:tcPr>
          <w:p w:rsidR="00B6687D" w:rsidRPr="009172A2" w:rsidRDefault="00504EE7" w:rsidP="00775721">
            <w:pPr>
              <w:spacing w:after="0" w:line="240" w:lineRule="auto"/>
              <w:ind w:right="0" w:firstLine="0"/>
              <w:rPr>
                <w:rFonts w:ascii="Arial Narrow" w:hAnsi="Arial Narrow"/>
              </w:rPr>
            </w:pPr>
            <w:r>
              <w:rPr>
                <w:rFonts w:ascii="Arial Narrow" w:hAnsi="Arial Narrow"/>
              </w:rPr>
              <w:t>CMON</w:t>
            </w:r>
            <w:r w:rsidR="00B6687D" w:rsidRPr="00504EE7">
              <w:rPr>
                <w:rFonts w:ascii="Arial Narrow" w:hAnsi="Arial Narrow"/>
              </w:rPr>
              <w:t xml:space="preserve">, </w:t>
            </w:r>
            <w:r w:rsidR="009172A2">
              <w:rPr>
                <w:rFonts w:ascii="Arial Narrow" w:hAnsi="Arial Narrow"/>
              </w:rPr>
              <w:t>SL</w:t>
            </w:r>
            <w:r w:rsidR="00B6687D" w:rsidRPr="009172A2">
              <w:rPr>
                <w:rFonts w:ascii="Arial Narrow" w:hAnsi="Arial Narrow"/>
              </w:rPr>
              <w:t>,ST</w:t>
            </w:r>
          </w:p>
        </w:tc>
        <w:tc>
          <w:tcPr>
            <w:tcW w:w="1170" w:type="dxa"/>
          </w:tcPr>
          <w:p w:rsidR="00B6687D" w:rsidRPr="00E44B51" w:rsidRDefault="00B6687D" w:rsidP="00775721">
            <w:pPr>
              <w:spacing w:after="0" w:line="240" w:lineRule="auto"/>
              <w:ind w:right="0" w:firstLine="0"/>
              <w:rPr>
                <w:rFonts w:ascii="Arial Narrow" w:hAnsi="Arial Narrow"/>
              </w:rPr>
            </w:pPr>
          </w:p>
        </w:tc>
      </w:tr>
      <w:tr w:rsidR="00B6687D" w:rsidRPr="008B21EE" w:rsidTr="00C6660B">
        <w:tc>
          <w:tcPr>
            <w:tcW w:w="544" w:type="dxa"/>
          </w:tcPr>
          <w:p w:rsidR="00B6687D" w:rsidRPr="008B21EE" w:rsidRDefault="00B6687D" w:rsidP="00616C5F">
            <w:pPr>
              <w:numPr>
                <w:ilvl w:val="0"/>
                <w:numId w:val="9"/>
              </w:numPr>
              <w:spacing w:before="120" w:after="120" w:line="240" w:lineRule="auto"/>
              <w:ind w:right="0"/>
              <w:rPr>
                <w:rFonts w:ascii="Arial Narrow" w:hAnsi="Arial Narrow"/>
                <w:b/>
                <w:bCs/>
              </w:rPr>
            </w:pPr>
          </w:p>
        </w:tc>
        <w:tc>
          <w:tcPr>
            <w:tcW w:w="1535" w:type="dxa"/>
          </w:tcPr>
          <w:p w:rsidR="00B6687D" w:rsidRPr="008B21EE" w:rsidRDefault="00B6687D" w:rsidP="00775721">
            <w:pPr>
              <w:spacing w:after="0" w:line="240" w:lineRule="auto"/>
              <w:ind w:right="0" w:firstLine="0"/>
              <w:rPr>
                <w:rFonts w:ascii="Arial Narrow" w:hAnsi="Arial Narrow"/>
              </w:rPr>
            </w:pPr>
            <w:r w:rsidRPr="008B21EE">
              <w:rPr>
                <w:rFonts w:ascii="Arial Narrow" w:hAnsi="Arial Narrow"/>
              </w:rPr>
              <w:t>Elaborarea PSI în conformitate cu metodologia de planificare strategică</w:t>
            </w:r>
          </w:p>
        </w:tc>
        <w:tc>
          <w:tcPr>
            <w:tcW w:w="1985" w:type="dxa"/>
            <w:tcBorders>
              <w:bottom w:val="single" w:sz="4" w:space="0" w:color="auto"/>
            </w:tcBorders>
          </w:tcPr>
          <w:p w:rsidR="00B6687D" w:rsidRPr="008B21EE" w:rsidRDefault="00B6687D" w:rsidP="00775721">
            <w:pPr>
              <w:spacing w:after="0" w:line="240" w:lineRule="auto"/>
              <w:ind w:right="0" w:firstLine="0"/>
              <w:rPr>
                <w:rFonts w:ascii="Arial Narrow" w:hAnsi="Arial Narrow"/>
              </w:rPr>
            </w:pPr>
            <w:r w:rsidRPr="008B21EE">
              <w:rPr>
                <w:rFonts w:ascii="Arial Narrow" w:hAnsi="Arial Narrow"/>
              </w:rPr>
              <w:t>Efectuarea analizei mediului intern și extern</w:t>
            </w:r>
          </w:p>
        </w:tc>
        <w:tc>
          <w:tcPr>
            <w:tcW w:w="1970" w:type="dxa"/>
          </w:tcPr>
          <w:p w:rsidR="00B6687D" w:rsidRPr="008B21EE" w:rsidRDefault="00B6687D" w:rsidP="00775721">
            <w:pPr>
              <w:spacing w:after="0" w:line="240" w:lineRule="auto"/>
              <w:ind w:right="0" w:firstLine="0"/>
              <w:rPr>
                <w:rFonts w:ascii="Arial Narrow" w:hAnsi="Arial Narrow"/>
              </w:rPr>
            </w:pPr>
            <w:r w:rsidRPr="008B21EE">
              <w:rPr>
                <w:rFonts w:ascii="Arial Narrow" w:hAnsi="Arial Narrow"/>
              </w:rPr>
              <w:t>AMI și AME elaborată</w:t>
            </w:r>
          </w:p>
        </w:tc>
        <w:tc>
          <w:tcPr>
            <w:tcW w:w="1290" w:type="dxa"/>
          </w:tcPr>
          <w:p w:rsidR="00B6687D" w:rsidRPr="008B21EE" w:rsidRDefault="00B6687D" w:rsidP="00775721">
            <w:pPr>
              <w:spacing w:after="0" w:line="240" w:lineRule="auto"/>
              <w:ind w:right="0" w:firstLine="0"/>
              <w:rPr>
                <w:rFonts w:ascii="Arial Narrow" w:hAnsi="Arial Narrow"/>
              </w:rPr>
            </w:pPr>
            <w:r w:rsidRPr="008B21EE">
              <w:rPr>
                <w:rFonts w:ascii="Arial Narrow" w:hAnsi="Arial Narrow"/>
              </w:rPr>
              <w:t>15.03.2018</w:t>
            </w:r>
          </w:p>
        </w:tc>
        <w:tc>
          <w:tcPr>
            <w:tcW w:w="1410" w:type="dxa"/>
          </w:tcPr>
          <w:p w:rsidR="00B6687D" w:rsidRPr="009172A2" w:rsidRDefault="00504EE7" w:rsidP="00775721">
            <w:pPr>
              <w:spacing w:after="0" w:line="240" w:lineRule="auto"/>
              <w:ind w:right="0" w:firstLine="0"/>
              <w:rPr>
                <w:rFonts w:ascii="Arial Narrow" w:hAnsi="Arial Narrow"/>
              </w:rPr>
            </w:pPr>
            <w:r>
              <w:rPr>
                <w:rFonts w:ascii="Arial Narrow" w:hAnsi="Arial Narrow"/>
              </w:rPr>
              <w:t>CMON</w:t>
            </w:r>
            <w:r w:rsidR="00B6687D" w:rsidRPr="00504EE7">
              <w:rPr>
                <w:rFonts w:ascii="Arial Narrow" w:hAnsi="Arial Narrow"/>
              </w:rPr>
              <w:t xml:space="preserve">, </w:t>
            </w:r>
            <w:r w:rsidR="009172A2">
              <w:rPr>
                <w:rFonts w:ascii="Arial Narrow" w:hAnsi="Arial Narrow"/>
              </w:rPr>
              <w:t>SL</w:t>
            </w:r>
            <w:r w:rsidR="00B6687D" w:rsidRPr="009172A2">
              <w:rPr>
                <w:rFonts w:ascii="Arial Narrow" w:hAnsi="Arial Narrow"/>
              </w:rPr>
              <w:t>,ST</w:t>
            </w:r>
          </w:p>
        </w:tc>
        <w:tc>
          <w:tcPr>
            <w:tcW w:w="1170" w:type="dxa"/>
          </w:tcPr>
          <w:p w:rsidR="00B6687D" w:rsidRPr="00E44B51" w:rsidRDefault="00B6687D" w:rsidP="00775721">
            <w:pPr>
              <w:spacing w:after="0" w:line="240" w:lineRule="auto"/>
              <w:ind w:right="0" w:firstLine="0"/>
              <w:rPr>
                <w:rFonts w:ascii="Arial Narrow" w:hAnsi="Arial Narrow"/>
              </w:rPr>
            </w:pPr>
          </w:p>
        </w:tc>
      </w:tr>
      <w:tr w:rsidR="00B6687D" w:rsidRPr="008B21EE" w:rsidTr="00C6660B">
        <w:tc>
          <w:tcPr>
            <w:tcW w:w="544" w:type="dxa"/>
          </w:tcPr>
          <w:p w:rsidR="00B6687D" w:rsidRPr="008B21EE" w:rsidRDefault="00B6687D" w:rsidP="00616C5F">
            <w:pPr>
              <w:numPr>
                <w:ilvl w:val="0"/>
                <w:numId w:val="9"/>
              </w:numPr>
              <w:spacing w:before="120" w:after="120" w:line="240" w:lineRule="auto"/>
              <w:ind w:right="0"/>
              <w:rPr>
                <w:rFonts w:ascii="Arial Narrow" w:hAnsi="Arial Narrow"/>
                <w:b/>
                <w:bCs/>
              </w:rPr>
            </w:pPr>
          </w:p>
        </w:tc>
        <w:tc>
          <w:tcPr>
            <w:tcW w:w="1535" w:type="dxa"/>
          </w:tcPr>
          <w:p w:rsidR="00B6687D" w:rsidRPr="008B21EE" w:rsidRDefault="00B6687D" w:rsidP="00775721">
            <w:pPr>
              <w:spacing w:after="0" w:line="240" w:lineRule="auto"/>
              <w:ind w:right="0" w:firstLine="0"/>
              <w:rPr>
                <w:rFonts w:ascii="Arial Narrow" w:hAnsi="Arial Narrow"/>
              </w:rPr>
            </w:pPr>
            <w:r w:rsidRPr="008B21EE">
              <w:rPr>
                <w:rFonts w:ascii="Arial Narrow" w:hAnsi="Arial Narrow"/>
              </w:rPr>
              <w:t>etc</w:t>
            </w:r>
          </w:p>
        </w:tc>
        <w:tc>
          <w:tcPr>
            <w:tcW w:w="1985" w:type="dxa"/>
            <w:tcBorders>
              <w:bottom w:val="single" w:sz="4" w:space="0" w:color="auto"/>
            </w:tcBorders>
          </w:tcPr>
          <w:p w:rsidR="00B6687D" w:rsidRPr="008B21EE" w:rsidRDefault="00B6687D" w:rsidP="00775721">
            <w:pPr>
              <w:spacing w:after="0" w:line="240" w:lineRule="auto"/>
              <w:ind w:right="0" w:firstLine="0"/>
              <w:rPr>
                <w:rFonts w:ascii="Arial Narrow" w:hAnsi="Arial Narrow"/>
              </w:rPr>
            </w:pPr>
          </w:p>
        </w:tc>
        <w:tc>
          <w:tcPr>
            <w:tcW w:w="1970" w:type="dxa"/>
          </w:tcPr>
          <w:p w:rsidR="00B6687D" w:rsidRPr="008B21EE" w:rsidRDefault="00B6687D" w:rsidP="00775721">
            <w:pPr>
              <w:spacing w:after="0" w:line="240" w:lineRule="auto"/>
              <w:ind w:right="0" w:firstLine="0"/>
              <w:rPr>
                <w:rFonts w:ascii="Arial Narrow" w:hAnsi="Arial Narrow"/>
              </w:rPr>
            </w:pPr>
          </w:p>
        </w:tc>
        <w:tc>
          <w:tcPr>
            <w:tcW w:w="1290" w:type="dxa"/>
          </w:tcPr>
          <w:p w:rsidR="00B6687D" w:rsidRPr="008B21EE" w:rsidRDefault="00B6687D" w:rsidP="00775721">
            <w:pPr>
              <w:spacing w:after="0" w:line="240" w:lineRule="auto"/>
              <w:ind w:right="0" w:firstLine="0"/>
              <w:rPr>
                <w:rFonts w:ascii="Arial Narrow" w:hAnsi="Arial Narrow"/>
              </w:rPr>
            </w:pPr>
          </w:p>
        </w:tc>
        <w:tc>
          <w:tcPr>
            <w:tcW w:w="1410" w:type="dxa"/>
          </w:tcPr>
          <w:p w:rsidR="00B6687D" w:rsidRPr="008B21EE" w:rsidRDefault="00B6687D" w:rsidP="00775721">
            <w:pPr>
              <w:spacing w:after="0" w:line="240" w:lineRule="auto"/>
              <w:ind w:right="0" w:firstLine="0"/>
              <w:rPr>
                <w:rFonts w:ascii="Arial Narrow" w:hAnsi="Arial Narrow"/>
              </w:rPr>
            </w:pPr>
          </w:p>
        </w:tc>
        <w:tc>
          <w:tcPr>
            <w:tcW w:w="1170" w:type="dxa"/>
          </w:tcPr>
          <w:p w:rsidR="00B6687D" w:rsidRPr="008B21EE" w:rsidRDefault="00B6687D" w:rsidP="00775721">
            <w:pPr>
              <w:spacing w:after="0" w:line="240" w:lineRule="auto"/>
              <w:ind w:right="0" w:firstLine="0"/>
              <w:rPr>
                <w:rFonts w:ascii="Arial Narrow" w:hAnsi="Arial Narrow"/>
              </w:rPr>
            </w:pPr>
          </w:p>
        </w:tc>
      </w:tr>
    </w:tbl>
    <w:p w:rsidR="001164A0" w:rsidRPr="008B21EE" w:rsidRDefault="000E2B38" w:rsidP="00736091">
      <w:pPr>
        <w:spacing w:before="120" w:after="120" w:line="240" w:lineRule="auto"/>
        <w:ind w:firstLine="0"/>
        <w:rPr>
          <w:rFonts w:ascii="Arial Narrow" w:hAnsi="Arial Narrow"/>
          <w:sz w:val="24"/>
          <w:szCs w:val="24"/>
        </w:rPr>
      </w:pPr>
      <w:r w:rsidRPr="008B21EE">
        <w:rPr>
          <w:rFonts w:ascii="Arial Narrow" w:hAnsi="Arial Narrow"/>
          <w:sz w:val="24"/>
          <w:szCs w:val="24"/>
        </w:rPr>
        <w:t xml:space="preserve">În activitățile sale, </w:t>
      </w:r>
      <w:r w:rsidR="008E7D6E" w:rsidRPr="008B21EE">
        <w:rPr>
          <w:rFonts w:ascii="Arial Narrow" w:eastAsia="Times New Roman" w:hAnsi="Arial Narrow"/>
          <w:b/>
          <w:iCs/>
          <w:sz w:val="24"/>
          <w:szCs w:val="24"/>
          <w:lang w:eastAsia="ro-RO"/>
        </w:rPr>
        <w:t>membrii CMON</w:t>
      </w:r>
      <w:r w:rsidR="008E7D6E" w:rsidRPr="008B21EE">
        <w:rPr>
          <w:rFonts w:ascii="Arial Narrow" w:eastAsia="Times New Roman" w:hAnsi="Arial Narrow"/>
          <w:b/>
          <w:iCs/>
          <w:color w:val="2E74B5"/>
          <w:sz w:val="24"/>
          <w:szCs w:val="24"/>
          <w:lang w:eastAsia="ro-RO"/>
        </w:rPr>
        <w:t xml:space="preserve"> </w:t>
      </w:r>
      <w:r w:rsidR="00A13A04" w:rsidRPr="008B21EE">
        <w:rPr>
          <w:rFonts w:ascii="Arial Narrow" w:eastAsia="Times New Roman" w:hAnsi="Arial Narrow"/>
          <w:b/>
          <w:iCs/>
          <w:color w:val="2E74B5"/>
          <w:sz w:val="24"/>
          <w:szCs w:val="24"/>
          <w:lang w:eastAsia="ro-RO"/>
        </w:rPr>
        <w:t>sunt</w:t>
      </w:r>
      <w:r w:rsidRPr="008B21EE">
        <w:rPr>
          <w:rFonts w:ascii="Arial Narrow" w:eastAsia="Times New Roman" w:hAnsi="Arial Narrow"/>
          <w:b/>
          <w:iCs/>
          <w:color w:val="2E74B5"/>
          <w:sz w:val="24"/>
          <w:szCs w:val="24"/>
          <w:lang w:eastAsia="ro-RO"/>
        </w:rPr>
        <w:t xml:space="preserve"> sprijini</w:t>
      </w:r>
      <w:r w:rsidR="00A13A04" w:rsidRPr="008B21EE">
        <w:rPr>
          <w:rFonts w:ascii="Arial Narrow" w:eastAsia="Times New Roman" w:hAnsi="Arial Narrow"/>
          <w:b/>
          <w:iCs/>
          <w:color w:val="2E74B5"/>
          <w:sz w:val="24"/>
          <w:szCs w:val="24"/>
          <w:lang w:eastAsia="ro-RO"/>
        </w:rPr>
        <w:t>ți</w:t>
      </w:r>
      <w:r w:rsidR="008E7D6E" w:rsidRPr="008B21EE">
        <w:rPr>
          <w:rFonts w:ascii="Arial Narrow" w:eastAsia="Times New Roman" w:hAnsi="Arial Narrow"/>
          <w:b/>
          <w:iCs/>
          <w:color w:val="2E74B5"/>
          <w:sz w:val="24"/>
          <w:szCs w:val="24"/>
          <w:lang w:eastAsia="ro-RO"/>
        </w:rPr>
        <w:t xml:space="preserve"> </w:t>
      </w:r>
      <w:r w:rsidRPr="008B21EE">
        <w:rPr>
          <w:rFonts w:ascii="Arial Narrow" w:eastAsia="Times New Roman" w:hAnsi="Arial Narrow"/>
          <w:b/>
          <w:iCs/>
          <w:color w:val="2E74B5"/>
          <w:sz w:val="24"/>
          <w:szCs w:val="24"/>
          <w:lang w:eastAsia="ro-RO"/>
        </w:rPr>
        <w:t xml:space="preserve"> de </w:t>
      </w:r>
      <w:r w:rsidR="00A13A04" w:rsidRPr="008B21EE">
        <w:rPr>
          <w:rFonts w:ascii="Arial Narrow" w:eastAsia="Times New Roman" w:hAnsi="Arial Narrow"/>
          <w:b/>
          <w:iCs/>
          <w:color w:val="2E74B5"/>
          <w:sz w:val="24"/>
          <w:szCs w:val="24"/>
          <w:lang w:eastAsia="ro-RO"/>
        </w:rPr>
        <w:t xml:space="preserve">Subgrupurile de Lucru și de Secretariatul Tehnic </w:t>
      </w:r>
      <w:r w:rsidR="00A13A04" w:rsidRPr="00C6660B">
        <w:rPr>
          <w:rFonts w:ascii="Arial Narrow" w:eastAsia="Times New Roman" w:hAnsi="Arial Narrow"/>
          <w:b/>
          <w:iCs/>
          <w:color w:val="2E74B5"/>
          <w:sz w:val="24"/>
          <w:szCs w:val="24"/>
          <w:lang w:eastAsia="ro-RO"/>
        </w:rPr>
        <w:t>al Comisiei de Monitorizare</w:t>
      </w:r>
      <w:r w:rsidRPr="00C6660B">
        <w:rPr>
          <w:rFonts w:ascii="Arial Narrow" w:eastAsia="Times New Roman" w:hAnsi="Arial Narrow"/>
          <w:b/>
          <w:iCs/>
          <w:color w:val="2E74B5"/>
          <w:sz w:val="24"/>
          <w:szCs w:val="24"/>
          <w:lang w:eastAsia="ro-RO"/>
        </w:rPr>
        <w:t>.</w:t>
      </w:r>
    </w:p>
    <w:p w:rsidR="00774224" w:rsidRPr="008B21EE" w:rsidRDefault="00774224" w:rsidP="00736091">
      <w:pPr>
        <w:tabs>
          <w:tab w:val="left" w:pos="360"/>
        </w:tabs>
        <w:spacing w:before="120" w:after="120" w:line="240" w:lineRule="auto"/>
        <w:ind w:right="0" w:firstLine="0"/>
        <w:rPr>
          <w:rFonts w:ascii="Arial Narrow" w:eastAsia="Times New Roman" w:hAnsi="Arial Narrow"/>
          <w:b/>
          <w:iCs/>
          <w:color w:val="2E74B5"/>
          <w:sz w:val="24"/>
          <w:szCs w:val="24"/>
          <w:lang w:eastAsia="ro-RO"/>
        </w:rPr>
      </w:pPr>
      <w:r w:rsidRPr="008B21EE">
        <w:rPr>
          <w:rFonts w:ascii="Arial Narrow" w:eastAsia="Times New Roman" w:hAnsi="Arial Narrow"/>
          <w:b/>
          <w:iCs/>
          <w:color w:val="2E74B5"/>
          <w:sz w:val="24"/>
          <w:szCs w:val="24"/>
          <w:lang w:eastAsia="ro-RO"/>
        </w:rPr>
        <w:t>ROLURI ȘI ATRIBUȚII PRINCIPALE ALE PREȘEDINTELUI CMON ȘI SECRETARIATULUI TEHNIC AL CMON</w:t>
      </w:r>
    </w:p>
    <w:p w:rsidR="00774224" w:rsidRPr="008B21EE" w:rsidRDefault="00774224" w:rsidP="00736091">
      <w:pPr>
        <w:tabs>
          <w:tab w:val="left" w:pos="360"/>
        </w:tabs>
        <w:spacing w:before="120" w:after="120" w:line="240" w:lineRule="auto"/>
        <w:rPr>
          <w:rFonts w:ascii="Arial Narrow" w:hAnsi="Arial Narrow"/>
          <w:b/>
          <w:bCs/>
          <w:sz w:val="24"/>
          <w:szCs w:val="24"/>
          <w:u w:val="single"/>
        </w:rPr>
      </w:pPr>
      <w:r w:rsidRPr="008B21EE">
        <w:rPr>
          <w:rFonts w:ascii="Arial Narrow" w:hAnsi="Arial Narrow"/>
          <w:b/>
          <w:bCs/>
          <w:sz w:val="24"/>
          <w:szCs w:val="24"/>
        </w:rPr>
        <w:t>Președintele CMON:</w:t>
      </w:r>
    </w:p>
    <w:p w:rsidR="00774224" w:rsidRPr="008B21EE" w:rsidRDefault="00774224" w:rsidP="00616C5F">
      <w:pPr>
        <w:numPr>
          <w:ilvl w:val="0"/>
          <w:numId w:val="11"/>
        </w:numPr>
        <w:tabs>
          <w:tab w:val="left" w:pos="360"/>
        </w:tabs>
        <w:spacing w:before="120" w:after="120" w:line="240" w:lineRule="auto"/>
        <w:ind w:right="0"/>
        <w:contextualSpacing/>
        <w:rPr>
          <w:rFonts w:ascii="Arial Narrow" w:hAnsi="Arial Narrow"/>
          <w:bCs/>
          <w:sz w:val="24"/>
          <w:szCs w:val="24"/>
        </w:rPr>
      </w:pPr>
      <w:r w:rsidRPr="008B21EE">
        <w:rPr>
          <w:rFonts w:ascii="Arial Narrow" w:hAnsi="Arial Narrow"/>
          <w:bCs/>
          <w:sz w:val="24"/>
          <w:szCs w:val="24"/>
        </w:rPr>
        <w:t>Prezidează lucrările CMON;</w:t>
      </w:r>
    </w:p>
    <w:p w:rsidR="00774224" w:rsidRPr="008B21EE" w:rsidRDefault="00774224" w:rsidP="00616C5F">
      <w:pPr>
        <w:numPr>
          <w:ilvl w:val="0"/>
          <w:numId w:val="11"/>
        </w:numPr>
        <w:tabs>
          <w:tab w:val="left" w:pos="360"/>
        </w:tabs>
        <w:spacing w:before="120" w:after="120" w:line="240" w:lineRule="auto"/>
        <w:ind w:right="0"/>
        <w:contextualSpacing/>
        <w:rPr>
          <w:rFonts w:ascii="Arial Narrow" w:hAnsi="Arial Narrow"/>
          <w:bCs/>
          <w:sz w:val="24"/>
          <w:szCs w:val="24"/>
        </w:rPr>
      </w:pPr>
      <w:r w:rsidRPr="008B21EE">
        <w:rPr>
          <w:rFonts w:ascii="Arial Narrow" w:hAnsi="Arial Narrow"/>
          <w:bCs/>
          <w:sz w:val="24"/>
          <w:szCs w:val="24"/>
        </w:rPr>
        <w:t>Acţionează pentru aplicarea strategiei proprii a primăriei</w:t>
      </w:r>
      <w:r w:rsidR="003870AB" w:rsidRPr="008B21EE">
        <w:rPr>
          <w:rFonts w:ascii="Arial Narrow" w:hAnsi="Arial Narrow"/>
          <w:bCs/>
          <w:sz w:val="24"/>
          <w:szCs w:val="24"/>
        </w:rPr>
        <w:t>/</w:t>
      </w:r>
      <w:r w:rsidR="00EC3399" w:rsidRPr="008B21EE">
        <w:rPr>
          <w:rFonts w:ascii="Arial Narrow" w:hAnsi="Arial Narrow"/>
          <w:bCs/>
          <w:sz w:val="24"/>
          <w:szCs w:val="24"/>
        </w:rPr>
        <w:t xml:space="preserve"> </w:t>
      </w:r>
      <w:r w:rsidR="003870AB" w:rsidRPr="008B21EE">
        <w:rPr>
          <w:rFonts w:ascii="Arial Narrow" w:hAnsi="Arial Narrow"/>
          <w:bCs/>
          <w:sz w:val="24"/>
          <w:szCs w:val="24"/>
        </w:rPr>
        <w:t>consiliului județean</w:t>
      </w:r>
      <w:r w:rsidRPr="008B21EE">
        <w:rPr>
          <w:rFonts w:ascii="Arial Narrow" w:hAnsi="Arial Narrow"/>
          <w:bCs/>
          <w:sz w:val="24"/>
          <w:szCs w:val="24"/>
        </w:rPr>
        <w:t>;</w:t>
      </w:r>
    </w:p>
    <w:p w:rsidR="00774224" w:rsidRPr="008B21EE" w:rsidRDefault="00774224" w:rsidP="00616C5F">
      <w:pPr>
        <w:numPr>
          <w:ilvl w:val="0"/>
          <w:numId w:val="11"/>
        </w:numPr>
        <w:tabs>
          <w:tab w:val="left" w:pos="360"/>
        </w:tabs>
        <w:spacing w:before="120" w:after="120" w:line="240" w:lineRule="auto"/>
        <w:ind w:right="0"/>
        <w:contextualSpacing/>
        <w:rPr>
          <w:rFonts w:ascii="Arial Narrow" w:hAnsi="Arial Narrow"/>
          <w:bCs/>
          <w:sz w:val="24"/>
          <w:szCs w:val="24"/>
        </w:rPr>
      </w:pPr>
      <w:r w:rsidRPr="008B21EE">
        <w:rPr>
          <w:rFonts w:ascii="Arial Narrow" w:hAnsi="Arial Narrow"/>
          <w:bCs/>
          <w:sz w:val="24"/>
          <w:szCs w:val="24"/>
        </w:rPr>
        <w:t>Urmăreşte proiectarea şi realizarea investiţiilor din sistemul primăriei</w:t>
      </w:r>
      <w:r w:rsidR="003870AB" w:rsidRPr="008B21EE">
        <w:rPr>
          <w:rFonts w:ascii="Arial Narrow" w:hAnsi="Arial Narrow"/>
          <w:bCs/>
          <w:sz w:val="24"/>
          <w:szCs w:val="24"/>
        </w:rPr>
        <w:t>/</w:t>
      </w:r>
      <w:r w:rsidR="00EC3399" w:rsidRPr="008B21EE">
        <w:rPr>
          <w:rFonts w:ascii="Arial Narrow" w:hAnsi="Arial Narrow"/>
          <w:bCs/>
          <w:sz w:val="24"/>
          <w:szCs w:val="24"/>
        </w:rPr>
        <w:t xml:space="preserve"> </w:t>
      </w:r>
      <w:r w:rsidR="003870AB" w:rsidRPr="008B21EE">
        <w:rPr>
          <w:rFonts w:ascii="Arial Narrow" w:hAnsi="Arial Narrow"/>
          <w:bCs/>
          <w:sz w:val="24"/>
          <w:szCs w:val="24"/>
        </w:rPr>
        <w:t>consiliului județean</w:t>
      </w:r>
      <w:r w:rsidRPr="008B21EE">
        <w:rPr>
          <w:rFonts w:ascii="Arial Narrow" w:hAnsi="Arial Narrow"/>
          <w:bCs/>
          <w:sz w:val="24"/>
          <w:szCs w:val="24"/>
        </w:rPr>
        <w:t>, în baza bugetului aprobat;</w:t>
      </w:r>
    </w:p>
    <w:p w:rsidR="00774224" w:rsidRPr="008B21EE" w:rsidRDefault="00774224" w:rsidP="00616C5F">
      <w:pPr>
        <w:numPr>
          <w:ilvl w:val="0"/>
          <w:numId w:val="11"/>
        </w:numPr>
        <w:tabs>
          <w:tab w:val="left" w:pos="360"/>
        </w:tabs>
        <w:spacing w:before="120" w:after="120" w:line="240" w:lineRule="auto"/>
        <w:ind w:right="0"/>
        <w:contextualSpacing/>
        <w:rPr>
          <w:rFonts w:ascii="Arial Narrow" w:hAnsi="Arial Narrow"/>
          <w:bCs/>
          <w:sz w:val="24"/>
          <w:szCs w:val="24"/>
        </w:rPr>
      </w:pPr>
      <w:r w:rsidRPr="008B21EE">
        <w:rPr>
          <w:rFonts w:ascii="Arial Narrow" w:hAnsi="Arial Narrow"/>
          <w:bCs/>
          <w:sz w:val="24"/>
          <w:szCs w:val="24"/>
        </w:rPr>
        <w:t>Coordonează şi urmăreşte implementarea de politici şi strategii în domeniile de activitate ale primăriei</w:t>
      </w:r>
      <w:r w:rsidR="003870AB" w:rsidRPr="008B21EE">
        <w:rPr>
          <w:rFonts w:ascii="Arial Narrow" w:hAnsi="Arial Narrow"/>
          <w:bCs/>
          <w:sz w:val="24"/>
          <w:szCs w:val="24"/>
        </w:rPr>
        <w:t>/</w:t>
      </w:r>
      <w:r w:rsidR="00EC3399" w:rsidRPr="008B21EE">
        <w:rPr>
          <w:rFonts w:ascii="Arial Narrow" w:hAnsi="Arial Narrow"/>
          <w:bCs/>
          <w:sz w:val="24"/>
          <w:szCs w:val="24"/>
        </w:rPr>
        <w:t xml:space="preserve"> </w:t>
      </w:r>
      <w:r w:rsidR="003870AB" w:rsidRPr="008B21EE">
        <w:rPr>
          <w:rFonts w:ascii="Arial Narrow" w:hAnsi="Arial Narrow"/>
          <w:bCs/>
          <w:sz w:val="24"/>
          <w:szCs w:val="24"/>
        </w:rPr>
        <w:t>consiliului județean</w:t>
      </w:r>
      <w:r w:rsidRPr="008B21EE">
        <w:rPr>
          <w:rFonts w:ascii="Arial Narrow" w:hAnsi="Arial Narrow"/>
          <w:bCs/>
          <w:sz w:val="24"/>
          <w:szCs w:val="24"/>
        </w:rPr>
        <w:t>, po</w:t>
      </w:r>
      <w:r w:rsidR="00EC3399" w:rsidRPr="008B21EE">
        <w:rPr>
          <w:rFonts w:ascii="Arial Narrow" w:hAnsi="Arial Narrow"/>
          <w:bCs/>
          <w:sz w:val="24"/>
          <w:szCs w:val="24"/>
        </w:rPr>
        <w:t>trivit programului de Guvernare.</w:t>
      </w:r>
    </w:p>
    <w:p w:rsidR="00774224" w:rsidRPr="008B21EE" w:rsidRDefault="00774224" w:rsidP="00736091">
      <w:pPr>
        <w:tabs>
          <w:tab w:val="left" w:pos="360"/>
        </w:tabs>
        <w:spacing w:before="120" w:after="120" w:line="240" w:lineRule="auto"/>
        <w:ind w:left="360" w:right="0" w:firstLine="0"/>
        <w:contextualSpacing/>
        <w:rPr>
          <w:rFonts w:ascii="Arial Narrow" w:hAnsi="Arial Narrow"/>
          <w:bCs/>
          <w:sz w:val="24"/>
          <w:szCs w:val="24"/>
          <w:u w:val="single"/>
        </w:rPr>
      </w:pPr>
    </w:p>
    <w:p w:rsidR="00774224" w:rsidRPr="008B21EE" w:rsidRDefault="00774224" w:rsidP="00736091">
      <w:pPr>
        <w:tabs>
          <w:tab w:val="left" w:pos="360"/>
        </w:tabs>
        <w:spacing w:before="120" w:after="120" w:line="240" w:lineRule="auto"/>
        <w:ind w:firstLine="0"/>
        <w:rPr>
          <w:rFonts w:ascii="Arial Narrow" w:hAnsi="Arial Narrow"/>
          <w:sz w:val="24"/>
          <w:szCs w:val="24"/>
        </w:rPr>
      </w:pPr>
      <w:r w:rsidRPr="008B21EE">
        <w:rPr>
          <w:rFonts w:ascii="Arial Narrow" w:hAnsi="Arial Narrow"/>
          <w:b/>
          <w:bCs/>
          <w:sz w:val="24"/>
          <w:szCs w:val="24"/>
        </w:rPr>
        <w:t>Secretariatul Tehnic al CMON</w:t>
      </w:r>
    </w:p>
    <w:p w:rsidR="00774224" w:rsidRPr="008B21EE" w:rsidRDefault="00774224" w:rsidP="00616C5F">
      <w:pPr>
        <w:numPr>
          <w:ilvl w:val="0"/>
          <w:numId w:val="11"/>
        </w:numPr>
        <w:tabs>
          <w:tab w:val="left" w:pos="360"/>
        </w:tabs>
        <w:spacing w:before="120" w:after="120" w:line="240" w:lineRule="auto"/>
        <w:ind w:right="0"/>
        <w:contextualSpacing/>
        <w:rPr>
          <w:rFonts w:ascii="Arial Narrow" w:hAnsi="Arial Narrow"/>
          <w:bCs/>
          <w:sz w:val="24"/>
          <w:szCs w:val="24"/>
        </w:rPr>
      </w:pPr>
      <w:r w:rsidRPr="008B21EE">
        <w:rPr>
          <w:rFonts w:ascii="Arial Narrow" w:hAnsi="Arial Narrow"/>
          <w:bCs/>
          <w:sz w:val="24"/>
          <w:szCs w:val="24"/>
        </w:rPr>
        <w:t>Pregăteşte reuniunile CMON</w:t>
      </w:r>
      <w:r w:rsidR="00EC3399" w:rsidRPr="008B21EE">
        <w:rPr>
          <w:rFonts w:ascii="Arial Narrow" w:hAnsi="Arial Narrow"/>
          <w:bCs/>
          <w:sz w:val="24"/>
          <w:szCs w:val="24"/>
        </w:rPr>
        <w:t>;</w:t>
      </w:r>
    </w:p>
    <w:p w:rsidR="00774224" w:rsidRPr="00504EE7" w:rsidRDefault="00774224" w:rsidP="00616C5F">
      <w:pPr>
        <w:numPr>
          <w:ilvl w:val="0"/>
          <w:numId w:val="11"/>
        </w:numPr>
        <w:tabs>
          <w:tab w:val="left" w:pos="360"/>
        </w:tabs>
        <w:spacing w:before="120" w:after="120" w:line="240" w:lineRule="auto"/>
        <w:ind w:right="0"/>
        <w:contextualSpacing/>
        <w:rPr>
          <w:rFonts w:ascii="Arial Narrow" w:hAnsi="Arial Narrow"/>
          <w:bCs/>
          <w:sz w:val="24"/>
          <w:szCs w:val="24"/>
        </w:rPr>
      </w:pPr>
      <w:r w:rsidRPr="008B21EE">
        <w:rPr>
          <w:rFonts w:ascii="Arial Narrow" w:hAnsi="Arial Narrow"/>
          <w:bCs/>
          <w:sz w:val="24"/>
          <w:szCs w:val="24"/>
        </w:rPr>
        <w:t xml:space="preserve">Asigură asistenţa tehnică necesară subgrupurilor </w:t>
      </w:r>
      <w:r w:rsidR="00504EE7" w:rsidRPr="00504EE7">
        <w:rPr>
          <w:rFonts w:ascii="Arial Narrow" w:hAnsi="Arial Narrow"/>
          <w:bCs/>
          <w:sz w:val="24"/>
          <w:szCs w:val="24"/>
        </w:rPr>
        <w:t xml:space="preserve"> </w:t>
      </w:r>
      <w:r w:rsidRPr="00504EE7">
        <w:rPr>
          <w:rFonts w:ascii="Arial Narrow" w:hAnsi="Arial Narrow"/>
          <w:bCs/>
          <w:sz w:val="24"/>
          <w:szCs w:val="24"/>
        </w:rPr>
        <w:t xml:space="preserve">de lucru; </w:t>
      </w:r>
    </w:p>
    <w:p w:rsidR="00775721" w:rsidRPr="00585F3E" w:rsidRDefault="00774224" w:rsidP="00C6660B">
      <w:pPr>
        <w:numPr>
          <w:ilvl w:val="0"/>
          <w:numId w:val="11"/>
        </w:numPr>
        <w:tabs>
          <w:tab w:val="left" w:pos="360"/>
        </w:tabs>
        <w:spacing w:before="120" w:after="120" w:line="240" w:lineRule="auto"/>
        <w:ind w:right="0"/>
        <w:contextualSpacing/>
        <w:rPr>
          <w:rFonts w:ascii="Arial Narrow" w:hAnsi="Arial Narrow"/>
          <w:bCs/>
          <w:sz w:val="24"/>
          <w:szCs w:val="24"/>
        </w:rPr>
      </w:pPr>
      <w:r w:rsidRPr="00907255">
        <w:rPr>
          <w:rFonts w:ascii="Arial Narrow" w:hAnsi="Arial Narrow"/>
          <w:bCs/>
          <w:sz w:val="24"/>
          <w:szCs w:val="24"/>
        </w:rPr>
        <w:t>Contribuie la elaborarea rapoartelor.</w:t>
      </w:r>
    </w:p>
    <w:p w:rsidR="00FD2F29" w:rsidRPr="00937B66" w:rsidRDefault="00FD2F29" w:rsidP="00736091">
      <w:pPr>
        <w:tabs>
          <w:tab w:val="left" w:pos="360"/>
        </w:tabs>
        <w:spacing w:before="120" w:after="120" w:line="240" w:lineRule="auto"/>
        <w:ind w:left="360" w:right="0" w:firstLine="0"/>
        <w:contextualSpacing/>
        <w:rPr>
          <w:rFonts w:ascii="Arial Narrow" w:hAnsi="Arial Narrow"/>
          <w:bCs/>
          <w:sz w:val="24"/>
          <w:szCs w:val="24"/>
        </w:rPr>
      </w:pPr>
    </w:p>
    <w:p w:rsidR="000E2B38" w:rsidRPr="008B21EE" w:rsidRDefault="000E2B38" w:rsidP="00736091">
      <w:pPr>
        <w:tabs>
          <w:tab w:val="left" w:pos="360"/>
        </w:tabs>
        <w:spacing w:before="120" w:after="120" w:line="240" w:lineRule="auto"/>
        <w:ind w:right="0" w:firstLine="0"/>
        <w:rPr>
          <w:rFonts w:ascii="Arial Narrow" w:eastAsia="Times New Roman" w:hAnsi="Arial Narrow"/>
          <w:b/>
          <w:iCs/>
          <w:color w:val="2E74B5"/>
          <w:sz w:val="24"/>
          <w:szCs w:val="24"/>
          <w:lang w:eastAsia="ro-RO"/>
        </w:rPr>
      </w:pPr>
      <w:r w:rsidRPr="008B21EE">
        <w:rPr>
          <w:rFonts w:ascii="Arial Narrow" w:eastAsia="Times New Roman" w:hAnsi="Arial Narrow"/>
          <w:b/>
          <w:iCs/>
          <w:color w:val="2E74B5"/>
          <w:sz w:val="24"/>
          <w:szCs w:val="24"/>
          <w:lang w:eastAsia="ro-RO"/>
        </w:rPr>
        <w:t>MODALITATEA DE APROBARE A PSI</w:t>
      </w:r>
    </w:p>
    <w:p w:rsidR="000E2B38" w:rsidRPr="008B21EE" w:rsidRDefault="000E2B38" w:rsidP="00C6660B">
      <w:pPr>
        <w:numPr>
          <w:ilvl w:val="0"/>
          <w:numId w:val="11"/>
        </w:numPr>
        <w:spacing w:after="0" w:line="240" w:lineRule="auto"/>
        <w:ind w:right="0"/>
        <w:rPr>
          <w:rFonts w:ascii="Arial Narrow" w:eastAsia="Times New Roman" w:hAnsi="Arial Narrow"/>
          <w:bCs/>
          <w:sz w:val="24"/>
          <w:szCs w:val="24"/>
          <w:lang w:eastAsia="lv-LV"/>
        </w:rPr>
      </w:pPr>
      <w:r w:rsidRPr="008B21EE">
        <w:rPr>
          <w:rFonts w:ascii="Arial Narrow" w:eastAsia="Times New Roman" w:hAnsi="Arial Narrow"/>
          <w:bCs/>
          <w:sz w:val="24"/>
          <w:szCs w:val="24"/>
          <w:lang w:eastAsia="lv-LV"/>
        </w:rPr>
        <w:t>PSI va fi aprobat prin dispoziția primarului</w:t>
      </w:r>
      <w:r w:rsidR="003870AB" w:rsidRPr="008B21EE">
        <w:rPr>
          <w:rFonts w:ascii="Arial Narrow" w:eastAsia="Times New Roman" w:hAnsi="Arial Narrow"/>
          <w:bCs/>
          <w:sz w:val="24"/>
          <w:szCs w:val="24"/>
          <w:lang w:eastAsia="lv-LV"/>
        </w:rPr>
        <w:t>/</w:t>
      </w:r>
      <w:r w:rsidR="00EC3399" w:rsidRPr="008B21EE">
        <w:rPr>
          <w:rFonts w:ascii="Arial Narrow" w:eastAsia="Times New Roman" w:hAnsi="Arial Narrow"/>
          <w:bCs/>
          <w:sz w:val="24"/>
          <w:szCs w:val="24"/>
          <w:lang w:eastAsia="lv-LV"/>
        </w:rPr>
        <w:t xml:space="preserve"> </w:t>
      </w:r>
      <w:r w:rsidR="003870AB" w:rsidRPr="008B21EE">
        <w:rPr>
          <w:rFonts w:ascii="Arial Narrow" w:eastAsia="Times New Roman" w:hAnsi="Arial Narrow"/>
          <w:bCs/>
          <w:sz w:val="24"/>
          <w:szCs w:val="24"/>
          <w:lang w:eastAsia="lv-LV"/>
        </w:rPr>
        <w:t>președintelui consiliului județean</w:t>
      </w:r>
      <w:r w:rsidR="00EC3399" w:rsidRPr="008B21EE">
        <w:rPr>
          <w:rFonts w:ascii="Arial Narrow" w:eastAsia="Times New Roman" w:hAnsi="Arial Narrow"/>
          <w:bCs/>
          <w:sz w:val="24"/>
          <w:szCs w:val="24"/>
          <w:lang w:eastAsia="lv-LV"/>
        </w:rPr>
        <w:t>;</w:t>
      </w:r>
      <w:r w:rsidRPr="008B21EE">
        <w:rPr>
          <w:rFonts w:ascii="Arial Narrow" w:eastAsia="Times New Roman" w:hAnsi="Arial Narrow"/>
          <w:bCs/>
          <w:sz w:val="24"/>
          <w:szCs w:val="24"/>
          <w:lang w:eastAsia="lv-LV"/>
        </w:rPr>
        <w:t xml:space="preserve"> </w:t>
      </w:r>
    </w:p>
    <w:p w:rsidR="009A59E4" w:rsidRPr="008B21EE" w:rsidRDefault="000E2B38" w:rsidP="00C6660B">
      <w:pPr>
        <w:numPr>
          <w:ilvl w:val="0"/>
          <w:numId w:val="11"/>
        </w:numPr>
        <w:spacing w:after="0" w:line="240" w:lineRule="auto"/>
        <w:ind w:right="0"/>
        <w:rPr>
          <w:rFonts w:ascii="Arial Narrow" w:eastAsia="Times New Roman" w:hAnsi="Arial Narrow"/>
          <w:bCs/>
          <w:sz w:val="24"/>
          <w:szCs w:val="24"/>
          <w:lang w:eastAsia="lv-LV"/>
        </w:rPr>
      </w:pPr>
      <w:r w:rsidRPr="008B21EE">
        <w:rPr>
          <w:rFonts w:ascii="Arial Narrow" w:eastAsia="Times New Roman" w:hAnsi="Arial Narrow"/>
          <w:bCs/>
          <w:sz w:val="24"/>
          <w:szCs w:val="24"/>
          <w:lang w:eastAsia="lv-LV"/>
        </w:rPr>
        <w:t xml:space="preserve">Varianta aprobată </w:t>
      </w:r>
      <w:r w:rsidR="003870AB" w:rsidRPr="008B21EE">
        <w:rPr>
          <w:rFonts w:ascii="Arial Narrow" w:eastAsia="Times New Roman" w:hAnsi="Arial Narrow"/>
          <w:bCs/>
          <w:sz w:val="24"/>
          <w:szCs w:val="24"/>
          <w:lang w:eastAsia="lv-LV"/>
        </w:rPr>
        <w:t xml:space="preserve">a PSI </w:t>
      </w:r>
      <w:r w:rsidRPr="008B21EE">
        <w:rPr>
          <w:rFonts w:ascii="Arial Narrow" w:eastAsia="Times New Roman" w:hAnsi="Arial Narrow"/>
          <w:bCs/>
          <w:sz w:val="24"/>
          <w:szCs w:val="24"/>
          <w:lang w:eastAsia="lv-LV"/>
        </w:rPr>
        <w:t>se va posta ulterior pe site-ul instituţiei.</w:t>
      </w:r>
    </w:p>
    <w:p w:rsidR="009A59E4" w:rsidRPr="008B21EE" w:rsidRDefault="009A59E4" w:rsidP="00736091">
      <w:pPr>
        <w:spacing w:before="120" w:after="120" w:line="240" w:lineRule="auto"/>
        <w:ind w:left="360" w:right="0" w:firstLine="0"/>
        <w:rPr>
          <w:rFonts w:ascii="Arial Narrow" w:eastAsia="Times New Roman" w:hAnsi="Arial Narrow"/>
          <w:b/>
          <w:iCs/>
          <w:color w:val="2E74B5"/>
          <w:sz w:val="24"/>
          <w:szCs w:val="24"/>
          <w:lang w:eastAsia="ro-RO"/>
        </w:rPr>
      </w:pPr>
    </w:p>
    <w:p w:rsidR="006216AD" w:rsidRPr="008B21EE" w:rsidRDefault="00A868DB" w:rsidP="00616C5F">
      <w:pPr>
        <w:pStyle w:val="Heading6"/>
        <w:numPr>
          <w:ilvl w:val="0"/>
          <w:numId w:val="123"/>
        </w:numPr>
        <w:rPr>
          <w:rFonts w:ascii="Arial Narrow" w:hAnsi="Arial Narrow"/>
          <w:b/>
          <w:sz w:val="24"/>
          <w:szCs w:val="24"/>
          <w:lang w:eastAsia="ro-RO"/>
        </w:rPr>
      </w:pPr>
      <w:r w:rsidRPr="008B21EE">
        <w:rPr>
          <w:rFonts w:ascii="Arial Narrow" w:hAnsi="Arial Narrow"/>
          <w:b/>
          <w:sz w:val="24"/>
          <w:szCs w:val="24"/>
          <w:lang w:eastAsia="ro-RO"/>
        </w:rPr>
        <w:t>Monitorizarea performanței (raportarea) și evaluarea PSI</w:t>
      </w:r>
    </w:p>
    <w:p w:rsidR="00774224" w:rsidRPr="008B21EE" w:rsidRDefault="006216AD" w:rsidP="00736091">
      <w:pPr>
        <w:rPr>
          <w:rFonts w:ascii="Arial Narrow" w:hAnsi="Arial Narrow"/>
          <w:b/>
          <w:sz w:val="24"/>
          <w:szCs w:val="24"/>
        </w:rPr>
      </w:pPr>
      <w:r w:rsidRPr="008B21EE">
        <w:rPr>
          <w:rFonts w:ascii="Arial Narrow" w:hAnsi="Arial Narrow"/>
          <w:b/>
          <w:sz w:val="24"/>
          <w:szCs w:val="24"/>
          <w:lang w:eastAsia="ro-RO"/>
        </w:rPr>
        <w:t>Aspecte cu caracter general</w:t>
      </w:r>
    </w:p>
    <w:p w:rsidR="00774224" w:rsidRPr="008B21EE" w:rsidRDefault="00774224" w:rsidP="00616C5F">
      <w:pPr>
        <w:spacing w:before="120" w:after="120" w:line="240" w:lineRule="auto"/>
        <w:ind w:firstLine="0"/>
        <w:rPr>
          <w:rFonts w:ascii="Arial Narrow" w:eastAsia="Times New Roman" w:hAnsi="Arial Narrow"/>
          <w:b/>
          <w:iCs/>
          <w:color w:val="2E74B5"/>
          <w:sz w:val="24"/>
          <w:szCs w:val="24"/>
          <w:lang w:eastAsia="ro-RO"/>
        </w:rPr>
      </w:pPr>
      <w:r w:rsidRPr="008B21EE">
        <w:rPr>
          <w:rFonts w:ascii="Arial Narrow" w:eastAsia="Times New Roman" w:hAnsi="Arial Narrow"/>
          <w:b/>
          <w:iCs/>
          <w:color w:val="2E74B5"/>
          <w:sz w:val="24"/>
          <w:szCs w:val="24"/>
          <w:lang w:eastAsia="ro-RO"/>
        </w:rPr>
        <w:t xml:space="preserve">Monitorizarea </w:t>
      </w:r>
      <w:r w:rsidR="00440317" w:rsidRPr="008B21EE">
        <w:rPr>
          <w:rFonts w:ascii="Arial Narrow" w:eastAsia="Times New Roman" w:hAnsi="Arial Narrow"/>
          <w:b/>
          <w:iCs/>
          <w:color w:val="2E74B5"/>
          <w:sz w:val="24"/>
          <w:szCs w:val="24"/>
          <w:lang w:eastAsia="ro-RO"/>
        </w:rPr>
        <w:t xml:space="preserve">și raportarea </w:t>
      </w:r>
      <w:r w:rsidRPr="008B21EE">
        <w:rPr>
          <w:rFonts w:ascii="Arial Narrow" w:eastAsia="Times New Roman" w:hAnsi="Arial Narrow"/>
          <w:b/>
          <w:iCs/>
          <w:color w:val="2E74B5"/>
          <w:sz w:val="24"/>
          <w:szCs w:val="24"/>
          <w:lang w:eastAsia="ro-RO"/>
        </w:rPr>
        <w:t xml:space="preserve">procesului de implementare a </w:t>
      </w:r>
      <w:r w:rsidR="00AB6701" w:rsidRPr="008B21EE">
        <w:rPr>
          <w:rFonts w:ascii="Arial Narrow" w:eastAsia="Times New Roman" w:hAnsi="Arial Narrow"/>
          <w:b/>
          <w:iCs/>
          <w:color w:val="2E74B5"/>
          <w:sz w:val="24"/>
          <w:szCs w:val="24"/>
          <w:lang w:eastAsia="ro-RO"/>
        </w:rPr>
        <w:t>PSI</w:t>
      </w:r>
    </w:p>
    <w:p w:rsidR="00774224" w:rsidRPr="008E2CDF" w:rsidRDefault="00774224" w:rsidP="00736091">
      <w:pPr>
        <w:tabs>
          <w:tab w:val="left" w:pos="360"/>
        </w:tabs>
        <w:spacing w:before="120" w:after="120" w:line="240" w:lineRule="auto"/>
        <w:ind w:right="0" w:firstLine="0"/>
        <w:rPr>
          <w:rFonts w:ascii="Arial Narrow" w:eastAsia="Times New Roman" w:hAnsi="Arial Narrow"/>
          <w:sz w:val="24"/>
          <w:szCs w:val="24"/>
          <w:lang w:eastAsia="lv-LV"/>
        </w:rPr>
      </w:pPr>
      <w:r w:rsidRPr="008B21EE">
        <w:rPr>
          <w:rFonts w:ascii="Arial Narrow" w:eastAsia="Times New Roman" w:hAnsi="Arial Narrow"/>
          <w:b/>
          <w:sz w:val="24"/>
          <w:szCs w:val="24"/>
          <w:lang w:eastAsia="lv-LV"/>
        </w:rPr>
        <w:t>Pentru</w:t>
      </w:r>
      <w:r w:rsidR="00DE13B4" w:rsidRPr="008B21EE">
        <w:rPr>
          <w:rFonts w:ascii="Arial Narrow" w:eastAsia="Times New Roman" w:hAnsi="Arial Narrow"/>
          <w:b/>
          <w:sz w:val="24"/>
          <w:szCs w:val="24"/>
          <w:lang w:eastAsia="lv-LV"/>
        </w:rPr>
        <w:t xml:space="preserve"> realizare efectivă a activităților aferente PSI și pentru </w:t>
      </w:r>
      <w:r w:rsidRPr="008B21EE">
        <w:rPr>
          <w:rFonts w:ascii="Arial Narrow" w:eastAsia="Times New Roman" w:hAnsi="Arial Narrow"/>
          <w:b/>
          <w:sz w:val="24"/>
          <w:szCs w:val="24"/>
          <w:lang w:eastAsia="lv-LV"/>
        </w:rPr>
        <w:t>coordonarea activităţilo</w:t>
      </w:r>
      <w:r w:rsidRPr="008B21EE">
        <w:rPr>
          <w:rFonts w:ascii="Arial Narrow" w:eastAsia="Times New Roman" w:hAnsi="Arial Narrow"/>
          <w:sz w:val="24"/>
          <w:szCs w:val="24"/>
          <w:lang w:eastAsia="lv-LV"/>
        </w:rPr>
        <w:t xml:space="preserve">r dintre compartimentele instituţiei, </w:t>
      </w:r>
      <w:r w:rsidRPr="008B21EE">
        <w:rPr>
          <w:rFonts w:ascii="Arial Narrow" w:eastAsia="Times New Roman" w:hAnsi="Arial Narrow"/>
          <w:b/>
          <w:sz w:val="24"/>
          <w:szCs w:val="24"/>
          <w:lang w:eastAsia="lv-LV"/>
        </w:rPr>
        <w:t>se impune un proces permanent de monitorizare</w:t>
      </w:r>
      <w:r w:rsidRPr="008B21EE">
        <w:rPr>
          <w:rFonts w:ascii="Arial Narrow" w:eastAsia="Times New Roman" w:hAnsi="Arial Narrow"/>
          <w:sz w:val="24"/>
          <w:szCs w:val="24"/>
          <w:lang w:eastAsia="lv-LV"/>
        </w:rPr>
        <w:t xml:space="preserve">. Acest proces este asigurat de CMON şi alţi factori de decizie de la nivelul entității publice. </w:t>
      </w:r>
      <w:r w:rsidRPr="008B21EE">
        <w:rPr>
          <w:rFonts w:ascii="Arial Narrow" w:eastAsia="Times New Roman" w:hAnsi="Arial Narrow"/>
          <w:b/>
          <w:sz w:val="24"/>
          <w:szCs w:val="24"/>
          <w:lang w:eastAsia="lv-LV"/>
        </w:rPr>
        <w:t>La întâlnirile CMON participă</w:t>
      </w:r>
      <w:r w:rsidRPr="008B21EE">
        <w:rPr>
          <w:rFonts w:ascii="Arial Narrow" w:eastAsia="Times New Roman" w:hAnsi="Arial Narrow"/>
          <w:bCs/>
          <w:sz w:val="24"/>
          <w:szCs w:val="24"/>
          <w:lang w:eastAsia="lv-LV"/>
        </w:rPr>
        <w:t xml:space="preserve"> președintele CMON</w:t>
      </w:r>
      <w:r w:rsidRPr="008E2CDF">
        <w:rPr>
          <w:rFonts w:ascii="Arial Narrow" w:eastAsia="Times New Roman" w:hAnsi="Arial Narrow"/>
          <w:bCs/>
          <w:sz w:val="24"/>
          <w:szCs w:val="24"/>
          <w:lang w:eastAsia="lv-LV"/>
        </w:rPr>
        <w:t>, membrii CMON și secretariatul tehnic.</w:t>
      </w:r>
    </w:p>
    <w:p w:rsidR="00774224" w:rsidRPr="00B014D1" w:rsidRDefault="00774224" w:rsidP="00736091">
      <w:pPr>
        <w:spacing w:before="120" w:after="120" w:line="240" w:lineRule="auto"/>
        <w:ind w:firstLine="0"/>
        <w:rPr>
          <w:rFonts w:ascii="Arial Narrow" w:hAnsi="Arial Narrow"/>
          <w:sz w:val="24"/>
          <w:szCs w:val="24"/>
        </w:rPr>
      </w:pPr>
      <w:r w:rsidRPr="00B014D1">
        <w:rPr>
          <w:rFonts w:ascii="Arial Narrow" w:hAnsi="Arial Narrow"/>
          <w:b/>
          <w:sz w:val="24"/>
          <w:szCs w:val="24"/>
        </w:rPr>
        <w:t>În cadrul întrunirilor de monitorizare semestriale</w:t>
      </w:r>
      <w:r w:rsidRPr="00B014D1">
        <w:rPr>
          <w:rFonts w:ascii="Arial Narrow" w:hAnsi="Arial Narrow"/>
          <w:sz w:val="24"/>
          <w:szCs w:val="24"/>
        </w:rPr>
        <w:t xml:space="preserve"> se analizează şi se fac recomandări în ceea ce privesc rezultatele atinse, cu referire directă la calendarul activităţilor şi la indicatorii de performanţă, se analizează eventualele întârzieri şi activităţile neîndeplinite şi se iau toate măsurile administrative care se impun. </w:t>
      </w:r>
    </w:p>
    <w:p w:rsidR="00440317" w:rsidRPr="00585F3E" w:rsidRDefault="00440317" w:rsidP="00736091">
      <w:pPr>
        <w:spacing w:before="120" w:after="120" w:line="240" w:lineRule="auto"/>
        <w:ind w:firstLine="0"/>
        <w:rPr>
          <w:rFonts w:ascii="Arial Narrow" w:hAnsi="Arial Narrow"/>
          <w:b/>
          <w:sz w:val="24"/>
          <w:szCs w:val="24"/>
        </w:rPr>
      </w:pPr>
      <w:r w:rsidRPr="00E62E78">
        <w:rPr>
          <w:rFonts w:ascii="Arial Narrow" w:hAnsi="Arial Narrow"/>
          <w:b/>
          <w:sz w:val="24"/>
          <w:szCs w:val="24"/>
        </w:rPr>
        <w:t xml:space="preserve">Procesul </w:t>
      </w:r>
      <w:r w:rsidRPr="00585F3E">
        <w:rPr>
          <w:rFonts w:ascii="Arial Narrow" w:hAnsi="Arial Narrow"/>
          <w:b/>
          <w:sz w:val="24"/>
          <w:szCs w:val="24"/>
        </w:rPr>
        <w:t>de monitorizează include și o raportare privind stadiul implementării Planului anual de lucru/ de acţiune a PSI.</w:t>
      </w:r>
    </w:p>
    <w:p w:rsidR="00DE13B4" w:rsidRPr="00B014D1" w:rsidRDefault="00774224" w:rsidP="00736091">
      <w:pPr>
        <w:spacing w:before="120" w:after="120" w:line="240" w:lineRule="auto"/>
        <w:ind w:firstLine="0"/>
        <w:rPr>
          <w:rFonts w:ascii="Arial Narrow" w:hAnsi="Arial Narrow"/>
          <w:sz w:val="24"/>
          <w:szCs w:val="24"/>
        </w:rPr>
      </w:pPr>
      <w:r w:rsidRPr="00937B66">
        <w:rPr>
          <w:rFonts w:ascii="Arial Narrow" w:hAnsi="Arial Narrow"/>
          <w:b/>
          <w:sz w:val="24"/>
          <w:szCs w:val="24"/>
        </w:rPr>
        <w:t>La finalizarea implementării Planului</w:t>
      </w:r>
      <w:r w:rsidR="00AB6701" w:rsidRPr="008B21EE">
        <w:rPr>
          <w:rFonts w:ascii="Arial Narrow" w:hAnsi="Arial Narrow"/>
          <w:b/>
          <w:sz w:val="24"/>
          <w:szCs w:val="24"/>
        </w:rPr>
        <w:t xml:space="preserve"> anual de lucru/</w:t>
      </w:r>
      <w:r w:rsidRPr="008B21EE">
        <w:rPr>
          <w:rFonts w:ascii="Arial Narrow" w:hAnsi="Arial Narrow"/>
          <w:b/>
          <w:sz w:val="24"/>
          <w:szCs w:val="24"/>
        </w:rPr>
        <w:t xml:space="preserve"> de acţiune a PSI</w:t>
      </w:r>
      <w:r w:rsidRPr="008B21EE">
        <w:rPr>
          <w:rFonts w:ascii="Arial Narrow" w:hAnsi="Arial Narrow"/>
          <w:sz w:val="24"/>
          <w:szCs w:val="24"/>
        </w:rPr>
        <w:t xml:space="preserve">, secretariatul tehnic va prezenta </w:t>
      </w:r>
      <w:r w:rsidRPr="008B21EE">
        <w:rPr>
          <w:rFonts w:ascii="Arial Narrow" w:hAnsi="Arial Narrow"/>
          <w:b/>
          <w:sz w:val="24"/>
          <w:szCs w:val="24"/>
        </w:rPr>
        <w:t>un Raport final de activitate</w:t>
      </w:r>
      <w:r w:rsidRPr="008B21EE">
        <w:rPr>
          <w:rFonts w:ascii="Arial Narrow" w:hAnsi="Arial Narrow"/>
          <w:sz w:val="24"/>
          <w:szCs w:val="24"/>
        </w:rPr>
        <w:t xml:space="preserve"> către preşedintele Comisi</w:t>
      </w:r>
      <w:r w:rsidR="008E2CDF">
        <w:rPr>
          <w:rFonts w:ascii="Arial Narrow" w:hAnsi="Arial Narrow"/>
          <w:sz w:val="24"/>
          <w:szCs w:val="24"/>
        </w:rPr>
        <w:t>ei</w:t>
      </w:r>
      <w:r w:rsidRPr="008E2CDF">
        <w:rPr>
          <w:rFonts w:ascii="Arial Narrow" w:hAnsi="Arial Narrow"/>
          <w:sz w:val="24"/>
          <w:szCs w:val="24"/>
        </w:rPr>
        <w:t xml:space="preserve"> de Monitorizare a primăriei.</w:t>
      </w:r>
    </w:p>
    <w:p w:rsidR="006216AD" w:rsidRPr="00585F3E" w:rsidRDefault="006216AD" w:rsidP="00736091">
      <w:pPr>
        <w:spacing w:before="120" w:after="120" w:line="240" w:lineRule="auto"/>
        <w:ind w:firstLine="0"/>
        <w:rPr>
          <w:rFonts w:ascii="Arial Narrow" w:hAnsi="Arial Narrow"/>
          <w:sz w:val="24"/>
          <w:szCs w:val="24"/>
        </w:rPr>
      </w:pPr>
      <w:r w:rsidRPr="00E62E78">
        <w:rPr>
          <w:rFonts w:ascii="Arial Narrow" w:eastAsia="Times New Roman" w:hAnsi="Arial Narrow"/>
          <w:b/>
          <w:iCs/>
          <w:color w:val="2E74B5"/>
          <w:sz w:val="24"/>
          <w:szCs w:val="24"/>
          <w:lang w:eastAsia="ro-RO"/>
        </w:rPr>
        <w:t>Monitorizarea performanței</w:t>
      </w:r>
      <w:bookmarkStart w:id="101" w:name="__RefHeading__13654_310487594"/>
      <w:bookmarkEnd w:id="101"/>
    </w:p>
    <w:p w:rsidR="00DE13B4" w:rsidRPr="008B21EE" w:rsidRDefault="006216AD"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r w:rsidRPr="00937B66">
        <w:rPr>
          <w:rFonts w:ascii="Arial Narrow" w:eastAsia="SimSun" w:hAnsi="Arial Narrow" w:cs="Arial"/>
          <w:b/>
          <w:kern w:val="1"/>
          <w:sz w:val="24"/>
          <w:szCs w:val="24"/>
          <w:lang w:eastAsia="ro-RO" w:bidi="ro-RO"/>
        </w:rPr>
        <w:t>Sistemul de monitorizare a performanței</w:t>
      </w:r>
      <w:r w:rsidRPr="008B21EE">
        <w:rPr>
          <w:rFonts w:ascii="Arial Narrow" w:eastAsia="SimSun" w:hAnsi="Arial Narrow" w:cs="Arial"/>
          <w:kern w:val="1"/>
          <w:sz w:val="24"/>
          <w:szCs w:val="24"/>
          <w:lang w:eastAsia="ro-RO" w:bidi="ro-RO"/>
        </w:rPr>
        <w:t xml:space="preserve"> include</w:t>
      </w:r>
      <w:r w:rsidR="00DE13B4" w:rsidRPr="008B21EE">
        <w:rPr>
          <w:rFonts w:ascii="Arial Narrow" w:eastAsia="SimSun" w:hAnsi="Arial Narrow" w:cs="Arial"/>
          <w:kern w:val="1"/>
          <w:sz w:val="24"/>
          <w:szCs w:val="24"/>
          <w:lang w:eastAsia="ro-RO" w:bidi="ro-RO"/>
        </w:rPr>
        <w:t>:</w:t>
      </w:r>
    </w:p>
    <w:p w:rsidR="00DE13B4" w:rsidRPr="008B21EE" w:rsidRDefault="006216AD" w:rsidP="00616C5F">
      <w:pPr>
        <w:widowControl w:val="0"/>
        <w:numPr>
          <w:ilvl w:val="0"/>
          <w:numId w:val="106"/>
        </w:numPr>
        <w:suppressAutoHyphens/>
        <w:spacing w:after="0" w:line="240" w:lineRule="auto"/>
        <w:ind w:right="0"/>
        <w:rPr>
          <w:rFonts w:ascii="Arial Narrow" w:eastAsia="SimSun" w:hAnsi="Arial Narrow" w:cs="Arial"/>
          <w:kern w:val="1"/>
          <w:sz w:val="24"/>
          <w:szCs w:val="24"/>
          <w:lang w:eastAsia="hi-IN" w:bidi="hi-IN"/>
        </w:rPr>
      </w:pPr>
      <w:r w:rsidRPr="008B21EE">
        <w:rPr>
          <w:rFonts w:ascii="Arial Narrow" w:eastAsia="SimSun" w:hAnsi="Arial Narrow" w:cs="Arial"/>
          <w:b/>
          <w:kern w:val="1"/>
          <w:sz w:val="24"/>
          <w:szCs w:val="24"/>
          <w:lang w:eastAsia="ro-RO" w:bidi="ro-RO"/>
        </w:rPr>
        <w:t>indicatorii</w:t>
      </w:r>
      <w:r w:rsidR="00901768" w:rsidRPr="008B21EE">
        <w:rPr>
          <w:rFonts w:ascii="Arial Narrow" w:eastAsia="SimSun" w:hAnsi="Arial Narrow" w:cs="Arial"/>
          <w:kern w:val="1"/>
          <w:sz w:val="24"/>
          <w:szCs w:val="24"/>
          <w:lang w:eastAsia="ro-RO" w:bidi="ro-RO"/>
        </w:rPr>
        <w:t xml:space="preserve"> </w:t>
      </w:r>
      <w:r w:rsidR="00A96754" w:rsidRPr="008B21EE">
        <w:rPr>
          <w:rFonts w:ascii="Arial Narrow" w:eastAsia="SimSun" w:hAnsi="Arial Narrow" w:cs="Arial"/>
          <w:kern w:val="1"/>
          <w:sz w:val="24"/>
          <w:szCs w:val="24"/>
          <w:lang w:eastAsia="ro-RO" w:bidi="ro-RO"/>
        </w:rPr>
        <w:t>de intrare</w:t>
      </w:r>
      <w:r w:rsidR="00901768" w:rsidRPr="008B21EE">
        <w:rPr>
          <w:rFonts w:ascii="Arial Narrow" w:eastAsia="SimSun" w:hAnsi="Arial Narrow" w:cs="Arial"/>
          <w:kern w:val="1"/>
          <w:sz w:val="24"/>
          <w:szCs w:val="24"/>
          <w:lang w:eastAsia="ro-RO" w:bidi="ro-RO"/>
        </w:rPr>
        <w:t xml:space="preserve"> (</w:t>
      </w:r>
      <w:r w:rsidR="00A96754" w:rsidRPr="008B21EE">
        <w:rPr>
          <w:rFonts w:ascii="Arial Narrow" w:eastAsia="SimSun" w:hAnsi="Arial Narrow" w:cs="Arial"/>
          <w:kern w:val="1"/>
          <w:sz w:val="24"/>
          <w:szCs w:val="24"/>
          <w:lang w:eastAsia="ro-RO" w:bidi="ro-RO"/>
        </w:rPr>
        <w:t>input</w:t>
      </w:r>
      <w:r w:rsidR="00901768" w:rsidRPr="008B21EE">
        <w:rPr>
          <w:rFonts w:ascii="Arial Narrow" w:eastAsia="SimSun" w:hAnsi="Arial Narrow" w:cs="Arial"/>
          <w:kern w:val="1"/>
          <w:sz w:val="24"/>
          <w:szCs w:val="24"/>
          <w:lang w:eastAsia="ro-RO" w:bidi="ro-RO"/>
        </w:rPr>
        <w:t>-uri)</w:t>
      </w:r>
      <w:r w:rsidR="00A96754" w:rsidRPr="008B21EE">
        <w:rPr>
          <w:rFonts w:ascii="Arial Narrow" w:eastAsia="SimSun" w:hAnsi="Arial Narrow" w:cs="Arial"/>
          <w:kern w:val="1"/>
          <w:sz w:val="24"/>
          <w:szCs w:val="24"/>
          <w:lang w:eastAsia="ro-RO" w:bidi="ro-RO"/>
        </w:rPr>
        <w:t xml:space="preserve">, </w:t>
      </w:r>
      <w:r w:rsidRPr="008B21EE">
        <w:rPr>
          <w:rFonts w:ascii="Arial Narrow" w:eastAsia="SimSun" w:hAnsi="Arial Narrow" w:cs="Arial"/>
          <w:kern w:val="1"/>
          <w:sz w:val="24"/>
          <w:szCs w:val="24"/>
          <w:lang w:eastAsia="ro-RO" w:bidi="ro-RO"/>
        </w:rPr>
        <w:t xml:space="preserve">de </w:t>
      </w:r>
      <w:r w:rsidR="00901768" w:rsidRPr="008B21EE">
        <w:rPr>
          <w:rFonts w:ascii="Arial Narrow" w:eastAsia="SimSun" w:hAnsi="Arial Narrow" w:cs="Arial"/>
          <w:kern w:val="1"/>
          <w:sz w:val="24"/>
          <w:szCs w:val="24"/>
          <w:lang w:eastAsia="ro-RO" w:bidi="ro-RO"/>
        </w:rPr>
        <w:t xml:space="preserve">proces, de ieșire/de realizare imediată (outputs), </w:t>
      </w:r>
      <w:r w:rsidRPr="008B21EE">
        <w:rPr>
          <w:rFonts w:ascii="Arial Narrow" w:eastAsia="SimSun" w:hAnsi="Arial Narrow" w:cs="Arial"/>
          <w:kern w:val="1"/>
          <w:sz w:val="24"/>
          <w:szCs w:val="24"/>
          <w:lang w:eastAsia="ro-RO" w:bidi="ro-RO"/>
        </w:rPr>
        <w:t xml:space="preserve">de rezultat, </w:t>
      </w:r>
      <w:r w:rsidR="00901768" w:rsidRPr="008B21EE">
        <w:rPr>
          <w:rFonts w:ascii="Arial Narrow" w:eastAsia="SimSun" w:hAnsi="Arial Narrow" w:cs="Arial"/>
          <w:kern w:val="1"/>
          <w:sz w:val="24"/>
          <w:szCs w:val="24"/>
          <w:lang w:eastAsia="ro-RO" w:bidi="ro-RO"/>
        </w:rPr>
        <w:t>de impact</w:t>
      </w:r>
      <w:r w:rsidRPr="008B21EE">
        <w:rPr>
          <w:rFonts w:ascii="Arial Narrow" w:eastAsia="SimSun" w:hAnsi="Arial Narrow" w:cs="Arial"/>
          <w:kern w:val="1"/>
          <w:sz w:val="24"/>
          <w:szCs w:val="24"/>
          <w:lang w:eastAsia="ro-RO" w:bidi="ro-RO"/>
        </w:rPr>
        <w:t xml:space="preserve"> </w:t>
      </w:r>
      <w:r w:rsidRPr="008B21EE">
        <w:rPr>
          <w:rFonts w:ascii="Arial Narrow" w:eastAsia="SimSun" w:hAnsi="Arial Narrow" w:cs="Arial"/>
          <w:b/>
          <w:kern w:val="1"/>
          <w:sz w:val="24"/>
          <w:szCs w:val="24"/>
          <w:lang w:eastAsia="ro-RO" w:bidi="ro-RO"/>
        </w:rPr>
        <w:t xml:space="preserve">și </w:t>
      </w:r>
    </w:p>
    <w:p w:rsidR="00027322" w:rsidRDefault="006216AD" w:rsidP="00616C5F">
      <w:pPr>
        <w:widowControl w:val="0"/>
        <w:numPr>
          <w:ilvl w:val="0"/>
          <w:numId w:val="106"/>
        </w:numPr>
        <w:suppressAutoHyphens/>
        <w:spacing w:after="0" w:line="240" w:lineRule="auto"/>
        <w:ind w:right="0"/>
        <w:rPr>
          <w:rFonts w:ascii="Arial Narrow" w:eastAsia="SimSun" w:hAnsi="Arial Narrow" w:cs="Arial"/>
          <w:kern w:val="1"/>
          <w:sz w:val="24"/>
          <w:szCs w:val="24"/>
          <w:lang w:eastAsia="hi-IN" w:bidi="hi-IN"/>
        </w:rPr>
      </w:pPr>
      <w:r w:rsidRPr="008B21EE">
        <w:rPr>
          <w:rFonts w:ascii="Arial Narrow" w:eastAsia="SimSun" w:hAnsi="Arial Narrow" w:cs="Arial"/>
          <w:b/>
          <w:kern w:val="1"/>
          <w:sz w:val="24"/>
          <w:szCs w:val="24"/>
          <w:lang w:eastAsia="ro-RO" w:bidi="ro-RO"/>
        </w:rPr>
        <w:t>instrumentele de realizare a monitorizării și evaluării</w:t>
      </w:r>
      <w:r w:rsidRPr="008B21EE">
        <w:rPr>
          <w:rFonts w:ascii="Arial Narrow" w:eastAsia="SimSun" w:hAnsi="Arial Narrow" w:cs="Arial"/>
          <w:kern w:val="1"/>
          <w:sz w:val="24"/>
          <w:szCs w:val="24"/>
          <w:lang w:eastAsia="ro-RO" w:bidi="ro-RO"/>
        </w:rPr>
        <w:t>, respectiv a raportării progresului.</w:t>
      </w:r>
    </w:p>
    <w:p w:rsidR="0042539E" w:rsidRPr="008B21EE" w:rsidRDefault="0042539E" w:rsidP="00C6660B">
      <w:pPr>
        <w:widowControl w:val="0"/>
        <w:suppressAutoHyphens/>
        <w:spacing w:after="0" w:line="240" w:lineRule="auto"/>
        <w:ind w:left="770" w:right="0" w:firstLine="0"/>
        <w:rPr>
          <w:rFonts w:ascii="Arial Narrow" w:eastAsia="SimSun" w:hAnsi="Arial Narrow" w:cs="Arial"/>
          <w:kern w:val="1"/>
          <w:sz w:val="24"/>
          <w:szCs w:val="24"/>
          <w:lang w:eastAsia="hi-IN" w:bidi="hi-IN"/>
        </w:rPr>
      </w:pPr>
    </w:p>
    <w:p w:rsidR="001F440F" w:rsidRPr="008B21EE" w:rsidRDefault="001F440F" w:rsidP="00736091">
      <w:pPr>
        <w:widowControl w:val="0"/>
        <w:suppressAutoHyphens/>
        <w:spacing w:after="0" w:line="240" w:lineRule="auto"/>
        <w:ind w:right="0" w:firstLine="0"/>
        <w:rPr>
          <w:rFonts w:ascii="Arial Narrow" w:eastAsia="Times New Roman" w:hAnsi="Arial Narrow"/>
          <w:b/>
          <w:iCs/>
          <w:color w:val="2E74B5"/>
          <w:sz w:val="24"/>
          <w:szCs w:val="24"/>
          <w:lang w:eastAsia="ro-RO"/>
        </w:rPr>
      </w:pPr>
    </w:p>
    <w:p w:rsidR="006216AD" w:rsidRPr="008B21EE" w:rsidRDefault="006216AD" w:rsidP="00736091">
      <w:pPr>
        <w:widowControl w:val="0"/>
        <w:suppressAutoHyphens/>
        <w:spacing w:after="0" w:line="240" w:lineRule="auto"/>
        <w:ind w:right="0" w:firstLine="0"/>
        <w:rPr>
          <w:rFonts w:ascii="Arial Narrow" w:eastAsia="SimSun" w:hAnsi="Arial Narrow" w:cs="Arial"/>
          <w:kern w:val="1"/>
          <w:sz w:val="24"/>
          <w:szCs w:val="24"/>
          <w:lang w:eastAsia="hi-IN" w:bidi="hi-IN"/>
        </w:rPr>
      </w:pPr>
      <w:r w:rsidRPr="008B21EE">
        <w:rPr>
          <w:rFonts w:ascii="Arial Narrow" w:eastAsia="Times New Roman" w:hAnsi="Arial Narrow"/>
          <w:b/>
          <w:iCs/>
          <w:color w:val="2E74B5"/>
          <w:sz w:val="24"/>
          <w:szCs w:val="24"/>
          <w:lang w:eastAsia="ro-RO"/>
        </w:rPr>
        <w:t>Indicatori</w:t>
      </w:r>
    </w:p>
    <w:p w:rsidR="00DE13B4" w:rsidRPr="008B21EE" w:rsidRDefault="006216AD" w:rsidP="00736091">
      <w:pPr>
        <w:widowControl w:val="0"/>
        <w:suppressAutoHyphens/>
        <w:spacing w:before="120" w:after="120" w:line="240" w:lineRule="auto"/>
        <w:ind w:right="0" w:firstLine="0"/>
        <w:rPr>
          <w:rFonts w:ascii="Arial Narrow" w:eastAsia="SimSun" w:hAnsi="Arial Narrow" w:cs="Arial"/>
          <w:b/>
          <w:kern w:val="1"/>
          <w:sz w:val="24"/>
          <w:szCs w:val="24"/>
          <w:lang w:eastAsia="ro-RO" w:bidi="ro-RO"/>
        </w:rPr>
      </w:pPr>
      <w:r w:rsidRPr="008B21EE">
        <w:rPr>
          <w:rFonts w:ascii="Arial Narrow" w:eastAsia="SimSun" w:hAnsi="Arial Narrow" w:cs="Arial"/>
          <w:kern w:val="1"/>
          <w:sz w:val="24"/>
          <w:szCs w:val="24"/>
          <w:lang w:eastAsia="ro-RO" w:bidi="ro-RO"/>
        </w:rPr>
        <w:t xml:space="preserve">Planul Strategic Instituțional va avea </w:t>
      </w:r>
      <w:r w:rsidR="006D476C" w:rsidRPr="008B21EE">
        <w:rPr>
          <w:rFonts w:ascii="Arial Narrow" w:eastAsia="SimSun" w:hAnsi="Arial Narrow" w:cs="Arial"/>
          <w:b/>
          <w:kern w:val="1"/>
          <w:sz w:val="24"/>
          <w:szCs w:val="24"/>
          <w:lang w:eastAsia="ro-RO" w:bidi="ro-RO"/>
        </w:rPr>
        <w:t>indicatori de măsurare a rezultatelor</w:t>
      </w:r>
      <w:r w:rsidR="006D476C" w:rsidRPr="008B21EE">
        <w:rPr>
          <w:rFonts w:ascii="Arial Narrow" w:eastAsia="SimSun" w:hAnsi="Arial Narrow" w:cs="Arial"/>
          <w:kern w:val="1"/>
          <w:sz w:val="24"/>
          <w:szCs w:val="24"/>
          <w:lang w:eastAsia="ro-RO" w:bidi="ro-RO"/>
        </w:rPr>
        <w:t xml:space="preserve"> </w:t>
      </w:r>
      <w:r w:rsidRPr="008B21EE">
        <w:rPr>
          <w:rFonts w:ascii="Arial Narrow" w:eastAsia="SimSun" w:hAnsi="Arial Narrow" w:cs="Arial"/>
          <w:b/>
          <w:kern w:val="1"/>
          <w:sz w:val="24"/>
          <w:szCs w:val="24"/>
          <w:lang w:eastAsia="ro-RO" w:bidi="ro-RO"/>
        </w:rPr>
        <w:t>pentru fiecare nivel de planificare</w:t>
      </w:r>
      <w:r w:rsidR="006D476C" w:rsidRPr="008B21EE">
        <w:rPr>
          <w:rFonts w:ascii="Arial Narrow" w:eastAsia="SimSun" w:hAnsi="Arial Narrow" w:cs="Arial"/>
          <w:b/>
          <w:kern w:val="1"/>
          <w:sz w:val="24"/>
          <w:szCs w:val="24"/>
          <w:lang w:eastAsia="ro-RO" w:bidi="ro-RO"/>
        </w:rPr>
        <w:t>.</w:t>
      </w:r>
    </w:p>
    <w:p w:rsidR="006216AD" w:rsidRPr="008B21EE" w:rsidRDefault="00DE13B4"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r w:rsidRPr="008B21EE">
        <w:rPr>
          <w:rFonts w:ascii="Arial Narrow" w:eastAsia="SimSun" w:hAnsi="Arial Narrow" w:cs="Arial"/>
          <w:kern w:val="1"/>
          <w:sz w:val="24"/>
          <w:szCs w:val="24"/>
          <w:lang w:eastAsia="ro-RO" w:bidi="ro-RO"/>
        </w:rPr>
        <w:t>În stabilirea</w:t>
      </w:r>
      <w:r w:rsidR="006216AD" w:rsidRPr="008B21EE">
        <w:rPr>
          <w:rFonts w:ascii="Arial Narrow" w:eastAsia="SimSun" w:hAnsi="Arial Narrow" w:cs="Arial"/>
          <w:kern w:val="1"/>
          <w:sz w:val="24"/>
          <w:szCs w:val="24"/>
          <w:lang w:eastAsia="ro-RO" w:bidi="ro-RO"/>
        </w:rPr>
        <w:t xml:space="preserve"> indicatori</w:t>
      </w:r>
      <w:r w:rsidRPr="008B21EE">
        <w:rPr>
          <w:rFonts w:ascii="Arial Narrow" w:eastAsia="SimSun" w:hAnsi="Arial Narrow" w:cs="Arial"/>
          <w:kern w:val="1"/>
          <w:sz w:val="24"/>
          <w:szCs w:val="24"/>
          <w:lang w:eastAsia="ro-RO" w:bidi="ro-RO"/>
        </w:rPr>
        <w:t>lor</w:t>
      </w:r>
      <w:r w:rsidR="006216AD" w:rsidRPr="008B21EE">
        <w:rPr>
          <w:rFonts w:ascii="Arial Narrow" w:eastAsia="SimSun" w:hAnsi="Arial Narrow" w:cs="Arial"/>
          <w:kern w:val="1"/>
          <w:sz w:val="24"/>
          <w:szCs w:val="24"/>
          <w:lang w:eastAsia="ro-RO" w:bidi="ro-RO"/>
        </w:rPr>
        <w:t xml:space="preserve"> pentru obiectivele strategice, programe și măsuri</w:t>
      </w:r>
      <w:r w:rsidRPr="008B21EE">
        <w:rPr>
          <w:rFonts w:ascii="Arial Narrow" w:eastAsia="SimSun" w:hAnsi="Arial Narrow" w:cs="Arial"/>
          <w:kern w:val="1"/>
          <w:sz w:val="24"/>
          <w:szCs w:val="24"/>
          <w:lang w:eastAsia="ro-RO" w:bidi="ro-RO"/>
        </w:rPr>
        <w:t>, instituțiile, în speță primăriile pot</w:t>
      </w:r>
      <w:r w:rsidR="006216AD" w:rsidRPr="008B21EE">
        <w:rPr>
          <w:rFonts w:ascii="Arial Narrow" w:eastAsia="SimSun" w:hAnsi="Arial Narrow" w:cs="Arial"/>
          <w:kern w:val="1"/>
          <w:sz w:val="24"/>
          <w:szCs w:val="24"/>
          <w:lang w:eastAsia="ro-RO" w:bidi="ro-RO"/>
        </w:rPr>
        <w:t xml:space="preserve"> </w:t>
      </w:r>
      <w:r w:rsidRPr="008B21EE">
        <w:rPr>
          <w:rFonts w:ascii="Arial Narrow" w:eastAsia="SimSun" w:hAnsi="Arial Narrow" w:cs="Arial"/>
          <w:kern w:val="1"/>
          <w:sz w:val="24"/>
          <w:szCs w:val="24"/>
          <w:lang w:eastAsia="ro-RO" w:bidi="ro-RO"/>
        </w:rPr>
        <w:t>utiliza</w:t>
      </w:r>
      <w:r w:rsidR="006216AD" w:rsidRPr="008B21EE">
        <w:rPr>
          <w:rFonts w:ascii="Arial Narrow" w:eastAsia="SimSun" w:hAnsi="Arial Narrow" w:cs="Arial"/>
          <w:kern w:val="1"/>
          <w:sz w:val="24"/>
          <w:szCs w:val="24"/>
          <w:lang w:eastAsia="ro-RO" w:bidi="ro-RO"/>
        </w:rPr>
        <w:t xml:space="preserve"> sisteme de măsurare a performanței consacrate, respectiv utilizarea indicatorilor pe domenii existenți la nivel național (Institutul Național de Statistică) și internațional (EUROSTAT, UNSTAT). </w:t>
      </w:r>
    </w:p>
    <w:p w:rsidR="006216AD" w:rsidRPr="008B21EE" w:rsidRDefault="006216AD" w:rsidP="00736091">
      <w:pPr>
        <w:spacing w:before="120" w:after="120" w:line="240" w:lineRule="auto"/>
        <w:ind w:firstLine="0"/>
        <w:rPr>
          <w:rFonts w:ascii="Arial Narrow" w:eastAsia="Times New Roman" w:hAnsi="Arial Narrow"/>
          <w:b/>
          <w:iCs/>
          <w:color w:val="2E74B5"/>
          <w:sz w:val="24"/>
          <w:szCs w:val="24"/>
          <w:lang w:eastAsia="ro-RO"/>
        </w:rPr>
      </w:pPr>
      <w:r w:rsidRPr="008B21EE">
        <w:rPr>
          <w:rFonts w:ascii="Arial Narrow" w:eastAsia="Times New Roman" w:hAnsi="Arial Narrow"/>
          <w:b/>
          <w:iCs/>
          <w:color w:val="2E74B5"/>
          <w:sz w:val="24"/>
          <w:szCs w:val="24"/>
          <w:lang w:eastAsia="ro-RO"/>
        </w:rPr>
        <w:t>Tipuri de indicatori utilizați în măsurarea rezultatelor</w:t>
      </w:r>
    </w:p>
    <w:p w:rsidR="006216AD" w:rsidRPr="008B21EE" w:rsidRDefault="006216AD" w:rsidP="00616C5F">
      <w:pPr>
        <w:widowControl w:val="0"/>
        <w:numPr>
          <w:ilvl w:val="0"/>
          <w:numId w:val="107"/>
        </w:numPr>
        <w:suppressAutoHyphens/>
        <w:spacing w:after="0" w:line="240" w:lineRule="auto"/>
        <w:ind w:left="284" w:right="0" w:hanging="284"/>
        <w:jc w:val="left"/>
        <w:rPr>
          <w:rFonts w:ascii="Arial Narrow" w:eastAsia="SimSun" w:hAnsi="Arial Narrow"/>
          <w:b/>
          <w:kern w:val="1"/>
          <w:sz w:val="24"/>
          <w:szCs w:val="24"/>
          <w:u w:val="single"/>
          <w:lang w:eastAsia="ro-RO" w:bidi="ro-RO"/>
        </w:rPr>
      </w:pPr>
      <w:r w:rsidRPr="008B21EE">
        <w:rPr>
          <w:rFonts w:ascii="Arial Narrow" w:eastAsia="SimSun" w:hAnsi="Arial Narrow"/>
          <w:b/>
          <w:kern w:val="1"/>
          <w:sz w:val="24"/>
          <w:szCs w:val="24"/>
          <w:u w:val="single"/>
          <w:lang w:eastAsia="ro-RO" w:bidi="ro-RO"/>
        </w:rPr>
        <w:t>La nivel de obiectiv strategic:</w:t>
      </w:r>
    </w:p>
    <w:p w:rsidR="006216AD" w:rsidRPr="008B21EE" w:rsidRDefault="006216AD" w:rsidP="00736091">
      <w:pPr>
        <w:widowControl w:val="0"/>
        <w:suppressAutoHyphens/>
        <w:spacing w:after="0" w:line="240" w:lineRule="auto"/>
        <w:ind w:left="284" w:right="0" w:hanging="284"/>
        <w:rPr>
          <w:rFonts w:ascii="Arial Narrow" w:eastAsia="SimSun" w:hAnsi="Arial Narrow"/>
          <w:b/>
          <w:i/>
          <w:color w:val="365F91"/>
          <w:kern w:val="1"/>
          <w:sz w:val="24"/>
          <w:szCs w:val="24"/>
          <w:lang w:eastAsia="ro-RO" w:bidi="ro-RO"/>
        </w:rPr>
      </w:pPr>
      <w:r w:rsidRPr="008B21EE">
        <w:rPr>
          <w:rFonts w:ascii="Arial Narrow" w:eastAsia="Times New Roman" w:hAnsi="Arial Narrow"/>
          <w:b/>
          <w:iCs/>
          <w:color w:val="2E74B5"/>
          <w:sz w:val="24"/>
          <w:szCs w:val="24"/>
          <w:lang w:eastAsia="ro-RO"/>
        </w:rPr>
        <w:t>Indicatorii de impact</w:t>
      </w:r>
      <w:r w:rsidRPr="008B21EE">
        <w:rPr>
          <w:rFonts w:ascii="Arial Narrow" w:eastAsia="SimSun" w:hAnsi="Arial Narrow"/>
          <w:b/>
          <w:i/>
          <w:color w:val="365F91"/>
          <w:kern w:val="1"/>
          <w:sz w:val="24"/>
          <w:szCs w:val="24"/>
          <w:lang w:eastAsia="ro-RO" w:bidi="ro-RO"/>
        </w:rPr>
        <w:t xml:space="preserve"> </w:t>
      </w:r>
      <w:r w:rsidRPr="008B21EE">
        <w:rPr>
          <w:rFonts w:ascii="Arial Narrow" w:eastAsia="SimSun" w:hAnsi="Arial Narrow"/>
          <w:b/>
          <w:i/>
          <w:kern w:val="1"/>
          <w:sz w:val="24"/>
          <w:szCs w:val="24"/>
          <w:lang w:eastAsia="ro-RO" w:bidi="ro-RO"/>
        </w:rPr>
        <w:t>sunt definiți astfel:</w:t>
      </w:r>
    </w:p>
    <w:p w:rsidR="00DE13B4" w:rsidRPr="008B21EE" w:rsidRDefault="006216AD" w:rsidP="00736091">
      <w:pPr>
        <w:widowControl w:val="0"/>
        <w:suppressAutoHyphens/>
        <w:spacing w:after="0" w:line="240" w:lineRule="auto"/>
        <w:ind w:left="284" w:right="0" w:hanging="284"/>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expresie procentuală a impactului pe care îl au pe termen lung și foarte lung (peste 4 ani) programele</w:t>
      </w:r>
    </w:p>
    <w:p w:rsidR="006216AD" w:rsidRPr="008B21EE" w:rsidRDefault="006216AD" w:rsidP="00736091">
      <w:pPr>
        <w:widowControl w:val="0"/>
        <w:suppressAutoHyphens/>
        <w:spacing w:after="0" w:line="240" w:lineRule="auto"/>
        <w:ind w:left="284" w:right="0" w:hanging="284"/>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implementate la nivel de sector.</w:t>
      </w:r>
    </w:p>
    <w:p w:rsidR="006216AD" w:rsidRPr="008B21EE" w:rsidRDefault="006216AD" w:rsidP="00736091">
      <w:pPr>
        <w:widowControl w:val="0"/>
        <w:suppressAutoHyphens/>
        <w:spacing w:after="0" w:line="240" w:lineRule="auto"/>
        <w:ind w:left="284" w:right="0" w:hanging="284"/>
        <w:rPr>
          <w:rFonts w:ascii="Arial Narrow" w:eastAsia="SimSun" w:hAnsi="Arial Narrow"/>
          <w:b/>
          <w:kern w:val="1"/>
          <w:sz w:val="24"/>
          <w:szCs w:val="24"/>
          <w:u w:val="single"/>
          <w:lang w:eastAsia="ro-RO" w:bidi="ro-RO"/>
        </w:rPr>
      </w:pPr>
    </w:p>
    <w:p w:rsidR="006216AD" w:rsidRPr="008B21EE" w:rsidRDefault="006216AD" w:rsidP="00616C5F">
      <w:pPr>
        <w:widowControl w:val="0"/>
        <w:numPr>
          <w:ilvl w:val="0"/>
          <w:numId w:val="107"/>
        </w:numPr>
        <w:suppressAutoHyphens/>
        <w:spacing w:after="0" w:line="240" w:lineRule="auto"/>
        <w:ind w:left="284" w:right="0" w:hanging="284"/>
        <w:rPr>
          <w:rFonts w:ascii="Arial Narrow" w:eastAsia="SimSun" w:hAnsi="Arial Narrow"/>
          <w:b/>
          <w:kern w:val="1"/>
          <w:sz w:val="24"/>
          <w:szCs w:val="24"/>
          <w:u w:val="single"/>
          <w:lang w:eastAsia="ro-RO" w:bidi="ro-RO"/>
        </w:rPr>
      </w:pPr>
      <w:r w:rsidRPr="008B21EE">
        <w:rPr>
          <w:rFonts w:ascii="Arial Narrow" w:eastAsia="SimSun" w:hAnsi="Arial Narrow"/>
          <w:b/>
          <w:kern w:val="1"/>
          <w:sz w:val="24"/>
          <w:szCs w:val="24"/>
          <w:u w:val="single"/>
          <w:lang w:eastAsia="ro-RO" w:bidi="ro-RO"/>
        </w:rPr>
        <w:t>La nivel de program/sub-program:</w:t>
      </w:r>
    </w:p>
    <w:p w:rsidR="006216AD" w:rsidRPr="008B21EE" w:rsidRDefault="006216AD" w:rsidP="00736091">
      <w:pPr>
        <w:widowControl w:val="0"/>
        <w:suppressAutoHyphens/>
        <w:spacing w:after="0" w:line="240" w:lineRule="auto"/>
        <w:ind w:left="284" w:right="0" w:hanging="284"/>
        <w:rPr>
          <w:rFonts w:ascii="Arial Narrow" w:eastAsia="SimSun" w:hAnsi="Arial Narrow"/>
          <w:b/>
          <w:i/>
          <w:kern w:val="1"/>
          <w:sz w:val="24"/>
          <w:szCs w:val="24"/>
          <w:lang w:eastAsia="ro-RO" w:bidi="ro-RO"/>
        </w:rPr>
      </w:pPr>
      <w:r w:rsidRPr="008B21EE">
        <w:rPr>
          <w:rFonts w:ascii="Arial Narrow" w:eastAsia="Times New Roman" w:hAnsi="Arial Narrow"/>
          <w:b/>
          <w:iCs/>
          <w:color w:val="2E74B5"/>
          <w:sz w:val="24"/>
          <w:szCs w:val="24"/>
          <w:lang w:eastAsia="ro-RO"/>
        </w:rPr>
        <w:t>Indicatorii de rezultat (de outcome)</w:t>
      </w:r>
      <w:r w:rsidRPr="008B21EE">
        <w:rPr>
          <w:rFonts w:ascii="Arial Narrow" w:eastAsia="SimSun" w:hAnsi="Arial Narrow"/>
          <w:b/>
          <w:i/>
          <w:kern w:val="1"/>
          <w:sz w:val="24"/>
          <w:szCs w:val="24"/>
          <w:lang w:eastAsia="ro-RO" w:bidi="ro-RO"/>
        </w:rPr>
        <w:t xml:space="preserve"> sunt definiți astfel:</w:t>
      </w:r>
    </w:p>
    <w:p w:rsidR="00DE13B4" w:rsidRPr="008B21EE" w:rsidRDefault="006216AD" w:rsidP="00736091">
      <w:pPr>
        <w:widowControl w:val="0"/>
        <w:suppressAutoHyphens/>
        <w:spacing w:after="0" w:line="240" w:lineRule="auto"/>
        <w:ind w:left="284" w:right="0" w:hanging="284"/>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expresie procentuală a efectului pe care îl au pe termen mediu (2-4 ani) politicile implementate prin</w:t>
      </w:r>
    </w:p>
    <w:p w:rsidR="006216AD" w:rsidRPr="008B21EE" w:rsidRDefault="006216AD" w:rsidP="00736091">
      <w:pPr>
        <w:widowControl w:val="0"/>
        <w:suppressAutoHyphens/>
        <w:spacing w:after="0" w:line="240" w:lineRule="auto"/>
        <w:ind w:left="284" w:right="0" w:hanging="284"/>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măsuri asupra unui domeniu din cadrul unui sector.</w:t>
      </w:r>
    </w:p>
    <w:p w:rsidR="00FD2F29" w:rsidRPr="008B21EE" w:rsidRDefault="00FD2F29" w:rsidP="00823993">
      <w:pPr>
        <w:widowControl w:val="0"/>
        <w:suppressAutoHyphens/>
        <w:spacing w:after="0" w:line="240" w:lineRule="auto"/>
        <w:ind w:right="0" w:firstLine="0"/>
        <w:rPr>
          <w:rFonts w:ascii="Arial Narrow" w:eastAsia="SimSun" w:hAnsi="Arial Narrow"/>
          <w:b/>
          <w:kern w:val="1"/>
          <w:sz w:val="24"/>
          <w:szCs w:val="24"/>
          <w:u w:val="single"/>
          <w:lang w:eastAsia="ro-RO" w:bidi="ro-RO"/>
        </w:rPr>
      </w:pPr>
    </w:p>
    <w:p w:rsidR="006216AD" w:rsidRPr="008B21EE" w:rsidRDefault="006216AD" w:rsidP="00616C5F">
      <w:pPr>
        <w:widowControl w:val="0"/>
        <w:numPr>
          <w:ilvl w:val="0"/>
          <w:numId w:val="107"/>
        </w:numPr>
        <w:suppressAutoHyphens/>
        <w:spacing w:after="0" w:line="240" w:lineRule="auto"/>
        <w:ind w:left="284" w:right="0" w:hanging="284"/>
        <w:rPr>
          <w:rFonts w:ascii="Arial Narrow" w:eastAsia="SimSun" w:hAnsi="Arial Narrow"/>
          <w:b/>
          <w:i/>
          <w:color w:val="1F497D"/>
          <w:kern w:val="1"/>
          <w:sz w:val="24"/>
          <w:szCs w:val="24"/>
          <w:lang w:eastAsia="ro-RO" w:bidi="ro-RO"/>
        </w:rPr>
      </w:pPr>
      <w:r w:rsidRPr="008B21EE">
        <w:rPr>
          <w:rFonts w:ascii="Arial Narrow" w:eastAsia="SimSun" w:hAnsi="Arial Narrow"/>
          <w:b/>
          <w:kern w:val="1"/>
          <w:sz w:val="24"/>
          <w:szCs w:val="24"/>
          <w:u w:val="single"/>
          <w:lang w:eastAsia="ro-RO" w:bidi="ro-RO"/>
        </w:rPr>
        <w:t>La nivel de măsură:</w:t>
      </w:r>
      <w:r w:rsidRPr="008B21EE">
        <w:rPr>
          <w:rFonts w:ascii="Arial Narrow" w:eastAsia="SimSun" w:hAnsi="Arial Narrow"/>
          <w:b/>
          <w:i/>
          <w:color w:val="1F497D"/>
          <w:kern w:val="1"/>
          <w:sz w:val="24"/>
          <w:szCs w:val="24"/>
          <w:lang w:eastAsia="ro-RO" w:bidi="ro-RO"/>
        </w:rPr>
        <w:t xml:space="preserve"> </w:t>
      </w:r>
    </w:p>
    <w:p w:rsidR="006216AD" w:rsidRPr="008B21EE" w:rsidRDefault="006216AD" w:rsidP="00736091">
      <w:pPr>
        <w:widowControl w:val="0"/>
        <w:suppressAutoHyphens/>
        <w:spacing w:after="0" w:line="240" w:lineRule="auto"/>
        <w:ind w:left="284" w:right="0" w:hanging="284"/>
        <w:rPr>
          <w:rFonts w:ascii="Arial Narrow" w:eastAsia="SimSun" w:hAnsi="Arial Narrow"/>
          <w:i/>
          <w:kern w:val="1"/>
          <w:sz w:val="24"/>
          <w:szCs w:val="24"/>
          <w:lang w:eastAsia="ro-RO" w:bidi="ro-RO"/>
        </w:rPr>
      </w:pPr>
      <w:r w:rsidRPr="008B21EE">
        <w:rPr>
          <w:rFonts w:ascii="Arial Narrow" w:eastAsia="Times New Roman" w:hAnsi="Arial Narrow"/>
          <w:b/>
          <w:iCs/>
          <w:color w:val="2E74B5"/>
          <w:sz w:val="24"/>
          <w:szCs w:val="24"/>
          <w:lang w:eastAsia="ro-RO"/>
        </w:rPr>
        <w:t>Indicatorii de ieșire (realizare imediată /outputs)</w:t>
      </w:r>
      <w:r w:rsidRPr="008B21EE">
        <w:rPr>
          <w:rFonts w:ascii="Arial Narrow" w:eastAsia="SimSun" w:hAnsi="Arial Narrow"/>
          <w:b/>
          <w:i/>
          <w:color w:val="1F497D"/>
          <w:kern w:val="1"/>
          <w:sz w:val="24"/>
          <w:szCs w:val="24"/>
          <w:lang w:eastAsia="ro-RO" w:bidi="ro-RO"/>
        </w:rPr>
        <w:t xml:space="preserve"> </w:t>
      </w:r>
      <w:r w:rsidRPr="008B21EE">
        <w:rPr>
          <w:rFonts w:ascii="Arial Narrow" w:eastAsia="SimSun" w:hAnsi="Arial Narrow"/>
          <w:b/>
          <w:i/>
          <w:kern w:val="1"/>
          <w:sz w:val="24"/>
          <w:szCs w:val="24"/>
          <w:lang w:eastAsia="ro-RO" w:bidi="ro-RO"/>
        </w:rPr>
        <w:t>sunt definiți astfel:</w:t>
      </w:r>
      <w:r w:rsidRPr="008B21EE">
        <w:rPr>
          <w:rFonts w:ascii="Arial Narrow" w:eastAsia="SimSun" w:hAnsi="Arial Narrow"/>
          <w:i/>
          <w:kern w:val="1"/>
          <w:sz w:val="24"/>
          <w:szCs w:val="24"/>
          <w:lang w:eastAsia="ro-RO" w:bidi="ro-RO"/>
        </w:rPr>
        <w:t xml:space="preserve"> </w:t>
      </w:r>
    </w:p>
    <w:p w:rsidR="00DE13B4" w:rsidRPr="008B21EE" w:rsidRDefault="006216AD" w:rsidP="00736091">
      <w:pPr>
        <w:widowControl w:val="0"/>
        <w:suppressAutoHyphens/>
        <w:spacing w:after="0" w:line="240" w:lineRule="auto"/>
        <w:ind w:left="284" w:right="0" w:hanging="284"/>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 xml:space="preserve">Cantitatea de bunuri și servicii produse de instituție într-o perioadă specifică prin realizarea unui </w:t>
      </w:r>
      <w:r w:rsidRPr="008B21EE">
        <w:rPr>
          <w:rFonts w:ascii="Arial Narrow" w:eastAsia="SimSun" w:hAnsi="Arial Narrow"/>
          <w:b/>
          <w:i/>
          <w:kern w:val="1"/>
          <w:sz w:val="24"/>
          <w:szCs w:val="24"/>
          <w:lang w:eastAsia="ro-RO" w:bidi="ro-RO"/>
        </w:rPr>
        <w:t>set</w:t>
      </w:r>
      <w:r w:rsidRPr="008B21EE">
        <w:rPr>
          <w:rFonts w:ascii="Arial Narrow" w:eastAsia="SimSun" w:hAnsi="Arial Narrow"/>
          <w:i/>
          <w:kern w:val="1"/>
          <w:sz w:val="24"/>
          <w:szCs w:val="24"/>
          <w:lang w:eastAsia="ro-RO" w:bidi="ro-RO"/>
        </w:rPr>
        <w:t xml:space="preserve"> de</w:t>
      </w:r>
    </w:p>
    <w:p w:rsidR="006216AD" w:rsidRPr="008B21EE" w:rsidRDefault="006216AD" w:rsidP="00736091">
      <w:pPr>
        <w:widowControl w:val="0"/>
        <w:suppressAutoHyphens/>
        <w:spacing w:after="0" w:line="240" w:lineRule="auto"/>
        <w:ind w:left="284" w:right="0" w:hanging="284"/>
        <w:rPr>
          <w:rFonts w:ascii="Arial Narrow" w:eastAsia="SimSun" w:hAnsi="Arial Narrow"/>
          <w:b/>
          <w:i/>
          <w:color w:val="1F497D"/>
          <w:kern w:val="1"/>
          <w:sz w:val="24"/>
          <w:szCs w:val="24"/>
          <w:lang w:eastAsia="ro-RO" w:bidi="ro-RO"/>
        </w:rPr>
      </w:pPr>
      <w:r w:rsidRPr="008B21EE">
        <w:rPr>
          <w:rFonts w:ascii="Arial Narrow" w:eastAsia="SimSun" w:hAnsi="Arial Narrow"/>
          <w:i/>
          <w:kern w:val="1"/>
          <w:sz w:val="24"/>
          <w:szCs w:val="24"/>
          <w:lang w:eastAsia="ro-RO" w:bidi="ro-RO"/>
        </w:rPr>
        <w:t xml:space="preserve">activități și proiecte asociate care compun </w:t>
      </w:r>
      <w:r w:rsidRPr="008B21EE">
        <w:rPr>
          <w:rFonts w:ascii="Arial Narrow" w:eastAsia="SimSun" w:hAnsi="Arial Narrow"/>
          <w:b/>
          <w:i/>
          <w:kern w:val="1"/>
          <w:sz w:val="24"/>
          <w:szCs w:val="24"/>
          <w:lang w:eastAsia="ro-RO" w:bidi="ro-RO"/>
        </w:rPr>
        <w:t>o măsură</w:t>
      </w:r>
      <w:r w:rsidRPr="008B21EE">
        <w:rPr>
          <w:rFonts w:ascii="Arial Narrow" w:eastAsia="SimSun" w:hAnsi="Arial Narrow"/>
          <w:i/>
          <w:kern w:val="1"/>
          <w:sz w:val="24"/>
          <w:szCs w:val="24"/>
          <w:lang w:eastAsia="ro-RO" w:bidi="ro-RO"/>
        </w:rPr>
        <w:t xml:space="preserve">. </w:t>
      </w:r>
    </w:p>
    <w:p w:rsidR="006216AD" w:rsidRPr="008B21EE" w:rsidRDefault="006216AD" w:rsidP="00736091">
      <w:pPr>
        <w:widowControl w:val="0"/>
        <w:suppressAutoHyphens/>
        <w:spacing w:after="0" w:line="240" w:lineRule="auto"/>
        <w:ind w:left="284" w:right="0" w:hanging="284"/>
        <w:rPr>
          <w:rFonts w:ascii="Arial Narrow" w:eastAsia="SimSun" w:hAnsi="Arial Narrow"/>
          <w:b/>
          <w:kern w:val="1"/>
          <w:sz w:val="24"/>
          <w:szCs w:val="24"/>
          <w:u w:val="single"/>
          <w:lang w:eastAsia="ro-RO" w:bidi="ro-RO"/>
        </w:rPr>
      </w:pPr>
    </w:p>
    <w:p w:rsidR="006216AD" w:rsidRPr="008B21EE" w:rsidRDefault="006216AD" w:rsidP="00616C5F">
      <w:pPr>
        <w:widowControl w:val="0"/>
        <w:numPr>
          <w:ilvl w:val="0"/>
          <w:numId w:val="107"/>
        </w:numPr>
        <w:suppressAutoHyphens/>
        <w:spacing w:after="0" w:line="240" w:lineRule="auto"/>
        <w:ind w:left="284" w:right="0" w:hanging="284"/>
        <w:rPr>
          <w:rFonts w:ascii="Arial Narrow" w:eastAsia="SimSun" w:hAnsi="Arial Narrow"/>
          <w:b/>
          <w:kern w:val="1"/>
          <w:sz w:val="24"/>
          <w:szCs w:val="24"/>
          <w:u w:val="single"/>
          <w:lang w:eastAsia="ro-RO" w:bidi="ro-RO"/>
        </w:rPr>
      </w:pPr>
      <w:r w:rsidRPr="008B21EE">
        <w:rPr>
          <w:rFonts w:ascii="Arial Narrow" w:eastAsia="SimSun" w:hAnsi="Arial Narrow"/>
          <w:b/>
          <w:kern w:val="1"/>
          <w:sz w:val="24"/>
          <w:szCs w:val="24"/>
          <w:u w:val="single"/>
          <w:lang w:eastAsia="ro-RO" w:bidi="ro-RO"/>
        </w:rPr>
        <w:t>La nivel de Proiecte/</w:t>
      </w:r>
      <w:r w:rsidR="00EC3399" w:rsidRPr="008B21EE">
        <w:rPr>
          <w:rFonts w:ascii="Arial Narrow" w:eastAsia="SimSun" w:hAnsi="Arial Narrow"/>
          <w:b/>
          <w:kern w:val="1"/>
          <w:sz w:val="24"/>
          <w:szCs w:val="24"/>
          <w:u w:val="single"/>
          <w:lang w:eastAsia="ro-RO" w:bidi="ro-RO"/>
        </w:rPr>
        <w:t xml:space="preserve"> </w:t>
      </w:r>
      <w:r w:rsidRPr="008B21EE">
        <w:rPr>
          <w:rFonts w:ascii="Arial Narrow" w:eastAsia="SimSun" w:hAnsi="Arial Narrow"/>
          <w:b/>
          <w:kern w:val="1"/>
          <w:sz w:val="24"/>
          <w:szCs w:val="24"/>
          <w:u w:val="single"/>
          <w:lang w:eastAsia="ro-RO" w:bidi="ro-RO"/>
        </w:rPr>
        <w:t>Activități:</w:t>
      </w:r>
    </w:p>
    <w:p w:rsidR="006216AD" w:rsidRPr="008B21EE" w:rsidRDefault="006216AD" w:rsidP="00736091">
      <w:pPr>
        <w:widowControl w:val="0"/>
        <w:suppressAutoHyphens/>
        <w:spacing w:after="0" w:line="240" w:lineRule="auto"/>
        <w:ind w:left="284" w:right="0" w:hanging="284"/>
        <w:rPr>
          <w:rFonts w:ascii="Arial Narrow" w:eastAsia="SimSun" w:hAnsi="Arial Narrow"/>
          <w:i/>
          <w:kern w:val="1"/>
          <w:sz w:val="24"/>
          <w:szCs w:val="24"/>
          <w:lang w:eastAsia="ro-RO" w:bidi="ro-RO"/>
        </w:rPr>
      </w:pPr>
      <w:r w:rsidRPr="008B21EE">
        <w:rPr>
          <w:rFonts w:ascii="Arial Narrow" w:eastAsia="Times New Roman" w:hAnsi="Arial Narrow"/>
          <w:b/>
          <w:iCs/>
          <w:color w:val="2E74B5"/>
          <w:sz w:val="24"/>
          <w:szCs w:val="24"/>
          <w:lang w:eastAsia="ro-RO"/>
        </w:rPr>
        <w:t>Indicatorii de produs</w:t>
      </w:r>
      <w:r w:rsidRPr="008B21EE">
        <w:rPr>
          <w:rFonts w:ascii="Arial Narrow" w:eastAsia="SimSun" w:hAnsi="Arial Narrow"/>
          <w:b/>
          <w:i/>
          <w:color w:val="1F497D"/>
          <w:kern w:val="1"/>
          <w:sz w:val="24"/>
          <w:szCs w:val="24"/>
          <w:lang w:eastAsia="ro-RO" w:bidi="ro-RO"/>
        </w:rPr>
        <w:t xml:space="preserve"> </w:t>
      </w:r>
      <w:r w:rsidRPr="008B21EE">
        <w:rPr>
          <w:rFonts w:ascii="Arial Narrow" w:eastAsia="SimSun" w:hAnsi="Arial Narrow"/>
          <w:b/>
          <w:i/>
          <w:kern w:val="1"/>
          <w:sz w:val="24"/>
          <w:szCs w:val="24"/>
          <w:lang w:eastAsia="ro-RO" w:bidi="ro-RO"/>
        </w:rPr>
        <w:t>reprezintă:</w:t>
      </w:r>
      <w:r w:rsidRPr="008B21EE">
        <w:rPr>
          <w:rFonts w:ascii="Arial Narrow" w:eastAsia="SimSun" w:hAnsi="Arial Narrow"/>
          <w:i/>
          <w:kern w:val="1"/>
          <w:sz w:val="24"/>
          <w:szCs w:val="24"/>
          <w:lang w:eastAsia="ro-RO" w:bidi="ro-RO"/>
        </w:rPr>
        <w:t xml:space="preserve"> </w:t>
      </w:r>
    </w:p>
    <w:p w:rsidR="00DE13B4" w:rsidRPr="008B21EE" w:rsidRDefault="006216AD" w:rsidP="00736091">
      <w:pPr>
        <w:widowControl w:val="0"/>
        <w:suppressAutoHyphens/>
        <w:spacing w:after="0" w:line="240" w:lineRule="auto"/>
        <w:ind w:left="284" w:right="0" w:hanging="284"/>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expresie cantitativă sau calitativă a efortului realizat pentru implementarea unui proces sau obținerea</w:t>
      </w:r>
    </w:p>
    <w:p w:rsidR="00DE13B4" w:rsidRPr="008B21EE" w:rsidRDefault="006216AD" w:rsidP="00736091">
      <w:pPr>
        <w:widowControl w:val="0"/>
        <w:suppressAutoHyphens/>
        <w:spacing w:after="0" w:line="240" w:lineRule="auto"/>
        <w:ind w:left="284" w:right="0" w:hanging="284"/>
        <w:rPr>
          <w:rFonts w:ascii="Arial Narrow" w:eastAsia="SimSun" w:hAnsi="Arial Narrow"/>
          <w:i/>
          <w:kern w:val="1"/>
          <w:sz w:val="24"/>
          <w:szCs w:val="24"/>
          <w:lang w:eastAsia="ro-RO" w:bidi="ro-RO"/>
        </w:rPr>
      </w:pPr>
      <w:r w:rsidRPr="008B21EE">
        <w:rPr>
          <w:rFonts w:ascii="Arial Narrow" w:eastAsia="SimSun" w:hAnsi="Arial Narrow"/>
          <w:i/>
          <w:kern w:val="1"/>
          <w:sz w:val="24"/>
          <w:szCs w:val="24"/>
          <w:lang w:eastAsia="ro-RO" w:bidi="ro-RO"/>
        </w:rPr>
        <w:t xml:space="preserve">unui produs în cadrul </w:t>
      </w:r>
      <w:r w:rsidRPr="008B21EE">
        <w:rPr>
          <w:rFonts w:ascii="Arial Narrow" w:eastAsia="SimSun" w:hAnsi="Arial Narrow"/>
          <w:b/>
          <w:i/>
          <w:kern w:val="1"/>
          <w:sz w:val="24"/>
          <w:szCs w:val="24"/>
          <w:lang w:eastAsia="ro-RO" w:bidi="ro-RO"/>
        </w:rPr>
        <w:t>unei activități sau a unui proiect</w:t>
      </w:r>
      <w:r w:rsidRPr="008B21EE">
        <w:rPr>
          <w:rFonts w:ascii="Arial Narrow" w:eastAsia="SimSun" w:hAnsi="Arial Narrow"/>
          <w:i/>
          <w:kern w:val="1"/>
          <w:sz w:val="24"/>
          <w:szCs w:val="24"/>
          <w:lang w:eastAsia="ro-RO" w:bidi="ro-RO"/>
        </w:rPr>
        <w:t>, care la rândul lor vor conduce la obținerea</w:t>
      </w:r>
    </w:p>
    <w:p w:rsidR="00B01994" w:rsidRPr="008B21EE" w:rsidRDefault="006216AD" w:rsidP="00C6660B">
      <w:pPr>
        <w:widowControl w:val="0"/>
        <w:suppressAutoHyphens/>
        <w:spacing w:after="0" w:line="240" w:lineRule="auto"/>
        <w:ind w:left="284" w:right="0" w:hanging="284"/>
        <w:rPr>
          <w:rFonts w:ascii="Arial Narrow" w:eastAsia="SimSun" w:hAnsi="Arial Narrow"/>
          <w:b/>
          <w:i/>
          <w:color w:val="1F497D"/>
          <w:kern w:val="1"/>
          <w:sz w:val="24"/>
          <w:szCs w:val="24"/>
          <w:lang w:eastAsia="ro-RO" w:bidi="ro-RO"/>
        </w:rPr>
      </w:pPr>
      <w:r w:rsidRPr="008B21EE">
        <w:rPr>
          <w:rFonts w:ascii="Arial Narrow" w:eastAsia="SimSun" w:hAnsi="Arial Narrow"/>
          <w:i/>
          <w:kern w:val="1"/>
          <w:sz w:val="24"/>
          <w:szCs w:val="24"/>
          <w:lang w:eastAsia="ro-RO" w:bidi="ro-RO"/>
        </w:rPr>
        <w:t xml:space="preserve">unui </w:t>
      </w:r>
      <w:r w:rsidRPr="008B21EE">
        <w:rPr>
          <w:rFonts w:ascii="Arial Narrow" w:eastAsia="SimSun" w:hAnsi="Arial Narrow"/>
          <w:b/>
          <w:i/>
          <w:kern w:val="1"/>
          <w:sz w:val="24"/>
          <w:szCs w:val="24"/>
          <w:lang w:eastAsia="ro-RO" w:bidi="ro-RO"/>
        </w:rPr>
        <w:t>rezultat imediat</w:t>
      </w:r>
      <w:r w:rsidRPr="008B21EE">
        <w:rPr>
          <w:rFonts w:ascii="Arial Narrow" w:eastAsia="SimSun" w:hAnsi="Arial Narrow"/>
          <w:i/>
          <w:kern w:val="1"/>
          <w:sz w:val="24"/>
          <w:szCs w:val="24"/>
          <w:lang w:eastAsia="ro-RO" w:bidi="ro-RO"/>
        </w:rPr>
        <w:t xml:space="preserve">. </w:t>
      </w:r>
    </w:p>
    <w:p w:rsidR="00027322" w:rsidRPr="008B21EE" w:rsidRDefault="006216AD" w:rsidP="00736091">
      <w:pPr>
        <w:widowControl w:val="0"/>
        <w:suppressAutoHyphens/>
        <w:spacing w:after="0" w:line="240" w:lineRule="auto"/>
        <w:ind w:right="0" w:firstLine="0"/>
        <w:rPr>
          <w:rFonts w:ascii="Arial Narrow" w:eastAsia="SimSun" w:hAnsi="Arial Narrow"/>
          <w:i/>
          <w:kern w:val="1"/>
          <w:sz w:val="24"/>
          <w:szCs w:val="24"/>
          <w:lang w:eastAsia="ro-RO" w:bidi="ro-RO"/>
        </w:rPr>
      </w:pPr>
      <w:r w:rsidRPr="008B21EE">
        <w:rPr>
          <w:rFonts w:ascii="Arial Narrow" w:eastAsia="Times New Roman" w:hAnsi="Arial Narrow"/>
          <w:b/>
          <w:iCs/>
          <w:color w:val="2E74B5"/>
          <w:sz w:val="24"/>
          <w:szCs w:val="24"/>
          <w:lang w:eastAsia="ro-RO"/>
        </w:rPr>
        <w:t>Indicatorii de eficiență</w:t>
      </w:r>
      <w:r w:rsidRPr="008B21EE">
        <w:rPr>
          <w:rFonts w:ascii="Arial Narrow" w:eastAsia="SimSun" w:hAnsi="Arial Narrow"/>
          <w:b/>
          <w:i/>
          <w:color w:val="1F497D"/>
          <w:kern w:val="1"/>
          <w:sz w:val="24"/>
          <w:szCs w:val="24"/>
          <w:lang w:eastAsia="ro-RO" w:bidi="ro-RO"/>
        </w:rPr>
        <w:t xml:space="preserve"> </w:t>
      </w:r>
      <w:r w:rsidRPr="008B21EE">
        <w:rPr>
          <w:rFonts w:ascii="Arial Narrow" w:eastAsia="SimSun" w:hAnsi="Arial Narrow"/>
          <w:b/>
          <w:i/>
          <w:kern w:val="1"/>
          <w:sz w:val="24"/>
          <w:szCs w:val="24"/>
          <w:lang w:eastAsia="ro-RO" w:bidi="ro-RO"/>
        </w:rPr>
        <w:t>sunt definiți după cum urmează:</w:t>
      </w:r>
      <w:r w:rsidRPr="008B21EE">
        <w:rPr>
          <w:rFonts w:ascii="Arial Narrow" w:eastAsia="SimSun" w:hAnsi="Arial Narrow"/>
          <w:i/>
          <w:kern w:val="1"/>
          <w:sz w:val="24"/>
          <w:szCs w:val="24"/>
          <w:lang w:eastAsia="ro-RO" w:bidi="ro-RO"/>
        </w:rPr>
        <w:t xml:space="preserve"> </w:t>
      </w:r>
    </w:p>
    <w:p w:rsidR="006216AD" w:rsidRPr="00B014D1" w:rsidRDefault="006216AD" w:rsidP="00B014D1">
      <w:pPr>
        <w:widowControl w:val="0"/>
        <w:numPr>
          <w:ilvl w:val="0"/>
          <w:numId w:val="97"/>
        </w:numPr>
        <w:suppressAutoHyphens/>
        <w:spacing w:after="0" w:line="240" w:lineRule="auto"/>
        <w:ind w:right="0"/>
        <w:rPr>
          <w:rFonts w:ascii="Arial Narrow" w:eastAsia="SimSun" w:hAnsi="Arial Narrow"/>
          <w:i/>
          <w:kern w:val="1"/>
          <w:sz w:val="24"/>
          <w:szCs w:val="24"/>
          <w:lang w:eastAsia="ro-RO" w:bidi="ro-RO"/>
        </w:rPr>
      </w:pPr>
      <w:r w:rsidRPr="00B014D1">
        <w:rPr>
          <w:rFonts w:ascii="Arial Narrow" w:eastAsia="SimSun" w:hAnsi="Arial Narrow"/>
          <w:i/>
          <w:kern w:val="1"/>
          <w:sz w:val="24"/>
          <w:szCs w:val="24"/>
          <w:lang w:eastAsia="ro-RO" w:bidi="ro-RO"/>
        </w:rPr>
        <w:t>Costul unitar al unui produs, bun sau serviciu (realizare imediată) obținut de către instituție.</w:t>
      </w:r>
    </w:p>
    <w:p w:rsidR="006216AD" w:rsidRPr="00B014D1" w:rsidRDefault="006216AD" w:rsidP="00B014D1">
      <w:pPr>
        <w:widowControl w:val="0"/>
        <w:numPr>
          <w:ilvl w:val="0"/>
          <w:numId w:val="97"/>
        </w:numPr>
        <w:suppressAutoHyphens/>
        <w:spacing w:after="0" w:line="240" w:lineRule="auto"/>
        <w:ind w:right="0"/>
        <w:rPr>
          <w:rFonts w:ascii="Arial Narrow" w:eastAsia="SimSun" w:hAnsi="Arial Narrow" w:cs="Arial"/>
          <w:kern w:val="1"/>
          <w:sz w:val="24"/>
          <w:szCs w:val="24"/>
          <w:lang w:eastAsia="ro-RO" w:bidi="ro-RO"/>
        </w:rPr>
      </w:pPr>
      <w:r w:rsidRPr="00B014D1">
        <w:rPr>
          <w:rFonts w:ascii="Arial Narrow" w:eastAsia="SimSun" w:hAnsi="Arial Narrow" w:cs="Arial"/>
          <w:kern w:val="1"/>
          <w:sz w:val="24"/>
          <w:szCs w:val="24"/>
          <w:lang w:eastAsia="ro-RO" w:bidi="ro-RO"/>
        </w:rPr>
        <w:t xml:space="preserve">Identificarea corectă a indicatorilor va sprijini eficiența sistemului de monitorizare a performanței.  </w:t>
      </w:r>
    </w:p>
    <w:p w:rsidR="006216AD" w:rsidRPr="00B014D1" w:rsidRDefault="006216AD" w:rsidP="00736091">
      <w:pPr>
        <w:widowControl w:val="0"/>
        <w:suppressAutoHyphens/>
        <w:spacing w:after="0" w:line="240" w:lineRule="auto"/>
        <w:ind w:right="0" w:firstLine="0"/>
        <w:rPr>
          <w:rFonts w:ascii="Arial Narrow" w:eastAsia="SimSun" w:hAnsi="Arial Narrow" w:cs="Arial"/>
          <w:kern w:val="1"/>
          <w:sz w:val="24"/>
          <w:szCs w:val="24"/>
          <w:lang w:eastAsia="ro-RO" w:bidi="ro-RO"/>
        </w:rPr>
      </w:pPr>
    </w:p>
    <w:p w:rsidR="00246CAD" w:rsidRPr="00B014D1" w:rsidRDefault="006216AD" w:rsidP="00B014D1">
      <w:pPr>
        <w:widowControl w:val="0"/>
        <w:suppressAutoHyphens/>
        <w:spacing w:after="0" w:line="240" w:lineRule="auto"/>
        <w:ind w:right="0" w:firstLine="0"/>
        <w:rPr>
          <w:rFonts w:ascii="Arial Narrow" w:hAnsi="Arial Narrow"/>
        </w:rPr>
      </w:pPr>
      <w:r w:rsidRPr="00B014D1">
        <w:rPr>
          <w:rFonts w:ascii="Arial Narrow" w:eastAsia="SimSun" w:hAnsi="Arial Narrow" w:cs="Arial"/>
          <w:kern w:val="1"/>
          <w:sz w:val="24"/>
          <w:szCs w:val="24"/>
          <w:lang w:eastAsia="ro-RO" w:bidi="ro-RO"/>
        </w:rPr>
        <w:t xml:space="preserve">Tabelul </w:t>
      </w:r>
      <w:r w:rsidR="00246CAD" w:rsidRPr="00B014D1">
        <w:rPr>
          <w:rFonts w:ascii="Arial Narrow" w:eastAsia="SimSun" w:hAnsi="Arial Narrow" w:cs="Arial"/>
          <w:kern w:val="1"/>
          <w:sz w:val="24"/>
          <w:szCs w:val="24"/>
          <w:lang w:eastAsia="ro-RO" w:bidi="ro-RO"/>
        </w:rPr>
        <w:t xml:space="preserve">care urmează </w:t>
      </w:r>
      <w:r w:rsidRPr="00B014D1">
        <w:rPr>
          <w:rFonts w:ascii="Arial Narrow" w:eastAsia="SimSun" w:hAnsi="Arial Narrow" w:cs="Arial"/>
          <w:kern w:val="1"/>
          <w:sz w:val="24"/>
          <w:szCs w:val="24"/>
          <w:lang w:eastAsia="ro-RO" w:bidi="ro-RO"/>
        </w:rPr>
        <w:t xml:space="preserve">identifică </w:t>
      </w:r>
      <w:r w:rsidRPr="00B014D1">
        <w:rPr>
          <w:rFonts w:ascii="Arial Narrow" w:eastAsia="SimSun" w:hAnsi="Arial Narrow" w:cs="Arial"/>
          <w:b/>
          <w:kern w:val="1"/>
          <w:sz w:val="24"/>
          <w:szCs w:val="24"/>
          <w:lang w:eastAsia="ro-RO" w:bidi="ro-RO"/>
        </w:rPr>
        <w:t>cerințele de informații standard</w:t>
      </w:r>
      <w:r w:rsidRPr="00B014D1">
        <w:rPr>
          <w:rFonts w:ascii="Arial Narrow" w:eastAsia="SimSun" w:hAnsi="Arial Narrow" w:cs="Arial"/>
          <w:kern w:val="1"/>
          <w:sz w:val="24"/>
          <w:szCs w:val="24"/>
          <w:lang w:eastAsia="ro-RO" w:bidi="ro-RO"/>
        </w:rPr>
        <w:t xml:space="preserve"> pe care </w:t>
      </w:r>
      <w:r w:rsidR="00B01994" w:rsidRPr="00B014D1">
        <w:rPr>
          <w:rFonts w:ascii="Arial Narrow" w:eastAsia="SimSun" w:hAnsi="Arial Narrow" w:cs="Arial"/>
          <w:b/>
          <w:kern w:val="1"/>
          <w:sz w:val="24"/>
          <w:szCs w:val="24"/>
          <w:lang w:eastAsia="ro-RO" w:bidi="ro-RO"/>
        </w:rPr>
        <w:t>p</w:t>
      </w:r>
      <w:r w:rsidR="00B01994" w:rsidRPr="00DB5EFA">
        <w:rPr>
          <w:rFonts w:ascii="Arial Narrow" w:eastAsia="SimSun" w:hAnsi="Arial Narrow" w:cs="Arial"/>
          <w:b/>
          <w:kern w:val="1"/>
          <w:sz w:val="24"/>
          <w:szCs w:val="24"/>
          <w:lang w:eastAsia="ro-RO" w:bidi="ro-RO"/>
        </w:rPr>
        <w:t>rimăriile</w:t>
      </w:r>
      <w:r w:rsidRPr="00DB5EFA">
        <w:rPr>
          <w:rFonts w:ascii="Arial Narrow" w:eastAsia="SimSun" w:hAnsi="Arial Narrow" w:cs="Arial"/>
          <w:b/>
          <w:kern w:val="1"/>
          <w:sz w:val="24"/>
          <w:szCs w:val="24"/>
          <w:lang w:eastAsia="ro-RO" w:bidi="ro-RO"/>
        </w:rPr>
        <w:t xml:space="preserve"> le pot colecta în procesul de analiză a indicatorilor și fundamentare a ți</w:t>
      </w:r>
      <w:r w:rsidRPr="009B19CA">
        <w:rPr>
          <w:rFonts w:ascii="Arial Narrow" w:eastAsia="SimSun" w:hAnsi="Arial Narrow" w:cs="Arial"/>
          <w:b/>
          <w:kern w:val="1"/>
          <w:sz w:val="24"/>
          <w:szCs w:val="24"/>
          <w:lang w:eastAsia="ro-RO" w:bidi="ro-RO"/>
        </w:rPr>
        <w:t>ntelor</w:t>
      </w:r>
      <w:r w:rsidR="00B01994" w:rsidRPr="009B19CA">
        <w:rPr>
          <w:rFonts w:ascii="Arial Narrow" w:eastAsia="SimSun" w:hAnsi="Arial Narrow" w:cs="Arial"/>
          <w:kern w:val="1"/>
          <w:sz w:val="24"/>
          <w:szCs w:val="24"/>
          <w:lang w:eastAsia="ro-RO" w:bidi="ro-RO"/>
        </w:rPr>
        <w:t xml:space="preserve">. </w:t>
      </w:r>
      <w:r w:rsidR="00B01994" w:rsidRPr="00641F7E">
        <w:rPr>
          <w:rFonts w:ascii="Arial Narrow" w:eastAsia="SimSun" w:hAnsi="Arial Narrow" w:cs="Arial"/>
          <w:b/>
          <w:kern w:val="1"/>
          <w:sz w:val="24"/>
          <w:szCs w:val="24"/>
          <w:lang w:eastAsia="ro-RO" w:bidi="ro-RO"/>
        </w:rPr>
        <w:t>Scopul</w:t>
      </w:r>
      <w:r w:rsidRPr="0094494B">
        <w:rPr>
          <w:rFonts w:ascii="Arial Narrow" w:eastAsia="SimSun" w:hAnsi="Arial Narrow" w:cs="Arial"/>
          <w:kern w:val="1"/>
          <w:sz w:val="24"/>
          <w:szCs w:val="24"/>
          <w:lang w:eastAsia="ro-RO" w:bidi="ro-RO"/>
        </w:rPr>
        <w:t xml:space="preserve"> </w:t>
      </w:r>
      <w:r w:rsidR="00B01994" w:rsidRPr="000A1F84">
        <w:rPr>
          <w:rFonts w:ascii="Arial Narrow" w:eastAsia="SimSun" w:hAnsi="Arial Narrow" w:cs="Arial"/>
          <w:kern w:val="1"/>
          <w:sz w:val="24"/>
          <w:szCs w:val="24"/>
          <w:lang w:eastAsia="ro-RO" w:bidi="ro-RO"/>
        </w:rPr>
        <w:t>constă în</w:t>
      </w:r>
      <w:r w:rsidR="002478EB" w:rsidRPr="009172A2">
        <w:rPr>
          <w:rFonts w:ascii="Arial Narrow" w:eastAsia="SimSun" w:hAnsi="Arial Narrow" w:cs="Arial"/>
          <w:kern w:val="1"/>
          <w:sz w:val="24"/>
          <w:szCs w:val="24"/>
          <w:lang w:eastAsia="ro-RO" w:bidi="ro-RO"/>
        </w:rPr>
        <w:t xml:space="preserve"> </w:t>
      </w:r>
      <w:r w:rsidRPr="00E44B51">
        <w:rPr>
          <w:rFonts w:ascii="Arial Narrow" w:eastAsia="SimSun" w:hAnsi="Arial Narrow" w:cs="Arial"/>
          <w:b/>
          <w:kern w:val="1"/>
          <w:sz w:val="24"/>
          <w:szCs w:val="24"/>
          <w:lang w:eastAsia="ro-RO" w:bidi="ro-RO"/>
        </w:rPr>
        <w:t>obține</w:t>
      </w:r>
      <w:r w:rsidR="00B01994" w:rsidRPr="00E44B51">
        <w:rPr>
          <w:rFonts w:ascii="Arial Narrow" w:eastAsia="SimSun" w:hAnsi="Arial Narrow" w:cs="Arial"/>
          <w:b/>
          <w:kern w:val="1"/>
          <w:sz w:val="24"/>
          <w:szCs w:val="24"/>
          <w:lang w:eastAsia="ro-RO" w:bidi="ro-RO"/>
        </w:rPr>
        <w:t>rea</w:t>
      </w:r>
      <w:r w:rsidRPr="000145F7">
        <w:rPr>
          <w:rFonts w:ascii="Arial Narrow" w:eastAsia="SimSun" w:hAnsi="Arial Narrow" w:cs="Arial"/>
          <w:b/>
          <w:kern w:val="1"/>
          <w:sz w:val="24"/>
          <w:szCs w:val="24"/>
          <w:lang w:eastAsia="ro-RO" w:bidi="ro-RO"/>
        </w:rPr>
        <w:t xml:space="preserve"> un</w:t>
      </w:r>
      <w:r w:rsidR="00B01994" w:rsidRPr="00CD1889">
        <w:rPr>
          <w:rFonts w:ascii="Arial Narrow" w:eastAsia="SimSun" w:hAnsi="Arial Narrow" w:cs="Arial"/>
          <w:b/>
          <w:kern w:val="1"/>
          <w:sz w:val="24"/>
          <w:szCs w:val="24"/>
          <w:lang w:eastAsia="ro-RO" w:bidi="ro-RO"/>
        </w:rPr>
        <w:t>ui</w:t>
      </w:r>
      <w:r w:rsidRPr="00CD1889">
        <w:rPr>
          <w:rFonts w:ascii="Arial Narrow" w:eastAsia="SimSun" w:hAnsi="Arial Narrow" w:cs="Arial"/>
          <w:b/>
          <w:kern w:val="1"/>
          <w:sz w:val="24"/>
          <w:szCs w:val="24"/>
          <w:lang w:eastAsia="ro-RO" w:bidi="ro-RO"/>
        </w:rPr>
        <w:t xml:space="preserve"> set de indicatori care să reflecte cel mai bine rezultate imediate/indicatori de realizare imediată, rezultate și impacturi</w:t>
      </w:r>
      <w:r w:rsidRPr="00907255">
        <w:rPr>
          <w:rFonts w:ascii="Arial Narrow" w:eastAsia="SimSun" w:hAnsi="Arial Narrow" w:cs="Arial"/>
          <w:kern w:val="1"/>
          <w:sz w:val="24"/>
          <w:szCs w:val="24"/>
          <w:lang w:eastAsia="ro-RO" w:bidi="ro-RO"/>
        </w:rPr>
        <w:t xml:space="preserve"> corelate cu </w:t>
      </w:r>
      <w:r w:rsidRPr="00907255">
        <w:rPr>
          <w:rFonts w:ascii="Arial Narrow" w:eastAsia="SimSun" w:hAnsi="Arial Narrow" w:cs="Arial"/>
          <w:b/>
          <w:kern w:val="1"/>
          <w:sz w:val="24"/>
          <w:szCs w:val="24"/>
          <w:lang w:eastAsia="ro-RO" w:bidi="ro-RO"/>
        </w:rPr>
        <w:t>cheltuielile angajate</w:t>
      </w:r>
      <w:r w:rsidRPr="008E2CDF">
        <w:rPr>
          <w:rFonts w:ascii="Arial Narrow" w:eastAsia="SimSun" w:hAnsi="Arial Narrow" w:cs="Arial"/>
          <w:kern w:val="1"/>
          <w:sz w:val="24"/>
          <w:szCs w:val="24"/>
          <w:lang w:eastAsia="ro-RO" w:bidi="ro-RO"/>
        </w:rPr>
        <w:t xml:space="preserve"> obținute.</w:t>
      </w:r>
    </w:p>
    <w:p w:rsidR="006216AD" w:rsidRPr="00B014D1" w:rsidRDefault="00246CAD" w:rsidP="00616C5F">
      <w:pPr>
        <w:pStyle w:val="Caption"/>
        <w:spacing w:after="0" w:line="240" w:lineRule="auto"/>
        <w:ind w:right="0" w:firstLine="0"/>
        <w:jc w:val="center"/>
        <w:rPr>
          <w:rFonts w:ascii="Arial Narrow" w:hAnsi="Arial Narrow"/>
          <w:lang w:eastAsia="ro-RO" w:bidi="ro-RO"/>
        </w:rPr>
      </w:pPr>
      <w:bookmarkStart w:id="102" w:name="_Toc507697882"/>
      <w:r w:rsidRPr="00B014D1">
        <w:rPr>
          <w:rFonts w:ascii="Arial Narrow" w:hAnsi="Arial Narrow"/>
        </w:rPr>
        <w:t xml:space="preserve">Tabel </w:t>
      </w:r>
      <w:r w:rsidRPr="00B014D1">
        <w:rPr>
          <w:rFonts w:ascii="Arial Narrow" w:hAnsi="Arial Narrow"/>
        </w:rPr>
        <w:fldChar w:fldCharType="begin"/>
      </w:r>
      <w:r w:rsidRPr="00B014D1">
        <w:rPr>
          <w:rFonts w:ascii="Arial Narrow" w:hAnsi="Arial Narrow"/>
        </w:rPr>
        <w:instrText xml:space="preserve"> SEQ Tabel \* ARABIC </w:instrText>
      </w:r>
      <w:r w:rsidRPr="00B014D1">
        <w:rPr>
          <w:rFonts w:ascii="Arial Narrow" w:hAnsi="Arial Narrow"/>
        </w:rPr>
        <w:fldChar w:fldCharType="separate"/>
      </w:r>
      <w:r w:rsidR="00F06B37">
        <w:rPr>
          <w:rFonts w:ascii="Arial Narrow" w:hAnsi="Arial Narrow"/>
          <w:noProof/>
        </w:rPr>
        <w:t>16</w:t>
      </w:r>
      <w:r w:rsidRPr="00B014D1">
        <w:rPr>
          <w:rFonts w:ascii="Arial Narrow" w:hAnsi="Arial Narrow"/>
        </w:rPr>
        <w:fldChar w:fldCharType="end"/>
      </w:r>
      <w:r w:rsidRPr="00B014D1">
        <w:rPr>
          <w:rFonts w:ascii="Arial Narrow" w:hAnsi="Arial Narrow"/>
        </w:rPr>
        <w:t>: Fișă model pentru indicatorii propuși</w:t>
      </w:r>
      <w:bookmarkEnd w:id="102"/>
    </w:p>
    <w:tbl>
      <w:tblPr>
        <w:tblW w:w="9626" w:type="dxa"/>
        <w:tblInd w:w="-128" w:type="dxa"/>
        <w:tblLayout w:type="fixed"/>
        <w:tblCellMar>
          <w:left w:w="0" w:type="dxa"/>
          <w:right w:w="0" w:type="dxa"/>
        </w:tblCellMar>
        <w:tblLook w:val="0000" w:firstRow="0" w:lastRow="0" w:firstColumn="0" w:lastColumn="0" w:noHBand="0" w:noVBand="0"/>
      </w:tblPr>
      <w:tblGrid>
        <w:gridCol w:w="5798"/>
        <w:gridCol w:w="3828"/>
      </w:tblGrid>
      <w:tr w:rsidR="006216AD" w:rsidRPr="00B014D1" w:rsidTr="00C6660B">
        <w:tc>
          <w:tcPr>
            <w:tcW w:w="5798" w:type="dxa"/>
            <w:tcBorders>
              <w:bottom w:val="single" w:sz="4" w:space="0" w:color="000000"/>
            </w:tcBorders>
            <w:shd w:val="clear" w:color="auto" w:fill="auto"/>
          </w:tcPr>
          <w:p w:rsidR="006216AD" w:rsidRPr="00DB5EFA" w:rsidRDefault="006216AD" w:rsidP="00736091">
            <w:pPr>
              <w:widowControl w:val="0"/>
              <w:suppressAutoHyphens/>
              <w:snapToGrid w:val="0"/>
              <w:spacing w:after="0" w:line="100" w:lineRule="atLeast"/>
              <w:ind w:right="0" w:firstLine="0"/>
              <w:rPr>
                <w:rFonts w:ascii="Arial Narrow" w:eastAsia="SimSun" w:hAnsi="Arial Narrow"/>
                <w:kern w:val="1"/>
                <w:sz w:val="24"/>
                <w:szCs w:val="24"/>
                <w:lang w:eastAsia="hi-IN" w:bidi="hi-IN"/>
              </w:rPr>
            </w:pPr>
          </w:p>
        </w:tc>
        <w:tc>
          <w:tcPr>
            <w:tcW w:w="3828" w:type="dxa"/>
            <w:shd w:val="clear" w:color="auto" w:fill="auto"/>
          </w:tcPr>
          <w:p w:rsidR="006216AD" w:rsidRPr="00B014D1" w:rsidRDefault="006216AD" w:rsidP="00736091">
            <w:pPr>
              <w:widowControl w:val="0"/>
              <w:suppressAutoHyphens/>
              <w:snapToGrid w:val="0"/>
              <w:spacing w:after="0" w:line="240" w:lineRule="auto"/>
              <w:ind w:right="0" w:firstLine="0"/>
              <w:rPr>
                <w:rFonts w:ascii="Arial Narrow" w:eastAsia="SimSun" w:hAnsi="Arial Narrow"/>
                <w:kern w:val="1"/>
                <w:sz w:val="24"/>
                <w:szCs w:val="24"/>
                <w:lang w:eastAsia="hi-IN" w:bidi="hi-IN"/>
              </w:rPr>
            </w:pPr>
          </w:p>
        </w:tc>
      </w:tr>
      <w:tr w:rsidR="006216AD" w:rsidRPr="00B014D1" w:rsidTr="00C6660B">
        <w:tblPrEx>
          <w:tblCellMar>
            <w:left w:w="108" w:type="dxa"/>
            <w:right w:w="108" w:type="dxa"/>
          </w:tblCellMar>
        </w:tblPrEx>
        <w:trPr>
          <w:trHeight w:val="270"/>
        </w:trPr>
        <w:tc>
          <w:tcPr>
            <w:tcW w:w="5798" w:type="dxa"/>
            <w:tcBorders>
              <w:top w:val="single" w:sz="4" w:space="0" w:color="000000"/>
              <w:left w:val="single" w:sz="4" w:space="0" w:color="000000"/>
              <w:bottom w:val="single" w:sz="4" w:space="0" w:color="000000"/>
            </w:tcBorders>
            <w:shd w:val="clear" w:color="auto" w:fill="0070C0"/>
          </w:tcPr>
          <w:p w:rsidR="006216AD" w:rsidRPr="00B014D1" w:rsidRDefault="006216AD" w:rsidP="00736091">
            <w:pPr>
              <w:widowControl w:val="0"/>
              <w:suppressAutoHyphens/>
              <w:spacing w:after="0" w:line="100" w:lineRule="atLeast"/>
              <w:ind w:right="0" w:firstLine="0"/>
              <w:jc w:val="center"/>
              <w:rPr>
                <w:rFonts w:ascii="Arial Narrow" w:eastAsia="SimSun" w:hAnsi="Arial Narrow"/>
                <w:b/>
                <w:color w:val="FFFFFF"/>
                <w:kern w:val="1"/>
                <w:sz w:val="24"/>
                <w:szCs w:val="24"/>
                <w:lang w:eastAsia="ro-RO" w:bidi="ro-RO"/>
              </w:rPr>
            </w:pPr>
            <w:r w:rsidRPr="00B014D1">
              <w:rPr>
                <w:rFonts w:ascii="Arial Narrow" w:eastAsia="SimSun" w:hAnsi="Arial Narrow"/>
                <w:b/>
                <w:color w:val="FFFFFF"/>
                <w:kern w:val="1"/>
                <w:sz w:val="24"/>
                <w:szCs w:val="24"/>
                <w:lang w:eastAsia="ro-RO" w:bidi="ro-RO"/>
              </w:rPr>
              <w:t>Descriere indicator</w:t>
            </w:r>
          </w:p>
        </w:tc>
        <w:tc>
          <w:tcPr>
            <w:tcW w:w="3828" w:type="dxa"/>
            <w:tcBorders>
              <w:top w:val="single" w:sz="4" w:space="0" w:color="000000"/>
              <w:left w:val="single" w:sz="4" w:space="0" w:color="000000"/>
              <w:bottom w:val="single" w:sz="4" w:space="0" w:color="000000"/>
              <w:right w:val="single" w:sz="4" w:space="0" w:color="000000"/>
            </w:tcBorders>
            <w:shd w:val="clear" w:color="auto" w:fill="0070C0"/>
          </w:tcPr>
          <w:p w:rsidR="006216AD" w:rsidRPr="00B014D1" w:rsidRDefault="006216AD" w:rsidP="00736091">
            <w:pPr>
              <w:widowControl w:val="0"/>
              <w:suppressAutoHyphens/>
              <w:spacing w:after="0" w:line="100" w:lineRule="atLeast"/>
              <w:ind w:right="0" w:firstLine="0"/>
              <w:jc w:val="center"/>
              <w:rPr>
                <w:rFonts w:ascii="Arial Narrow" w:eastAsia="SimSun" w:hAnsi="Arial Narrow"/>
                <w:kern w:val="1"/>
                <w:sz w:val="24"/>
                <w:szCs w:val="24"/>
                <w:lang w:eastAsia="hi-IN" w:bidi="hi-IN"/>
              </w:rPr>
            </w:pPr>
            <w:r w:rsidRPr="00B014D1">
              <w:rPr>
                <w:rFonts w:ascii="Arial Narrow" w:eastAsia="SimSun" w:hAnsi="Arial Narrow"/>
                <w:b/>
                <w:color w:val="FFFFFF"/>
                <w:kern w:val="1"/>
                <w:sz w:val="24"/>
                <w:szCs w:val="24"/>
                <w:lang w:eastAsia="ro-RO" w:bidi="ro-RO"/>
              </w:rPr>
              <w:t>Ținte de performanță</w:t>
            </w:r>
          </w:p>
        </w:tc>
      </w:tr>
      <w:tr w:rsidR="006216AD" w:rsidRPr="00B014D1" w:rsidTr="00C6660B">
        <w:tblPrEx>
          <w:tblCellMar>
            <w:left w:w="108" w:type="dxa"/>
            <w:right w:w="108" w:type="dxa"/>
          </w:tblCellMar>
        </w:tblPrEx>
        <w:trPr>
          <w:trHeight w:val="168"/>
        </w:trPr>
        <w:tc>
          <w:tcPr>
            <w:tcW w:w="5798" w:type="dxa"/>
            <w:tcBorders>
              <w:top w:val="single" w:sz="4" w:space="0" w:color="000000"/>
              <w:left w:val="single" w:sz="4" w:space="0" w:color="000000"/>
              <w:bottom w:val="single" w:sz="4" w:space="0" w:color="000000"/>
            </w:tcBorders>
            <w:shd w:val="clear" w:color="auto" w:fill="auto"/>
          </w:tcPr>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Titlul indicatorului</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Tipul indicatorului</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Obiectivul strategic/al programului pe care îl sprijină</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Motivul pentru alegerea indicatorului (de ce este cea mai potrivită opțiune pentru măsurare și evaluare)</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Sursa datelor</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Metoda colectării</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Frecvența colectării/raportării</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Circuitul raportării</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lastRenderedPageBreak/>
              <w:t>Metoda raportării</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Validitatea datelor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lastRenderedPageBreak/>
              <w:t>Tendințele istorice (ultimii 4 ani)</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Tendințele comparative (alți membri UE)</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 xml:space="preserve">Explicarea fluctuațiilor semnificative </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Datele de referință pentru anul precedent/curent</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 xml:space="preserve">Valorile țintă (4 ani) </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Factori critici pentru obținerea performanței</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Model de prognoză</w:t>
            </w:r>
          </w:p>
          <w:p w:rsidR="006216AD" w:rsidRPr="00C6660B" w:rsidRDefault="006216AD" w:rsidP="00616C5F">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lastRenderedPageBreak/>
              <w:t>Argumentarea țintelor</w:t>
            </w:r>
          </w:p>
          <w:p w:rsidR="006216AD" w:rsidRPr="00C6660B" w:rsidRDefault="006216AD" w:rsidP="00C6660B">
            <w:pPr>
              <w:widowControl w:val="0"/>
              <w:numPr>
                <w:ilvl w:val="0"/>
                <w:numId w:val="105"/>
              </w:numPr>
              <w:suppressAutoHyphens/>
              <w:spacing w:after="0" w:line="100" w:lineRule="atLeast"/>
              <w:ind w:right="0"/>
              <w:jc w:val="left"/>
              <w:rPr>
                <w:rFonts w:ascii="Arial Narrow" w:eastAsia="SimSun" w:hAnsi="Arial Narrow"/>
                <w:kern w:val="1"/>
                <w:lang w:eastAsia="ro-RO" w:bidi="ro-RO"/>
              </w:rPr>
            </w:pPr>
            <w:r w:rsidRPr="00C6660B">
              <w:rPr>
                <w:rFonts w:ascii="Arial Narrow" w:eastAsia="SimSun" w:hAnsi="Arial Narrow"/>
                <w:kern w:val="1"/>
                <w:lang w:eastAsia="ro-RO" w:bidi="ro-RO"/>
              </w:rPr>
              <w:t>Riscuri</w:t>
            </w:r>
          </w:p>
        </w:tc>
      </w:tr>
    </w:tbl>
    <w:p w:rsidR="006216AD" w:rsidRPr="00B014D1" w:rsidRDefault="006216AD" w:rsidP="00736091">
      <w:pPr>
        <w:spacing w:before="120" w:after="120" w:line="240" w:lineRule="auto"/>
        <w:ind w:firstLine="708"/>
        <w:rPr>
          <w:rFonts w:ascii="Arial Narrow" w:hAnsi="Arial Narrow"/>
          <w:sz w:val="24"/>
          <w:szCs w:val="24"/>
        </w:rPr>
      </w:pPr>
      <w:r w:rsidRPr="00B014D1">
        <w:rPr>
          <w:rFonts w:ascii="Arial Narrow" w:hAnsi="Arial Narrow"/>
          <w:sz w:val="24"/>
          <w:szCs w:val="24"/>
        </w:rPr>
        <w:lastRenderedPageBreak/>
        <w:t xml:space="preserve">Monitorizarea progresului obiectivelor strategice și al programelor de către </w:t>
      </w:r>
      <w:r w:rsidR="00DE13B4" w:rsidRPr="00B014D1">
        <w:rPr>
          <w:rFonts w:ascii="Arial Narrow" w:hAnsi="Arial Narrow"/>
          <w:sz w:val="24"/>
          <w:szCs w:val="24"/>
        </w:rPr>
        <w:t>CMON</w:t>
      </w:r>
      <w:r w:rsidRPr="00B014D1">
        <w:rPr>
          <w:rFonts w:ascii="Arial Narrow" w:hAnsi="Arial Narrow"/>
          <w:sz w:val="24"/>
          <w:szCs w:val="24"/>
        </w:rPr>
        <w:t xml:space="preserve"> are o frecvență </w:t>
      </w:r>
      <w:r w:rsidR="00B01994" w:rsidRPr="00B014D1">
        <w:rPr>
          <w:rFonts w:ascii="Arial Narrow" w:hAnsi="Arial Narrow"/>
          <w:sz w:val="24"/>
          <w:szCs w:val="24"/>
        </w:rPr>
        <w:t>semestrială. În ceea ce privește</w:t>
      </w:r>
      <w:r w:rsidRPr="00B014D1">
        <w:rPr>
          <w:rFonts w:ascii="Arial Narrow" w:hAnsi="Arial Narrow"/>
          <w:sz w:val="24"/>
          <w:szCs w:val="24"/>
        </w:rPr>
        <w:t xml:space="preserve"> indicatorii de impact și de rezultat</w:t>
      </w:r>
      <w:r w:rsidR="00B01994" w:rsidRPr="00B014D1">
        <w:rPr>
          <w:rFonts w:ascii="Arial Narrow" w:hAnsi="Arial Narrow"/>
          <w:sz w:val="24"/>
          <w:szCs w:val="24"/>
        </w:rPr>
        <w:t xml:space="preserve">, aceștia vor </w:t>
      </w:r>
      <w:r w:rsidRPr="00B014D1">
        <w:rPr>
          <w:rFonts w:ascii="Arial Narrow" w:hAnsi="Arial Narrow"/>
          <w:sz w:val="24"/>
          <w:szCs w:val="24"/>
        </w:rPr>
        <w:t>fi măsurați la o perioadă mai lungă de timp decât indicatorii de realizare imediată.</w:t>
      </w:r>
    </w:p>
    <w:p w:rsidR="00774224" w:rsidRPr="00B014D1" w:rsidRDefault="00774224" w:rsidP="00616C5F">
      <w:pPr>
        <w:numPr>
          <w:ilvl w:val="0"/>
          <w:numId w:val="10"/>
        </w:numPr>
        <w:tabs>
          <w:tab w:val="num" w:pos="-1080"/>
          <w:tab w:val="left" w:pos="360"/>
        </w:tabs>
        <w:spacing w:before="120" w:after="120" w:line="240" w:lineRule="auto"/>
        <w:ind w:left="0" w:right="0" w:firstLine="0"/>
        <w:rPr>
          <w:rFonts w:ascii="Arial Narrow" w:eastAsia="Times New Roman" w:hAnsi="Arial Narrow"/>
          <w:b/>
          <w:iCs/>
          <w:color w:val="0070C0"/>
          <w:sz w:val="24"/>
          <w:szCs w:val="24"/>
          <w:lang w:eastAsia="ro-RO"/>
        </w:rPr>
      </w:pPr>
      <w:r w:rsidRPr="00B014D1">
        <w:rPr>
          <w:rFonts w:ascii="Arial Narrow" w:eastAsia="Times New Roman" w:hAnsi="Arial Narrow"/>
          <w:b/>
          <w:iCs/>
          <w:color w:val="0070C0"/>
          <w:sz w:val="24"/>
          <w:szCs w:val="24"/>
          <w:lang w:eastAsia="ro-RO"/>
        </w:rPr>
        <w:t xml:space="preserve">Evaluarea procesului de implementare a </w:t>
      </w:r>
      <w:r w:rsidR="00AB6701" w:rsidRPr="00B014D1">
        <w:rPr>
          <w:rFonts w:ascii="Arial Narrow" w:eastAsia="Times New Roman" w:hAnsi="Arial Narrow"/>
          <w:b/>
          <w:iCs/>
          <w:color w:val="0070C0"/>
          <w:sz w:val="24"/>
          <w:szCs w:val="24"/>
          <w:lang w:eastAsia="ro-RO"/>
        </w:rPr>
        <w:t>PSI</w:t>
      </w:r>
    </w:p>
    <w:p w:rsidR="00774224" w:rsidRPr="00B014D1" w:rsidRDefault="00774224" w:rsidP="00736091">
      <w:pPr>
        <w:spacing w:before="120" w:after="120" w:line="240" w:lineRule="auto"/>
        <w:ind w:firstLine="708"/>
        <w:rPr>
          <w:rFonts w:ascii="Arial Narrow" w:hAnsi="Arial Narrow"/>
          <w:sz w:val="24"/>
          <w:szCs w:val="24"/>
        </w:rPr>
      </w:pPr>
      <w:r w:rsidRPr="00B014D1">
        <w:rPr>
          <w:rFonts w:ascii="Arial Narrow" w:hAnsi="Arial Narrow"/>
          <w:sz w:val="24"/>
          <w:szCs w:val="24"/>
        </w:rPr>
        <w:t>La intervale regulate, Direcţia Audit Public Intern va realiza evaluarea implementării PA</w:t>
      </w:r>
      <w:r w:rsidR="00AB6701" w:rsidRPr="00B014D1">
        <w:rPr>
          <w:rFonts w:ascii="Arial Narrow" w:hAnsi="Arial Narrow"/>
          <w:sz w:val="24"/>
          <w:szCs w:val="24"/>
        </w:rPr>
        <w:t>L/PAA.</w:t>
      </w:r>
    </w:p>
    <w:p w:rsidR="00FD2F29" w:rsidRPr="00B014D1" w:rsidRDefault="00774224" w:rsidP="00361EFF">
      <w:pPr>
        <w:spacing w:before="120" w:after="120" w:line="240" w:lineRule="auto"/>
        <w:ind w:firstLine="708"/>
        <w:rPr>
          <w:rFonts w:ascii="Arial Narrow" w:hAnsi="Arial Narrow"/>
          <w:sz w:val="24"/>
          <w:szCs w:val="24"/>
        </w:rPr>
      </w:pPr>
      <w:r w:rsidRPr="00B014D1">
        <w:rPr>
          <w:rFonts w:ascii="Arial Narrow" w:hAnsi="Arial Narrow"/>
          <w:sz w:val="24"/>
          <w:szCs w:val="24"/>
        </w:rPr>
        <w:t>Totodată, se pot contracta evaluatori independenţi care să realizeze rapoarte de evaluare la cererea primarului</w:t>
      </w:r>
      <w:r w:rsidR="00C35BCD" w:rsidRPr="00B014D1">
        <w:rPr>
          <w:rFonts w:ascii="Arial Narrow" w:hAnsi="Arial Narrow"/>
          <w:sz w:val="24"/>
          <w:szCs w:val="24"/>
        </w:rPr>
        <w:t>/</w:t>
      </w:r>
      <w:r w:rsidR="00EC3399" w:rsidRPr="00B014D1">
        <w:rPr>
          <w:rFonts w:ascii="Arial Narrow" w:hAnsi="Arial Narrow"/>
          <w:sz w:val="24"/>
          <w:szCs w:val="24"/>
        </w:rPr>
        <w:t xml:space="preserve"> </w:t>
      </w:r>
      <w:r w:rsidR="00C35BCD" w:rsidRPr="00B014D1">
        <w:rPr>
          <w:rFonts w:ascii="Arial Narrow" w:hAnsi="Arial Narrow"/>
          <w:sz w:val="24"/>
          <w:szCs w:val="24"/>
        </w:rPr>
        <w:t>președintelui consiliului județean</w:t>
      </w:r>
      <w:r w:rsidRPr="00B014D1">
        <w:rPr>
          <w:rFonts w:ascii="Arial Narrow" w:hAnsi="Arial Narrow"/>
          <w:sz w:val="24"/>
          <w:szCs w:val="24"/>
        </w:rPr>
        <w:t xml:space="preserve">. </w:t>
      </w:r>
    </w:p>
    <w:p w:rsidR="00121A01" w:rsidRPr="00585F3E" w:rsidRDefault="00121A01" w:rsidP="00616C5F">
      <w:pPr>
        <w:numPr>
          <w:ilvl w:val="0"/>
          <w:numId w:val="10"/>
        </w:numPr>
        <w:tabs>
          <w:tab w:val="num" w:pos="-1080"/>
          <w:tab w:val="left" w:pos="360"/>
        </w:tabs>
        <w:spacing w:before="120" w:after="120" w:line="240" w:lineRule="auto"/>
        <w:ind w:left="0" w:right="0" w:firstLine="0"/>
        <w:rPr>
          <w:rFonts w:ascii="Arial Narrow" w:eastAsia="Times New Roman" w:hAnsi="Arial Narrow"/>
          <w:b/>
          <w:iCs/>
          <w:color w:val="0070C0"/>
          <w:sz w:val="24"/>
          <w:szCs w:val="24"/>
          <w:lang w:eastAsia="ro-RO"/>
        </w:rPr>
      </w:pPr>
      <w:r w:rsidRPr="00E62E78">
        <w:rPr>
          <w:rFonts w:ascii="Arial Narrow" w:eastAsia="Times New Roman" w:hAnsi="Arial Narrow"/>
          <w:b/>
          <w:iCs/>
          <w:color w:val="0070C0"/>
          <w:sz w:val="24"/>
          <w:szCs w:val="24"/>
          <w:lang w:eastAsia="ro-RO"/>
        </w:rPr>
        <w:t>Revizuirea Planului Strategic Insti</w:t>
      </w:r>
      <w:r w:rsidRPr="00585F3E">
        <w:rPr>
          <w:rFonts w:ascii="Arial Narrow" w:eastAsia="Times New Roman" w:hAnsi="Arial Narrow"/>
          <w:b/>
          <w:iCs/>
          <w:color w:val="0070C0"/>
          <w:sz w:val="24"/>
          <w:szCs w:val="24"/>
          <w:lang w:eastAsia="ro-RO"/>
        </w:rPr>
        <w:t xml:space="preserve">tuțional </w:t>
      </w:r>
    </w:p>
    <w:p w:rsidR="00121A01" w:rsidRPr="008B21EE" w:rsidRDefault="00121A01" w:rsidP="00736091">
      <w:pPr>
        <w:tabs>
          <w:tab w:val="left" w:pos="360"/>
        </w:tabs>
        <w:spacing w:before="120" w:after="120" w:line="240" w:lineRule="auto"/>
        <w:ind w:right="0" w:firstLine="0"/>
        <w:rPr>
          <w:rFonts w:ascii="Arial Narrow" w:eastAsia="Times New Roman" w:hAnsi="Arial Narrow"/>
          <w:b/>
          <w:iCs/>
          <w:color w:val="0070C0"/>
          <w:sz w:val="24"/>
          <w:szCs w:val="24"/>
          <w:lang w:eastAsia="ro-RO"/>
        </w:rPr>
      </w:pPr>
      <w:r w:rsidRPr="00937B66">
        <w:rPr>
          <w:rFonts w:ascii="Arial Narrow" w:hAnsi="Arial Narrow"/>
          <w:b/>
          <w:sz w:val="24"/>
          <w:szCs w:val="24"/>
        </w:rPr>
        <w:t>Revizuirea</w:t>
      </w:r>
      <w:r w:rsidRPr="008B21EE">
        <w:rPr>
          <w:rFonts w:ascii="Arial Narrow" w:hAnsi="Arial Narrow"/>
          <w:sz w:val="24"/>
          <w:szCs w:val="24"/>
        </w:rPr>
        <w:t xml:space="preserve"> Planului Strategic Instituțional se realizează </w:t>
      </w:r>
      <w:r w:rsidRPr="008B21EE">
        <w:rPr>
          <w:rFonts w:ascii="Arial Narrow" w:hAnsi="Arial Narrow"/>
          <w:b/>
          <w:sz w:val="24"/>
          <w:szCs w:val="24"/>
        </w:rPr>
        <w:t>anual</w:t>
      </w:r>
      <w:r w:rsidRPr="008B21EE">
        <w:rPr>
          <w:rFonts w:ascii="Arial Narrow" w:hAnsi="Arial Narrow"/>
          <w:sz w:val="24"/>
          <w:szCs w:val="24"/>
        </w:rPr>
        <w:t>. Revizuirea va consta în:</w:t>
      </w:r>
    </w:p>
    <w:p w:rsidR="00121A01" w:rsidRPr="008B21EE" w:rsidRDefault="00121A01" w:rsidP="00616C5F">
      <w:pPr>
        <w:numPr>
          <w:ilvl w:val="0"/>
          <w:numId w:val="108"/>
        </w:numPr>
        <w:spacing w:before="120" w:after="120" w:line="240" w:lineRule="auto"/>
        <w:rPr>
          <w:rFonts w:ascii="Arial Narrow" w:hAnsi="Arial Narrow"/>
          <w:sz w:val="24"/>
          <w:szCs w:val="24"/>
        </w:rPr>
      </w:pPr>
      <w:r w:rsidRPr="008B21EE">
        <w:rPr>
          <w:rFonts w:ascii="Arial Narrow" w:hAnsi="Arial Narrow"/>
          <w:b/>
          <w:sz w:val="24"/>
          <w:szCs w:val="24"/>
        </w:rPr>
        <w:t>compararea rezultatelor înregistrate cu cele planificate</w:t>
      </w:r>
      <w:r w:rsidRPr="008B21EE">
        <w:rPr>
          <w:rFonts w:ascii="Arial Narrow" w:hAnsi="Arial Narrow"/>
          <w:sz w:val="24"/>
          <w:szCs w:val="24"/>
        </w:rPr>
        <w:t xml:space="preserve"> pentru anul anterior; acestea se vor baza pe obiectivele stabilite în planurile strategice şi operaţionale</w:t>
      </w:r>
      <w:r w:rsidR="00E42D5F" w:rsidRPr="008B21EE">
        <w:rPr>
          <w:rFonts w:ascii="Arial Narrow" w:hAnsi="Arial Narrow"/>
          <w:sz w:val="24"/>
          <w:szCs w:val="24"/>
        </w:rPr>
        <w:t>, respectiv PAL/PAA</w:t>
      </w:r>
      <w:r w:rsidRPr="008B21EE">
        <w:rPr>
          <w:rFonts w:ascii="Arial Narrow" w:hAnsi="Arial Narrow"/>
          <w:sz w:val="24"/>
          <w:szCs w:val="24"/>
        </w:rPr>
        <w:t>;</w:t>
      </w:r>
    </w:p>
    <w:p w:rsidR="00121A01" w:rsidRPr="008B21EE" w:rsidRDefault="00121A01" w:rsidP="00616C5F">
      <w:pPr>
        <w:numPr>
          <w:ilvl w:val="0"/>
          <w:numId w:val="108"/>
        </w:numPr>
        <w:spacing w:before="120" w:after="120" w:line="240" w:lineRule="auto"/>
        <w:rPr>
          <w:rFonts w:ascii="Arial Narrow" w:hAnsi="Arial Narrow"/>
          <w:sz w:val="24"/>
          <w:szCs w:val="24"/>
        </w:rPr>
      </w:pPr>
      <w:r w:rsidRPr="008B21EE">
        <w:rPr>
          <w:rFonts w:ascii="Arial Narrow" w:hAnsi="Arial Narrow"/>
          <w:b/>
          <w:sz w:val="24"/>
          <w:szCs w:val="24"/>
        </w:rPr>
        <w:t xml:space="preserve">desfăşurarea unei </w:t>
      </w:r>
      <w:r w:rsidR="00E42D5F" w:rsidRPr="008B21EE">
        <w:rPr>
          <w:rFonts w:ascii="Arial Narrow" w:hAnsi="Arial Narrow"/>
          <w:b/>
          <w:sz w:val="24"/>
          <w:szCs w:val="24"/>
        </w:rPr>
        <w:t>”</w:t>
      </w:r>
      <w:r w:rsidRPr="008B21EE">
        <w:rPr>
          <w:rFonts w:ascii="Arial Narrow" w:hAnsi="Arial Narrow"/>
          <w:b/>
          <w:sz w:val="24"/>
          <w:szCs w:val="24"/>
        </w:rPr>
        <w:t>explorări</w:t>
      </w:r>
      <w:r w:rsidR="00E42D5F" w:rsidRPr="008B21EE">
        <w:rPr>
          <w:rFonts w:ascii="Arial Narrow" w:hAnsi="Arial Narrow"/>
          <w:b/>
          <w:sz w:val="24"/>
          <w:szCs w:val="24"/>
        </w:rPr>
        <w:t>”</w:t>
      </w:r>
      <w:r w:rsidRPr="008B21EE">
        <w:rPr>
          <w:rFonts w:ascii="Arial Narrow" w:hAnsi="Arial Narrow"/>
          <w:b/>
          <w:sz w:val="24"/>
          <w:szCs w:val="24"/>
        </w:rPr>
        <w:t xml:space="preserve"> a mediului</w:t>
      </w:r>
      <w:r w:rsidRPr="008B21EE">
        <w:rPr>
          <w:rFonts w:ascii="Arial Narrow" w:hAnsi="Arial Narrow"/>
          <w:sz w:val="24"/>
          <w:szCs w:val="24"/>
        </w:rPr>
        <w:t xml:space="preserve"> pentru a stabili orice modificări semnificative care sunt necesare pentru prognozele pe care se sprijină planul curent  şi</w:t>
      </w:r>
    </w:p>
    <w:p w:rsidR="00121A01" w:rsidRPr="008B21EE" w:rsidRDefault="00121A01" w:rsidP="00616C5F">
      <w:pPr>
        <w:numPr>
          <w:ilvl w:val="0"/>
          <w:numId w:val="108"/>
        </w:numPr>
        <w:spacing w:before="120" w:after="120" w:line="240" w:lineRule="auto"/>
        <w:rPr>
          <w:rFonts w:ascii="Arial Narrow" w:hAnsi="Arial Narrow"/>
          <w:sz w:val="24"/>
          <w:szCs w:val="24"/>
        </w:rPr>
      </w:pPr>
      <w:r w:rsidRPr="008B21EE">
        <w:rPr>
          <w:rFonts w:ascii="Arial Narrow" w:hAnsi="Arial Narrow"/>
          <w:b/>
          <w:sz w:val="24"/>
          <w:szCs w:val="24"/>
        </w:rPr>
        <w:t>adăugarea unui an suplimentar la plan</w:t>
      </w:r>
      <w:r w:rsidR="00775721" w:rsidRPr="008B21EE">
        <w:rPr>
          <w:rFonts w:ascii="Arial Narrow" w:hAnsi="Arial Narrow"/>
          <w:sz w:val="24"/>
          <w:szCs w:val="24"/>
        </w:rPr>
        <w:t xml:space="preserve"> (</w:t>
      </w:r>
      <w:r w:rsidRPr="008B21EE">
        <w:rPr>
          <w:rFonts w:ascii="Arial Narrow" w:hAnsi="Arial Narrow"/>
          <w:sz w:val="24"/>
          <w:szCs w:val="24"/>
        </w:rPr>
        <w:t xml:space="preserve">a de vedea exemplul de mai jos) : </w:t>
      </w:r>
    </w:p>
    <w:tbl>
      <w:tblPr>
        <w:tblpPr w:leftFromText="180" w:rightFromText="180" w:vertAnchor="text" w:horzAnchor="page" w:tblpX="3413" w:tblpY="267"/>
        <w:tblOverlap w:val="never"/>
        <w:tblW w:w="0" w:type="auto"/>
        <w:tblBorders>
          <w:top w:val="single" w:sz="12" w:space="0" w:color="auto"/>
          <w:bottom w:val="single" w:sz="12" w:space="0" w:color="auto"/>
          <w:insideH w:val="single" w:sz="8" w:space="0" w:color="auto"/>
          <w:insideV w:val="single" w:sz="8" w:space="0" w:color="auto"/>
        </w:tblBorders>
        <w:tblLook w:val="04A0" w:firstRow="1" w:lastRow="0" w:firstColumn="1" w:lastColumn="0" w:noHBand="0" w:noVBand="1"/>
      </w:tblPr>
      <w:tblGrid>
        <w:gridCol w:w="817"/>
        <w:gridCol w:w="3791"/>
      </w:tblGrid>
      <w:tr w:rsidR="00121A01" w:rsidRPr="008B21EE" w:rsidTr="00283657">
        <w:tc>
          <w:tcPr>
            <w:tcW w:w="817" w:type="dxa"/>
            <w:tcBorders>
              <w:top w:val="single" w:sz="12" w:space="0" w:color="auto"/>
              <w:bottom w:val="single" w:sz="8" w:space="0" w:color="auto"/>
            </w:tcBorders>
            <w:shd w:val="clear" w:color="auto" w:fill="F2F2F2"/>
          </w:tcPr>
          <w:p w:rsidR="00121A01" w:rsidRPr="008E2CDF" w:rsidRDefault="00121A01" w:rsidP="00736091">
            <w:pPr>
              <w:widowControl w:val="0"/>
              <w:suppressAutoHyphens/>
              <w:spacing w:after="0" w:line="240" w:lineRule="auto"/>
              <w:ind w:right="0" w:firstLine="0"/>
              <w:jc w:val="center"/>
              <w:rPr>
                <w:rFonts w:ascii="Arial Narrow" w:eastAsia="SimSun" w:hAnsi="Arial Narrow" w:cs="Arial"/>
                <w:b/>
                <w:bCs/>
                <w:kern w:val="1"/>
                <w:sz w:val="24"/>
                <w:szCs w:val="24"/>
                <w:lang w:eastAsia="hi-IN" w:bidi="hi-IN"/>
              </w:rPr>
            </w:pPr>
            <w:r w:rsidRPr="008E2CDF">
              <w:rPr>
                <w:rFonts w:ascii="Arial Narrow" w:eastAsia="SimSun" w:hAnsi="Arial Narrow" w:cs="Arial"/>
                <w:b/>
                <w:bCs/>
                <w:kern w:val="1"/>
                <w:sz w:val="24"/>
                <w:szCs w:val="24"/>
                <w:lang w:eastAsia="hi-IN" w:bidi="hi-IN"/>
              </w:rPr>
              <w:t>Anul</w:t>
            </w:r>
          </w:p>
        </w:tc>
        <w:tc>
          <w:tcPr>
            <w:tcW w:w="3791" w:type="dxa"/>
            <w:tcBorders>
              <w:top w:val="single" w:sz="12" w:space="0" w:color="auto"/>
              <w:bottom w:val="single" w:sz="8" w:space="0" w:color="auto"/>
            </w:tcBorders>
            <w:shd w:val="clear" w:color="auto" w:fill="F2F2F2"/>
          </w:tcPr>
          <w:p w:rsidR="00121A01" w:rsidRPr="00B014D1" w:rsidRDefault="00121A01" w:rsidP="00736091">
            <w:pPr>
              <w:widowControl w:val="0"/>
              <w:suppressAutoHyphens/>
              <w:spacing w:after="0" w:line="240" w:lineRule="auto"/>
              <w:ind w:right="0" w:firstLine="0"/>
              <w:jc w:val="center"/>
              <w:rPr>
                <w:rFonts w:ascii="Arial Narrow" w:eastAsia="SimSun" w:hAnsi="Arial Narrow" w:cs="Arial"/>
                <w:b/>
                <w:bCs/>
                <w:kern w:val="1"/>
                <w:sz w:val="24"/>
                <w:szCs w:val="24"/>
                <w:lang w:eastAsia="hi-IN" w:bidi="hi-IN"/>
              </w:rPr>
            </w:pPr>
            <w:r w:rsidRPr="00B014D1">
              <w:rPr>
                <w:rFonts w:ascii="Arial Narrow" w:eastAsia="SimSun" w:hAnsi="Arial Narrow" w:cs="Arial"/>
                <w:b/>
                <w:bCs/>
                <w:kern w:val="1"/>
                <w:sz w:val="24"/>
                <w:szCs w:val="24"/>
                <w:lang w:eastAsia="hi-IN" w:bidi="hi-IN"/>
              </w:rPr>
              <w:t xml:space="preserve">Actualizarea </w:t>
            </w:r>
          </w:p>
          <w:p w:rsidR="00121A01" w:rsidRPr="00E62E78" w:rsidRDefault="00121A01" w:rsidP="00736091">
            <w:pPr>
              <w:widowControl w:val="0"/>
              <w:suppressAutoHyphens/>
              <w:spacing w:after="0" w:line="240" w:lineRule="auto"/>
              <w:ind w:right="0" w:firstLine="0"/>
              <w:jc w:val="center"/>
              <w:rPr>
                <w:rFonts w:ascii="Arial Narrow" w:eastAsia="SimSun" w:hAnsi="Arial Narrow" w:cs="Arial"/>
                <w:b/>
                <w:bCs/>
                <w:kern w:val="1"/>
                <w:sz w:val="24"/>
                <w:szCs w:val="24"/>
                <w:lang w:eastAsia="hi-IN" w:bidi="hi-IN"/>
              </w:rPr>
            </w:pPr>
            <w:r w:rsidRPr="00E62E78">
              <w:rPr>
                <w:rFonts w:ascii="Arial Narrow" w:eastAsia="SimSun" w:hAnsi="Arial Narrow" w:cs="Arial"/>
                <w:b/>
                <w:bCs/>
                <w:kern w:val="1"/>
                <w:sz w:val="24"/>
                <w:szCs w:val="24"/>
                <w:lang w:eastAsia="hi-IN" w:bidi="hi-IN"/>
              </w:rPr>
              <w:t>Măsurilor</w:t>
            </w:r>
          </w:p>
        </w:tc>
      </w:tr>
      <w:tr w:rsidR="00121A01" w:rsidRPr="008B21EE" w:rsidTr="00283657">
        <w:tc>
          <w:tcPr>
            <w:tcW w:w="817" w:type="dxa"/>
            <w:tcBorders>
              <w:top w:val="single" w:sz="8" w:space="0" w:color="auto"/>
            </w:tcBorders>
            <w:shd w:val="clear" w:color="auto" w:fill="auto"/>
          </w:tcPr>
          <w:p w:rsidR="00121A01" w:rsidRPr="008B21EE" w:rsidRDefault="00121A01" w:rsidP="00736091">
            <w:pPr>
              <w:widowControl w:val="0"/>
              <w:suppressAutoHyphens/>
              <w:spacing w:after="0" w:line="240" w:lineRule="auto"/>
              <w:ind w:right="0" w:firstLine="0"/>
              <w:jc w:val="center"/>
              <w:rPr>
                <w:rFonts w:ascii="Arial Narrow" w:eastAsia="SimSun" w:hAnsi="Arial Narrow" w:cs="Arial"/>
                <w:b/>
                <w:bCs/>
                <w:kern w:val="1"/>
                <w:sz w:val="24"/>
                <w:szCs w:val="24"/>
                <w:lang w:eastAsia="hi-IN" w:bidi="hi-IN"/>
              </w:rPr>
            </w:pPr>
            <w:r w:rsidRPr="008B21EE">
              <w:rPr>
                <w:rFonts w:ascii="Arial Narrow" w:eastAsia="SimSun" w:hAnsi="Arial Narrow" w:cs="Arial"/>
                <w:b/>
                <w:bCs/>
                <w:kern w:val="1"/>
                <w:sz w:val="24"/>
                <w:szCs w:val="24"/>
                <w:lang w:eastAsia="hi-IN" w:bidi="hi-IN"/>
              </w:rPr>
              <w:t>2017</w:t>
            </w:r>
          </w:p>
        </w:tc>
        <w:tc>
          <w:tcPr>
            <w:tcW w:w="3791" w:type="dxa"/>
            <w:tcBorders>
              <w:top w:val="single" w:sz="8" w:space="0" w:color="auto"/>
            </w:tcBorders>
            <w:shd w:val="clear" w:color="auto" w:fill="auto"/>
          </w:tcPr>
          <w:p w:rsidR="00121A01" w:rsidRPr="008B21EE" w:rsidRDefault="00121A01" w:rsidP="00736091">
            <w:pPr>
              <w:widowControl w:val="0"/>
              <w:suppressAutoHyphens/>
              <w:spacing w:after="0" w:line="240" w:lineRule="auto"/>
              <w:ind w:right="0" w:firstLine="0"/>
              <w:jc w:val="center"/>
              <w:rPr>
                <w:rFonts w:ascii="Arial Narrow" w:eastAsia="SimSun" w:hAnsi="Arial Narrow" w:cs="Arial"/>
                <w:kern w:val="1"/>
                <w:sz w:val="24"/>
                <w:szCs w:val="24"/>
                <w:lang w:eastAsia="hi-IN" w:bidi="hi-IN"/>
              </w:rPr>
            </w:pPr>
            <w:r w:rsidRPr="008B21EE">
              <w:rPr>
                <w:rFonts w:ascii="Arial Narrow" w:eastAsia="SimSun" w:hAnsi="Arial Narrow" w:cs="Arial"/>
                <w:kern w:val="1"/>
                <w:sz w:val="24"/>
                <w:szCs w:val="24"/>
                <w:lang w:eastAsia="hi-IN" w:bidi="hi-IN"/>
              </w:rPr>
              <w:t>pentru 2020</w:t>
            </w:r>
          </w:p>
        </w:tc>
      </w:tr>
      <w:tr w:rsidR="00121A01" w:rsidRPr="008B21EE" w:rsidTr="00283657">
        <w:tc>
          <w:tcPr>
            <w:tcW w:w="817" w:type="dxa"/>
            <w:shd w:val="clear" w:color="auto" w:fill="auto"/>
          </w:tcPr>
          <w:p w:rsidR="00121A01" w:rsidRPr="008B21EE" w:rsidRDefault="00121A01" w:rsidP="00736091">
            <w:pPr>
              <w:widowControl w:val="0"/>
              <w:suppressAutoHyphens/>
              <w:spacing w:after="0" w:line="240" w:lineRule="auto"/>
              <w:ind w:right="0" w:firstLine="0"/>
              <w:jc w:val="center"/>
              <w:rPr>
                <w:rFonts w:ascii="Arial Narrow" w:eastAsia="SimSun" w:hAnsi="Arial Narrow" w:cs="Arial"/>
                <w:b/>
                <w:bCs/>
                <w:kern w:val="1"/>
                <w:sz w:val="24"/>
                <w:szCs w:val="24"/>
                <w:lang w:eastAsia="hi-IN" w:bidi="hi-IN"/>
              </w:rPr>
            </w:pPr>
            <w:r w:rsidRPr="008B21EE">
              <w:rPr>
                <w:rFonts w:ascii="Arial Narrow" w:eastAsia="SimSun" w:hAnsi="Arial Narrow" w:cs="Arial"/>
                <w:b/>
                <w:bCs/>
                <w:kern w:val="1"/>
                <w:sz w:val="24"/>
                <w:szCs w:val="24"/>
                <w:lang w:eastAsia="hi-IN" w:bidi="hi-IN"/>
              </w:rPr>
              <w:t>2018</w:t>
            </w:r>
          </w:p>
        </w:tc>
        <w:tc>
          <w:tcPr>
            <w:tcW w:w="3791" w:type="dxa"/>
            <w:shd w:val="clear" w:color="auto" w:fill="auto"/>
          </w:tcPr>
          <w:p w:rsidR="00121A01" w:rsidRPr="008B21EE" w:rsidRDefault="00121A01" w:rsidP="00736091">
            <w:pPr>
              <w:widowControl w:val="0"/>
              <w:suppressAutoHyphens/>
              <w:spacing w:after="0" w:line="240" w:lineRule="auto"/>
              <w:ind w:right="0" w:firstLine="0"/>
              <w:jc w:val="center"/>
              <w:rPr>
                <w:rFonts w:ascii="Arial Narrow" w:eastAsia="SimSun" w:hAnsi="Arial Narrow" w:cs="Arial"/>
                <w:kern w:val="1"/>
                <w:sz w:val="24"/>
                <w:szCs w:val="24"/>
                <w:lang w:eastAsia="hi-IN" w:bidi="hi-IN"/>
              </w:rPr>
            </w:pPr>
            <w:r w:rsidRPr="008B21EE">
              <w:rPr>
                <w:rFonts w:ascii="Arial Narrow" w:eastAsia="SimSun" w:hAnsi="Arial Narrow" w:cs="Arial"/>
                <w:kern w:val="1"/>
                <w:sz w:val="24"/>
                <w:szCs w:val="24"/>
                <w:lang w:eastAsia="hi-IN" w:bidi="hi-IN"/>
              </w:rPr>
              <w:t>pentru 2021</w:t>
            </w:r>
          </w:p>
        </w:tc>
      </w:tr>
      <w:tr w:rsidR="00121A01" w:rsidRPr="008B21EE" w:rsidTr="00283657">
        <w:tc>
          <w:tcPr>
            <w:tcW w:w="817" w:type="dxa"/>
            <w:shd w:val="clear" w:color="auto" w:fill="auto"/>
          </w:tcPr>
          <w:p w:rsidR="00121A01" w:rsidRPr="008B21EE" w:rsidRDefault="00121A01" w:rsidP="00736091">
            <w:pPr>
              <w:widowControl w:val="0"/>
              <w:suppressAutoHyphens/>
              <w:spacing w:after="0" w:line="240" w:lineRule="auto"/>
              <w:ind w:right="0" w:firstLine="0"/>
              <w:jc w:val="center"/>
              <w:rPr>
                <w:rFonts w:ascii="Arial Narrow" w:eastAsia="SimSun" w:hAnsi="Arial Narrow" w:cs="Arial"/>
                <w:b/>
                <w:bCs/>
                <w:kern w:val="1"/>
                <w:sz w:val="24"/>
                <w:szCs w:val="24"/>
                <w:lang w:eastAsia="hi-IN" w:bidi="hi-IN"/>
              </w:rPr>
            </w:pPr>
            <w:r w:rsidRPr="008B21EE">
              <w:rPr>
                <w:rFonts w:ascii="Arial Narrow" w:eastAsia="SimSun" w:hAnsi="Arial Narrow" w:cs="Arial"/>
                <w:b/>
                <w:bCs/>
                <w:kern w:val="1"/>
                <w:sz w:val="24"/>
                <w:szCs w:val="24"/>
                <w:lang w:eastAsia="hi-IN" w:bidi="hi-IN"/>
              </w:rPr>
              <w:t>2019</w:t>
            </w:r>
          </w:p>
        </w:tc>
        <w:tc>
          <w:tcPr>
            <w:tcW w:w="3791" w:type="dxa"/>
            <w:shd w:val="clear" w:color="auto" w:fill="auto"/>
          </w:tcPr>
          <w:p w:rsidR="00121A01" w:rsidRPr="008B21EE" w:rsidRDefault="00121A01" w:rsidP="00736091">
            <w:pPr>
              <w:widowControl w:val="0"/>
              <w:suppressAutoHyphens/>
              <w:spacing w:after="0" w:line="240" w:lineRule="auto"/>
              <w:ind w:right="0" w:firstLine="0"/>
              <w:jc w:val="center"/>
              <w:rPr>
                <w:rFonts w:ascii="Arial Narrow" w:eastAsia="SimSun" w:hAnsi="Arial Narrow" w:cs="Arial"/>
                <w:kern w:val="1"/>
                <w:sz w:val="24"/>
                <w:szCs w:val="24"/>
                <w:lang w:eastAsia="hi-IN" w:bidi="hi-IN"/>
              </w:rPr>
            </w:pPr>
            <w:r w:rsidRPr="008B21EE">
              <w:rPr>
                <w:rFonts w:ascii="Arial Narrow" w:eastAsia="SimSun" w:hAnsi="Arial Narrow" w:cs="Arial"/>
                <w:kern w:val="1"/>
                <w:sz w:val="24"/>
                <w:szCs w:val="24"/>
                <w:lang w:eastAsia="hi-IN" w:bidi="hi-IN"/>
              </w:rPr>
              <w:t>pentru 2022</w:t>
            </w:r>
          </w:p>
        </w:tc>
      </w:tr>
    </w:tbl>
    <w:p w:rsidR="00121A01" w:rsidRPr="008B21EE" w:rsidRDefault="00E42D5F" w:rsidP="00736091">
      <w:pPr>
        <w:spacing w:before="120" w:after="120" w:line="240" w:lineRule="auto"/>
        <w:ind w:firstLine="0"/>
        <w:rPr>
          <w:rFonts w:ascii="Arial Narrow" w:eastAsia="Times New Roman" w:hAnsi="Arial Narrow"/>
          <w:b/>
          <w:iCs/>
          <w:color w:val="0070C0"/>
          <w:sz w:val="24"/>
          <w:szCs w:val="24"/>
          <w:lang w:eastAsia="ro-RO"/>
        </w:rPr>
      </w:pPr>
      <w:r w:rsidRPr="008B21EE">
        <w:rPr>
          <w:rFonts w:ascii="Arial Narrow" w:eastAsia="Times New Roman" w:hAnsi="Arial Narrow"/>
          <w:b/>
          <w:iCs/>
          <w:color w:val="0070C0"/>
          <w:sz w:val="24"/>
          <w:szCs w:val="24"/>
          <w:lang w:eastAsia="ro-RO"/>
        </w:rPr>
        <w:t>Exemplu:</w:t>
      </w:r>
    </w:p>
    <w:p w:rsidR="00121A01" w:rsidRPr="008B21EE" w:rsidRDefault="00121A01" w:rsidP="00736091">
      <w:pPr>
        <w:spacing w:before="120" w:after="120" w:line="240" w:lineRule="auto"/>
        <w:ind w:firstLine="708"/>
        <w:rPr>
          <w:rFonts w:ascii="Arial Narrow" w:hAnsi="Arial Narrow"/>
          <w:b/>
          <w:sz w:val="24"/>
          <w:szCs w:val="24"/>
          <w:lang w:eastAsia="ro-RO"/>
        </w:rPr>
      </w:pPr>
    </w:p>
    <w:p w:rsidR="00121A01" w:rsidRPr="008B21EE" w:rsidRDefault="00121A01" w:rsidP="00736091">
      <w:pPr>
        <w:spacing w:before="120" w:after="120" w:line="240" w:lineRule="auto"/>
        <w:ind w:firstLine="708"/>
        <w:rPr>
          <w:rFonts w:ascii="Arial Narrow" w:hAnsi="Arial Narrow"/>
          <w:b/>
          <w:sz w:val="24"/>
          <w:szCs w:val="24"/>
          <w:lang w:eastAsia="ro-RO"/>
        </w:rPr>
      </w:pPr>
    </w:p>
    <w:p w:rsidR="00121A01" w:rsidRPr="008B21EE" w:rsidRDefault="00121A01" w:rsidP="00736091">
      <w:pPr>
        <w:spacing w:before="120" w:after="120" w:line="240" w:lineRule="auto"/>
        <w:ind w:firstLine="708"/>
        <w:rPr>
          <w:rFonts w:ascii="Arial Narrow" w:hAnsi="Arial Narrow"/>
          <w:b/>
          <w:sz w:val="24"/>
          <w:szCs w:val="24"/>
          <w:lang w:eastAsia="ro-RO"/>
        </w:rPr>
      </w:pPr>
    </w:p>
    <w:p w:rsidR="00774224" w:rsidRPr="008B21EE" w:rsidRDefault="00774224" w:rsidP="00736091">
      <w:pPr>
        <w:spacing w:before="120" w:after="120" w:line="240" w:lineRule="auto"/>
        <w:ind w:firstLine="708"/>
        <w:rPr>
          <w:rFonts w:ascii="Arial Narrow" w:hAnsi="Arial Narrow"/>
          <w:b/>
          <w:sz w:val="24"/>
          <w:szCs w:val="24"/>
          <w:lang w:eastAsia="ro-RO"/>
        </w:rPr>
      </w:pPr>
    </w:p>
    <w:p w:rsidR="00774224" w:rsidRPr="008B21EE" w:rsidRDefault="00044420" w:rsidP="00616C5F">
      <w:pPr>
        <w:pStyle w:val="Heading5"/>
        <w:rPr>
          <w:rFonts w:ascii="Arial Narrow" w:hAnsi="Arial Narrow"/>
          <w:b/>
          <w:sz w:val="24"/>
          <w:szCs w:val="24"/>
          <w:lang w:eastAsia="ro-RO"/>
        </w:rPr>
      </w:pPr>
      <w:r w:rsidRPr="008B21EE">
        <w:rPr>
          <w:rFonts w:ascii="Arial Narrow" w:hAnsi="Arial Narrow"/>
          <w:b/>
          <w:sz w:val="24"/>
          <w:szCs w:val="24"/>
          <w:lang w:eastAsia="ro-RO"/>
        </w:rPr>
        <w:t>Concluzii</w:t>
      </w:r>
    </w:p>
    <w:p w:rsidR="00774224" w:rsidRPr="008B21EE" w:rsidRDefault="00774224" w:rsidP="00736091">
      <w:pPr>
        <w:spacing w:before="120" w:after="120" w:line="240" w:lineRule="auto"/>
        <w:ind w:right="0" w:firstLine="708"/>
        <w:rPr>
          <w:rFonts w:ascii="Arial Narrow" w:eastAsia="Times New Roman" w:hAnsi="Arial Narrow"/>
          <w:sz w:val="24"/>
          <w:szCs w:val="24"/>
          <w:lang w:eastAsia="lv-LV"/>
        </w:rPr>
      </w:pPr>
      <w:r w:rsidRPr="008B21EE">
        <w:rPr>
          <w:rFonts w:ascii="Arial Narrow" w:eastAsia="Times New Roman" w:hAnsi="Arial Narrow"/>
          <w:b/>
          <w:bCs/>
          <w:sz w:val="24"/>
          <w:szCs w:val="24"/>
          <w:lang w:eastAsia="lv-LV"/>
        </w:rPr>
        <w:t>PSI are rolul de instrument pentru promovarea unor politici publice coerente</w:t>
      </w:r>
      <w:r w:rsidRPr="008B21EE">
        <w:rPr>
          <w:rFonts w:ascii="Arial Narrow" w:eastAsia="Times New Roman" w:hAnsi="Arial Narrow"/>
          <w:sz w:val="24"/>
          <w:szCs w:val="24"/>
          <w:lang w:eastAsia="lv-LV"/>
        </w:rPr>
        <w:t xml:space="preserve">. Totodată, acest document strategic are ca obiectiv asigurarea unei fundamentări clare, corecte şi transparente a programelor bugetare, precum şi susţinerea finanţării politicilor publice prioritare. </w:t>
      </w:r>
    </w:p>
    <w:p w:rsidR="00774224" w:rsidRPr="008B21EE" w:rsidRDefault="00774224" w:rsidP="00736091">
      <w:pPr>
        <w:spacing w:before="120" w:after="120" w:line="240" w:lineRule="auto"/>
        <w:ind w:right="0" w:firstLine="708"/>
        <w:rPr>
          <w:rFonts w:ascii="Arial Narrow" w:eastAsia="Times New Roman" w:hAnsi="Arial Narrow"/>
          <w:bCs/>
          <w:sz w:val="24"/>
          <w:szCs w:val="24"/>
          <w:lang w:eastAsia="lv-LV"/>
        </w:rPr>
      </w:pPr>
      <w:r w:rsidRPr="008B21EE">
        <w:rPr>
          <w:rFonts w:ascii="Arial Narrow" w:eastAsia="Times New Roman" w:hAnsi="Arial Narrow"/>
          <w:sz w:val="24"/>
          <w:szCs w:val="24"/>
          <w:lang w:eastAsia="lv-LV"/>
        </w:rPr>
        <w:t xml:space="preserve">Având în vedere acest context, </w:t>
      </w:r>
      <w:r w:rsidRPr="008B21EE">
        <w:rPr>
          <w:rFonts w:ascii="Arial Narrow" w:eastAsia="Times New Roman" w:hAnsi="Arial Narrow"/>
          <w:b/>
          <w:bCs/>
          <w:sz w:val="24"/>
          <w:szCs w:val="24"/>
          <w:lang w:eastAsia="lv-LV"/>
        </w:rPr>
        <w:t>planul strategic al instituţiei reprezintă instrumentul principal</w:t>
      </w:r>
      <w:r w:rsidRPr="008B21EE">
        <w:rPr>
          <w:rFonts w:ascii="Arial Narrow" w:eastAsia="Times New Roman" w:hAnsi="Arial Narrow"/>
          <w:sz w:val="24"/>
          <w:szCs w:val="24"/>
          <w:lang w:eastAsia="lv-LV"/>
        </w:rPr>
        <w:t xml:space="preserve"> ce poate fi utilizat în procesul de programare bugetară. Acesta stabilește conexiunile între politica publică inițiată de autoritățile administrației publice locale și alocarea resurselor financiare.</w:t>
      </w:r>
    </w:p>
    <w:p w:rsidR="00774224" w:rsidRPr="008B21EE" w:rsidRDefault="00774224" w:rsidP="00736091">
      <w:pPr>
        <w:spacing w:before="120" w:after="120" w:line="240" w:lineRule="auto"/>
        <w:ind w:right="-82" w:firstLine="708"/>
        <w:rPr>
          <w:rFonts w:ascii="Arial Narrow" w:eastAsia="Times New Roman" w:hAnsi="Arial Narrow"/>
          <w:sz w:val="24"/>
          <w:szCs w:val="24"/>
          <w:lang w:eastAsia="lv-LV"/>
        </w:rPr>
      </w:pPr>
      <w:r w:rsidRPr="008B21EE">
        <w:rPr>
          <w:rFonts w:ascii="Arial Narrow" w:eastAsia="Times New Roman" w:hAnsi="Arial Narrow"/>
          <w:sz w:val="24"/>
          <w:szCs w:val="24"/>
          <w:lang w:eastAsia="lv-LV"/>
        </w:rPr>
        <w:t>PSI trebuie revizuit şi actualizat anual. Procedura de actualizare trebuie să aibă loc după aprobarea bugetului anual de către</w:t>
      </w:r>
      <w:r w:rsidRPr="008B21EE">
        <w:rPr>
          <w:rFonts w:ascii="Arial Narrow" w:eastAsia="Times New Roman" w:hAnsi="Arial Narrow"/>
          <w:bCs/>
          <w:color w:val="171717"/>
          <w:sz w:val="18"/>
          <w:szCs w:val="18"/>
          <w:shd w:val="clear" w:color="auto" w:fill="FFFFFF"/>
          <w:lang w:eastAsia="lv-LV"/>
        </w:rPr>
        <w:t xml:space="preserve"> </w:t>
      </w:r>
      <w:r w:rsidRPr="008B21EE">
        <w:rPr>
          <w:rFonts w:ascii="Arial Narrow" w:eastAsia="Times New Roman" w:hAnsi="Arial Narrow"/>
          <w:sz w:val="24"/>
          <w:szCs w:val="24"/>
          <w:lang w:eastAsia="lv-LV"/>
        </w:rPr>
        <w:t>consiliile locale, consiliile jude</w:t>
      </w:r>
      <w:r w:rsidR="0008536E" w:rsidRPr="008B21EE">
        <w:rPr>
          <w:rFonts w:ascii="Arial Narrow" w:eastAsia="Times New Roman" w:hAnsi="Arial Narrow"/>
          <w:sz w:val="24"/>
          <w:szCs w:val="24"/>
          <w:lang w:eastAsia="lv-LV"/>
        </w:rPr>
        <w:t>ț</w:t>
      </w:r>
      <w:r w:rsidRPr="008B21EE">
        <w:rPr>
          <w:rFonts w:ascii="Arial Narrow" w:eastAsia="Times New Roman" w:hAnsi="Arial Narrow"/>
          <w:sz w:val="24"/>
          <w:szCs w:val="24"/>
          <w:lang w:eastAsia="lv-LV"/>
        </w:rPr>
        <w:t xml:space="preserve">ene </w:t>
      </w:r>
      <w:r w:rsidR="0008536E" w:rsidRPr="008B21EE">
        <w:rPr>
          <w:rFonts w:ascii="Arial Narrow" w:eastAsia="Times New Roman" w:hAnsi="Arial Narrow"/>
          <w:sz w:val="24"/>
          <w:szCs w:val="24"/>
          <w:lang w:eastAsia="lv-LV"/>
        </w:rPr>
        <w:t>ș</w:t>
      </w:r>
      <w:r w:rsidRPr="008B21EE">
        <w:rPr>
          <w:rFonts w:ascii="Arial Narrow" w:eastAsia="Times New Roman" w:hAnsi="Arial Narrow"/>
          <w:sz w:val="24"/>
          <w:szCs w:val="24"/>
          <w:lang w:eastAsia="lv-LV"/>
        </w:rPr>
        <w:t xml:space="preserve">i Consiliul General al </w:t>
      </w:r>
      <w:r w:rsidR="0008536E" w:rsidRPr="008B21EE">
        <w:rPr>
          <w:rFonts w:ascii="Arial Narrow" w:eastAsia="Times New Roman" w:hAnsi="Arial Narrow"/>
          <w:sz w:val="24"/>
          <w:szCs w:val="24"/>
          <w:lang w:eastAsia="lv-LV"/>
        </w:rPr>
        <w:t>M</w:t>
      </w:r>
      <w:r w:rsidRPr="008B21EE">
        <w:rPr>
          <w:rFonts w:ascii="Arial Narrow" w:eastAsia="Times New Roman" w:hAnsi="Arial Narrow"/>
          <w:sz w:val="24"/>
          <w:szCs w:val="24"/>
          <w:lang w:eastAsia="lv-LV"/>
        </w:rPr>
        <w:t>unicipiului Bucure</w:t>
      </w:r>
      <w:r w:rsidR="00647473">
        <w:rPr>
          <w:rFonts w:ascii="Arial Narrow" w:eastAsia="Times New Roman" w:hAnsi="Arial Narrow"/>
          <w:sz w:val="24"/>
          <w:szCs w:val="24"/>
          <w:lang w:eastAsia="lv-LV"/>
        </w:rPr>
        <w:t>ș</w:t>
      </w:r>
      <w:r w:rsidRPr="008B21EE">
        <w:rPr>
          <w:rFonts w:ascii="Arial Narrow" w:eastAsia="Times New Roman" w:hAnsi="Arial Narrow"/>
          <w:sz w:val="24"/>
          <w:szCs w:val="24"/>
          <w:lang w:eastAsia="lv-LV"/>
        </w:rPr>
        <w:t>ti,</w:t>
      </w:r>
      <w:r w:rsidRPr="008B21EE">
        <w:rPr>
          <w:rFonts w:ascii="Arial Narrow" w:hAnsi="Arial Narrow"/>
        </w:rPr>
        <w:t xml:space="preserve"> </w:t>
      </w:r>
      <w:r w:rsidRPr="008B21EE">
        <w:rPr>
          <w:rFonts w:ascii="Arial Narrow" w:eastAsia="Times New Roman" w:hAnsi="Arial Narrow"/>
          <w:sz w:val="24"/>
          <w:szCs w:val="24"/>
          <w:lang w:eastAsia="lv-LV"/>
        </w:rPr>
        <w:t>după caz.</w:t>
      </w:r>
    </w:p>
    <w:p w:rsidR="00774224" w:rsidRPr="008B21EE" w:rsidRDefault="00774224" w:rsidP="00736091">
      <w:pPr>
        <w:spacing w:before="120" w:after="120" w:line="240" w:lineRule="auto"/>
        <w:ind w:right="-82" w:firstLine="708"/>
        <w:rPr>
          <w:rFonts w:ascii="Arial Narrow" w:eastAsia="Times New Roman" w:hAnsi="Arial Narrow"/>
          <w:bCs/>
          <w:sz w:val="24"/>
          <w:szCs w:val="24"/>
          <w:lang w:eastAsia="lv-LV"/>
        </w:rPr>
        <w:sectPr w:rsidR="00774224" w:rsidRPr="008B21EE" w:rsidSect="009D2E5A">
          <w:footerReference w:type="default" r:id="rId15"/>
          <w:headerReference w:type="first" r:id="rId16"/>
          <w:footerReference w:type="first" r:id="rId17"/>
          <w:pgSz w:w="11906" w:h="16838" w:code="9"/>
          <w:pgMar w:top="1397" w:right="1397" w:bottom="1426" w:left="1418" w:header="706" w:footer="706" w:gutter="0"/>
          <w:pgNumType w:start="1"/>
          <w:cols w:space="708"/>
          <w:titlePg/>
          <w:docGrid w:linePitch="360"/>
        </w:sectPr>
      </w:pPr>
    </w:p>
    <w:p w:rsidR="00332E0E" w:rsidRPr="00585F3E" w:rsidRDefault="00332E0E" w:rsidP="00736091">
      <w:pPr>
        <w:pStyle w:val="BodyText"/>
        <w:spacing w:before="120" w:after="120"/>
        <w:rPr>
          <w:rFonts w:ascii="Arial Narrow" w:hAnsi="Arial Narrow"/>
          <w:bCs w:val="0"/>
        </w:rPr>
      </w:pPr>
    </w:p>
    <w:p w:rsidR="00332E0E" w:rsidRPr="00585F3E" w:rsidRDefault="00332E0E" w:rsidP="00775721">
      <w:pPr>
        <w:pStyle w:val="Heading1"/>
        <w:spacing w:before="120" w:after="120" w:line="240" w:lineRule="auto"/>
        <w:jc w:val="center"/>
        <w:rPr>
          <w:rFonts w:ascii="Arial Narrow" w:hAnsi="Arial Narrow"/>
          <w:b/>
          <w:bCs/>
        </w:rPr>
      </w:pPr>
      <w:bookmarkStart w:id="103" w:name="_Toc501674019"/>
      <w:bookmarkStart w:id="104" w:name="_Toc507583819"/>
      <w:bookmarkStart w:id="105" w:name="_Toc507697859"/>
      <w:r w:rsidRPr="00585F3E">
        <w:rPr>
          <w:rFonts w:ascii="Arial Narrow" w:hAnsi="Arial Narrow"/>
          <w:b/>
          <w:bCs/>
        </w:rPr>
        <w:t>ANEXE</w:t>
      </w:r>
      <w:bookmarkEnd w:id="103"/>
      <w:bookmarkEnd w:id="104"/>
      <w:bookmarkEnd w:id="105"/>
    </w:p>
    <w:p w:rsidR="00332E0E" w:rsidRPr="00585F3E" w:rsidRDefault="00332E0E" w:rsidP="00736091">
      <w:pPr>
        <w:pStyle w:val="Heading1"/>
        <w:spacing w:before="120" w:after="120" w:line="240" w:lineRule="auto"/>
        <w:rPr>
          <w:rFonts w:ascii="Arial Narrow" w:hAnsi="Arial Narrow"/>
          <w:b/>
          <w:bCs/>
          <w:sz w:val="24"/>
          <w:szCs w:val="24"/>
        </w:rPr>
      </w:pPr>
      <w:bookmarkStart w:id="106" w:name="_Toc501674020"/>
      <w:bookmarkStart w:id="107" w:name="_Toc507583820"/>
      <w:bookmarkStart w:id="108" w:name="_Toc507697860"/>
      <w:r w:rsidRPr="00585F3E">
        <w:rPr>
          <w:rFonts w:ascii="Arial Narrow" w:hAnsi="Arial Narrow"/>
          <w:b/>
          <w:bCs/>
          <w:sz w:val="24"/>
          <w:szCs w:val="24"/>
        </w:rPr>
        <w:t>Anexa nr. 1</w:t>
      </w:r>
      <w:r w:rsidR="00B375B5" w:rsidRPr="00585F3E">
        <w:rPr>
          <w:rFonts w:ascii="Arial Narrow" w:hAnsi="Arial Narrow"/>
          <w:b/>
          <w:bCs/>
          <w:sz w:val="24"/>
          <w:szCs w:val="24"/>
        </w:rPr>
        <w:t>:</w:t>
      </w:r>
      <w:r w:rsidRPr="00585F3E">
        <w:rPr>
          <w:rFonts w:ascii="Arial Narrow" w:hAnsi="Arial Narrow"/>
          <w:b/>
          <w:bCs/>
          <w:sz w:val="24"/>
          <w:szCs w:val="24"/>
        </w:rPr>
        <w:t xml:space="preserve"> Potențial Impact Economic, Social și asupra Mediului</w:t>
      </w:r>
      <w:bookmarkEnd w:id="106"/>
      <w:bookmarkEnd w:id="107"/>
      <w:bookmarkEnd w:id="108"/>
    </w:p>
    <w:p w:rsidR="00332E0E" w:rsidRPr="00DB5EFA" w:rsidRDefault="00332E0E" w:rsidP="00736091">
      <w:pPr>
        <w:spacing w:before="120" w:after="120" w:line="240" w:lineRule="auto"/>
        <w:ind w:right="0" w:firstLine="0"/>
        <w:rPr>
          <w:rFonts w:ascii="Arial Narrow" w:hAnsi="Arial Narrow"/>
          <w:sz w:val="24"/>
          <w:szCs w:val="24"/>
        </w:rPr>
      </w:pPr>
      <w:r w:rsidRPr="00585F3E">
        <w:rPr>
          <w:rFonts w:ascii="Arial Narrow" w:hAnsi="Arial Narrow"/>
          <w:sz w:val="24"/>
          <w:szCs w:val="24"/>
        </w:rPr>
        <w:t>Tabelele de mai jos furnizează o listă de potențiale tipuri de impact pe care le puteți utiliza pentru a vă evalua opțiunile.</w:t>
      </w:r>
      <w:r w:rsidRPr="00DB5EFA">
        <w:rPr>
          <w:rFonts w:ascii="Arial Narrow" w:hAnsi="Arial Narrow"/>
          <w:sz w:val="24"/>
          <w:szCs w:val="24"/>
          <w:vertAlign w:val="superscript"/>
        </w:rPr>
        <w:footnoteReference w:id="52"/>
      </w:r>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3202"/>
        <w:gridCol w:w="11198"/>
      </w:tblGrid>
      <w:tr w:rsidR="00332E0E" w:rsidRPr="00585F3E" w:rsidTr="00F7021D">
        <w:trPr>
          <w:trHeight w:val="227"/>
        </w:trPr>
        <w:tc>
          <w:tcPr>
            <w:tcW w:w="3202" w:type="dxa"/>
            <w:shd w:val="clear" w:color="auto" w:fill="5B9BD5"/>
            <w:vAlign w:val="center"/>
          </w:tcPr>
          <w:p w:rsidR="00332E0E" w:rsidRPr="00DB5EFA" w:rsidRDefault="00332E0E" w:rsidP="00736091">
            <w:pPr>
              <w:suppressLineNumbers/>
              <w:spacing w:before="120" w:after="120" w:line="240" w:lineRule="auto"/>
              <w:ind w:right="0" w:firstLine="0"/>
              <w:rPr>
                <w:rFonts w:ascii="Arial Narrow" w:hAnsi="Arial Narrow"/>
                <w:b/>
                <w:bCs/>
                <w:color w:val="FFFFFF"/>
                <w:sz w:val="24"/>
                <w:szCs w:val="24"/>
              </w:rPr>
            </w:pPr>
            <w:r w:rsidRPr="00DB5EFA">
              <w:rPr>
                <w:rFonts w:ascii="Arial Narrow" w:hAnsi="Arial Narrow"/>
                <w:b/>
                <w:color w:val="FFFFFF"/>
                <w:sz w:val="24"/>
                <w:szCs w:val="24"/>
              </w:rPr>
              <w:t>Impact economic</w:t>
            </w:r>
          </w:p>
        </w:tc>
        <w:tc>
          <w:tcPr>
            <w:tcW w:w="11198" w:type="dxa"/>
            <w:shd w:val="clear" w:color="auto" w:fill="5B9BD5"/>
            <w:vAlign w:val="center"/>
          </w:tcPr>
          <w:p w:rsidR="00332E0E" w:rsidRPr="009B19CA" w:rsidRDefault="00332E0E" w:rsidP="00736091">
            <w:pPr>
              <w:suppressLineNumbers/>
              <w:spacing w:before="120" w:after="120" w:line="240" w:lineRule="auto"/>
              <w:ind w:right="0" w:firstLine="0"/>
              <w:rPr>
                <w:rFonts w:ascii="Arial Narrow" w:hAnsi="Arial Narrow"/>
                <w:b/>
                <w:bCs/>
                <w:color w:val="FFFFFF"/>
                <w:sz w:val="24"/>
                <w:szCs w:val="24"/>
              </w:rPr>
            </w:pPr>
            <w:r w:rsidRPr="009B19CA">
              <w:rPr>
                <w:rFonts w:ascii="Arial Narrow" w:hAnsi="Arial Narrow"/>
                <w:b/>
                <w:color w:val="FFFFFF"/>
                <w:sz w:val="24"/>
                <w:szCs w:val="24"/>
              </w:rPr>
              <w:t>Întrebări cheie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Funcţionarea pieţei și concurenței</w:t>
            </w:r>
          </w:p>
        </w:tc>
        <w:tc>
          <w:tcPr>
            <w:tcW w:w="11198" w:type="dxa"/>
            <w:vAlign w:val="center"/>
          </w:tcPr>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Ce impact (pozitiv sau negativ) are opţiunea asupra liberei circulaţii a bunurilor, serviciilor, capitalului și forţei de muncă?</w:t>
            </w:r>
          </w:p>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Opţiunea va duce la reducerea posibilităţii de alegere a consumatorilor sau la creşterea preţurilor prin scăderea concurenței, la crearea de bariere pentru noii furnizori, la facilitarea comportamentului anticoncurenţial sau la apariţia monopolurilor, segmentării pieţei etc.</w:t>
            </w:r>
            <w:r w:rsidRPr="00585F3E">
              <w:rPr>
                <w:rFonts w:ascii="Arial Narrow" w:eastAsia="PMingLiU" w:hAnsi="Arial Narrow" w:cs="Arial"/>
                <w:color w:val="000000"/>
                <w:sz w:val="24"/>
                <w:szCs w:val="24"/>
                <w:lang w:eastAsia="ro-RO" w:bidi="ro-RO"/>
              </w:rPr>
              <w:t xml:space="preserve">? </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Competitivitate, fluxuri comerciale și investiţionale</w:t>
            </w:r>
          </w:p>
        </w:tc>
        <w:tc>
          <w:tcPr>
            <w:tcW w:w="11198" w:type="dxa"/>
            <w:vAlign w:val="center"/>
          </w:tcPr>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Ce impact are opţiunea asupra poziţiei competitive a firmelor româneşti? Are vreun impact asupra productivităţii?</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Ce impact are opţiunea asupra barierelor comerciale?</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Are vreun efect asupra fluxurilor investiţionale (inclusiv relocarea activităţilor economice)?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Costuri de funcţionare și desfăşurarea afacerilor (IMM-uri)</w:t>
            </w:r>
          </w:p>
        </w:tc>
        <w:tc>
          <w:tcPr>
            <w:tcW w:w="11198" w:type="dxa"/>
            <w:vAlign w:val="center"/>
          </w:tcPr>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Vor fi impuse costuri suplimentare de ajustare, conformitate sau tranzacţie asupra companiilor?</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Cum afectează opţiunea costul sau disponibilitatea resurselor esenţiale (materie primă, echipamente, forţă de muncă, energie etc.)?</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accesul la finanţare?</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ciclul de investiţii?</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Presupune retragerea anumitor produse de pe piață? Este limitat sau interzis marketingul anumitor produse?</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lastRenderedPageBreak/>
              <w:t>Sunt introduse reguli mai stricte pentru desfăşurarea afacerilor în anumite domenii?</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Duce la deschiderea sau închiderea anumitor companii?</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Există produse sau companii care sunt tratate diferit de altele într-o situație comparabilă?</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lastRenderedPageBreak/>
              <w:t>Sarcini administrative asupra mediului de afaceri</w:t>
            </w:r>
          </w:p>
        </w:tc>
        <w:tc>
          <w:tcPr>
            <w:tcW w:w="11198" w:type="dxa"/>
            <w:vAlign w:val="center"/>
          </w:tcPr>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natura obligaţiilor de informare impuse mediului de afaceri (de exemplu, tipul de date solicitate, frecvența de raportare, complexitatea procesului de transmitere a datelor etc.)?</w:t>
            </w:r>
          </w:p>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Care este impactul acestor sarcini asupra IMM-urilor în special?</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Autorităţi publice</w:t>
            </w:r>
          </w:p>
        </w:tc>
        <w:tc>
          <w:tcPr>
            <w:tcW w:w="11198" w:type="dxa"/>
            <w:vAlign w:val="center"/>
          </w:tcPr>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Introduce sarcini administrative suplimentare pentru instituţiile publice?</w:t>
            </w:r>
          </w:p>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Este necesară crearea unor autorități noi sau restructurarea celor existente?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Drepturi de proprietate</w:t>
            </w:r>
          </w:p>
        </w:tc>
        <w:tc>
          <w:tcPr>
            <w:tcW w:w="11198" w:type="dxa"/>
            <w:vAlign w:val="center"/>
          </w:tcPr>
          <w:p w:rsidR="003F7727"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 xml:space="preserve">Sunt afectate drepturile de proprietate (bunuri imobile, bunuri mobile, bunuri tangibile/intangibile )? </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Este limitată achiziţionarea, vânzarea sau utilizarea drepturilor de proprietate?</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 xml:space="preserve">Există posibilitatea </w:t>
            </w:r>
            <w:r w:rsidR="00D0537A" w:rsidRPr="00585F3E">
              <w:rPr>
                <w:rFonts w:ascii="Arial Narrow" w:eastAsia="PMingLiU" w:hAnsi="Arial Narrow" w:cs="Arial"/>
                <w:sz w:val="24"/>
                <w:szCs w:val="24"/>
                <w:lang w:eastAsia="ro-RO" w:bidi="ro-RO"/>
              </w:rPr>
              <w:t>exproprierii</w:t>
            </w:r>
            <w:r w:rsidRPr="00585F3E">
              <w:rPr>
                <w:rFonts w:ascii="Arial Narrow" w:eastAsia="PMingLiU" w:hAnsi="Arial Narrow" w:cs="Arial"/>
                <w:sz w:val="24"/>
                <w:szCs w:val="24"/>
                <w:lang w:eastAsia="ro-RO" w:bidi="ro-RO"/>
              </w:rPr>
              <w:t>?</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Inovare și cercetare</w:t>
            </w:r>
          </w:p>
        </w:tc>
        <w:tc>
          <w:tcPr>
            <w:tcW w:w="11198" w:type="dxa"/>
            <w:vAlign w:val="center"/>
          </w:tcPr>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stimulează sau împiedică cercetarea și dezvoltarea?</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Facilitează introducerea și diseminarea noilor metode de producție, tehnologii sau produse?</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drepturile de proprietate intelectuală (patente, mărci înregistrate, copyright, alte drepturi)?</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Promovează sau limitează cercetarea academică sau industrială?</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Promovează creşterea productivităţii sau utilizarea eficientă a resurselor?</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Consumatori și gospodării</w:t>
            </w:r>
          </w:p>
        </w:tc>
        <w:tc>
          <w:tcPr>
            <w:tcW w:w="11198" w:type="dxa"/>
            <w:vAlign w:val="center"/>
          </w:tcPr>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preţurile plătite de consumatori?</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Are impact asupra calităţii și/sau disponibilităţii bunurilor/serviciilor sau asupra încrederii consumatorilor?</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lastRenderedPageBreak/>
              <w:t>Afectează informarea și protecţia consumatorilor?</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Are consecinţe semnificative pentru situația financiară a indivizilor/ gospodăriilor, imediat sau pe termen lung?</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protecţia economică a familiei și copilului?</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lastRenderedPageBreak/>
              <w:t>sectoare specifice</w:t>
            </w:r>
          </w:p>
        </w:tc>
        <w:tc>
          <w:tcPr>
            <w:tcW w:w="11198" w:type="dxa"/>
            <w:vAlign w:val="center"/>
          </w:tcPr>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are efecte semnificative asupra anumitor sectoare economice?</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Va exista un impact specific asupra anumitor regiuni, de exemplu în ceea ce privește crearea sau pierderea de locuri de muncă?</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Există un sector care va fi afectat în mod disproporţionat?</w:t>
            </w:r>
          </w:p>
        </w:tc>
      </w:tr>
      <w:tr w:rsidR="00332E0E" w:rsidRPr="00585F3E" w:rsidTr="00F7021D">
        <w:tc>
          <w:tcPr>
            <w:tcW w:w="3202" w:type="dxa"/>
            <w:vAlign w:val="center"/>
          </w:tcPr>
          <w:p w:rsidR="00332E0E" w:rsidRPr="009172A2" w:rsidRDefault="00332E0E" w:rsidP="00736091">
            <w:pPr>
              <w:suppressLineNumbers/>
              <w:spacing w:before="120" w:after="120" w:line="240" w:lineRule="auto"/>
              <w:ind w:right="0" w:firstLine="0"/>
              <w:rPr>
                <w:rFonts w:ascii="Arial Narrow" w:hAnsi="Arial Narrow"/>
                <w:sz w:val="24"/>
                <w:szCs w:val="24"/>
              </w:rPr>
            </w:pPr>
            <w:r w:rsidRPr="009172A2">
              <w:rPr>
                <w:rFonts w:ascii="Arial Narrow" w:hAnsi="Arial Narrow"/>
                <w:sz w:val="24"/>
                <w:szCs w:val="24"/>
              </w:rPr>
              <w:t>Mediul macroeconomic</w:t>
            </w:r>
          </w:p>
        </w:tc>
        <w:tc>
          <w:tcPr>
            <w:tcW w:w="11198" w:type="dxa"/>
            <w:vAlign w:val="center"/>
          </w:tcPr>
          <w:p w:rsidR="00332E0E" w:rsidRPr="00E44B51"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E44B51">
              <w:rPr>
                <w:rFonts w:ascii="Arial Narrow" w:eastAsia="PMingLiU" w:hAnsi="Arial Narrow" w:cs="Arial"/>
                <w:sz w:val="24"/>
                <w:szCs w:val="24"/>
                <w:lang w:eastAsia="ro-RO" w:bidi="ro-RO"/>
              </w:rPr>
              <w:t>Are opţiunea consecinţe generale pentru creşterea economică și ocuparea forţei de muncă?</w:t>
            </w:r>
          </w:p>
          <w:p w:rsidR="00332E0E" w:rsidRPr="00CD1889"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0145F7">
              <w:rPr>
                <w:rFonts w:ascii="Arial Narrow" w:eastAsia="PMingLiU" w:hAnsi="Arial Narrow" w:cs="Arial"/>
                <w:sz w:val="24"/>
                <w:szCs w:val="24"/>
                <w:lang w:eastAsia="ro-RO" w:bidi="ro-RO"/>
              </w:rPr>
              <w:t xml:space="preserve">Cum contribuie opţiunea la îmbunătăţirea condițiilor </w:t>
            </w:r>
            <w:r w:rsidRPr="00CD1889">
              <w:rPr>
                <w:rFonts w:ascii="Arial Narrow" w:eastAsia="PMingLiU" w:hAnsi="Arial Narrow" w:cs="Arial"/>
                <w:sz w:val="24"/>
                <w:szCs w:val="24"/>
                <w:lang w:eastAsia="ro-RO" w:bidi="ro-RO"/>
              </w:rPr>
              <w:t>pentru investiţii și la buna funcţionare a pieţelor?</w:t>
            </w:r>
          </w:p>
          <w:p w:rsidR="00332E0E" w:rsidRPr="00DB5EFA"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907255">
              <w:rPr>
                <w:rFonts w:ascii="Arial Narrow" w:eastAsia="PMingLiU" w:hAnsi="Arial Narrow" w:cs="Arial"/>
                <w:sz w:val="24"/>
                <w:szCs w:val="24"/>
                <w:lang w:eastAsia="ro-RO" w:bidi="ro-RO"/>
              </w:rPr>
              <w:t>Există un impact direct asupra stabilităţii macroeconomice?</w:t>
            </w:r>
          </w:p>
        </w:tc>
      </w:tr>
    </w:tbl>
    <w:p w:rsidR="00332E0E" w:rsidRPr="00585F3E" w:rsidRDefault="00332E0E" w:rsidP="00736091">
      <w:pPr>
        <w:spacing w:before="120" w:after="120" w:line="240" w:lineRule="auto"/>
        <w:ind w:right="0" w:firstLine="0"/>
        <w:rPr>
          <w:rFonts w:ascii="Arial Narrow" w:hAnsi="Arial Narrow"/>
          <w:sz w:val="24"/>
          <w:szCs w:val="24"/>
        </w:rPr>
      </w:pPr>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3202"/>
        <w:gridCol w:w="11198"/>
      </w:tblGrid>
      <w:tr w:rsidR="00332E0E" w:rsidRPr="00585F3E" w:rsidTr="00F7021D">
        <w:trPr>
          <w:trHeight w:val="227"/>
        </w:trPr>
        <w:tc>
          <w:tcPr>
            <w:tcW w:w="3202" w:type="dxa"/>
            <w:shd w:val="clear" w:color="auto" w:fill="5B9BD5"/>
            <w:vAlign w:val="center"/>
          </w:tcPr>
          <w:p w:rsidR="00332E0E" w:rsidRPr="00585F3E" w:rsidRDefault="00332E0E" w:rsidP="00736091">
            <w:pPr>
              <w:suppressLineNumbers/>
              <w:spacing w:before="120" w:after="120" w:line="240" w:lineRule="auto"/>
              <w:ind w:right="0" w:firstLine="0"/>
              <w:rPr>
                <w:rFonts w:ascii="Arial Narrow" w:hAnsi="Arial Narrow"/>
                <w:b/>
                <w:bCs/>
                <w:color w:val="FFFFFF"/>
                <w:sz w:val="24"/>
                <w:szCs w:val="24"/>
              </w:rPr>
            </w:pPr>
            <w:r w:rsidRPr="00585F3E">
              <w:rPr>
                <w:rFonts w:ascii="Arial Narrow" w:hAnsi="Arial Narrow"/>
                <w:b/>
                <w:color w:val="FFFFFF"/>
                <w:sz w:val="24"/>
                <w:szCs w:val="24"/>
              </w:rPr>
              <w:t>Impact social</w:t>
            </w:r>
          </w:p>
        </w:tc>
        <w:tc>
          <w:tcPr>
            <w:tcW w:w="11198" w:type="dxa"/>
            <w:shd w:val="clear" w:color="auto" w:fill="5B9BD5"/>
            <w:vAlign w:val="center"/>
          </w:tcPr>
          <w:p w:rsidR="00332E0E" w:rsidRPr="00585F3E" w:rsidRDefault="00332E0E" w:rsidP="00736091">
            <w:pPr>
              <w:suppressLineNumbers/>
              <w:spacing w:before="120" w:after="120" w:line="240" w:lineRule="auto"/>
              <w:ind w:right="0" w:firstLine="0"/>
              <w:rPr>
                <w:rFonts w:ascii="Arial Narrow" w:hAnsi="Arial Narrow"/>
                <w:b/>
                <w:bCs/>
                <w:color w:val="FFFFFF"/>
                <w:sz w:val="24"/>
                <w:szCs w:val="24"/>
              </w:rPr>
            </w:pPr>
            <w:r w:rsidRPr="00585F3E">
              <w:rPr>
                <w:rFonts w:ascii="Arial Narrow" w:hAnsi="Arial Narrow"/>
                <w:b/>
                <w:color w:val="FFFFFF"/>
                <w:sz w:val="24"/>
                <w:szCs w:val="24"/>
              </w:rPr>
              <w:t>Întrebări cheie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Ocuparea forţei de muncă și piaţa muncii</w:t>
            </w:r>
          </w:p>
        </w:tc>
        <w:tc>
          <w:tcPr>
            <w:tcW w:w="11198" w:type="dxa"/>
            <w:vAlign w:val="center"/>
          </w:tcPr>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Opţiunea facilitează crearea de noi locuri de muncă</w:t>
            </w:r>
            <w:r w:rsidRPr="00585F3E">
              <w:rPr>
                <w:rFonts w:ascii="Arial Narrow" w:eastAsia="PMingLiU" w:hAnsi="Arial Narrow" w:cs="Arial"/>
                <w:color w:val="000000"/>
                <w:sz w:val="24"/>
                <w:szCs w:val="24"/>
                <w:lang w:eastAsia="ro-RO" w:bidi="ro-RO"/>
              </w:rPr>
              <w:t xml:space="preserve">? </w:t>
            </w:r>
          </w:p>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Are efect direct sau indirect asupra pierderii de locuri de muncă</w:t>
            </w:r>
            <w:r w:rsidRPr="00585F3E">
              <w:rPr>
                <w:rFonts w:ascii="Arial Narrow" w:eastAsia="PMingLiU" w:hAnsi="Arial Narrow" w:cs="Arial"/>
                <w:b/>
                <w:color w:val="000000"/>
                <w:sz w:val="24"/>
                <w:szCs w:val="24"/>
                <w:lang w:eastAsia="ro-RO" w:bidi="ro-RO"/>
              </w:rPr>
              <w:t>?</w:t>
            </w:r>
          </w:p>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Are consecințe negative specifice pentru anumite profesii, grupuri de angajați  sau liber profesionişti (persoane fizice autorizate să desfășoare activități economice)?</w:t>
            </w:r>
          </w:p>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Afectează anumite grupuri de vârstă?</w:t>
            </w:r>
          </w:p>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Afectează cererea de forţă de muncă?</w:t>
            </w:r>
          </w:p>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Are impact asupra funcţionării pieţei muncii?</w:t>
            </w:r>
          </w:p>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lastRenderedPageBreak/>
              <w:t>Are impact asupra echilibrului între viaţa privată, familie și viaţa profesională?</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lastRenderedPageBreak/>
              <w:t>Standarde și drepturi referitoare la calitatea locurilor de muncă</w:t>
            </w:r>
          </w:p>
        </w:tc>
        <w:tc>
          <w:tcPr>
            <w:tcW w:w="11198" w:type="dxa"/>
            <w:vAlign w:val="center"/>
          </w:tcPr>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are impact asupra calităţii locurilor de muncă?</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accesul angajaților sau şomerilor la formare profesională și vocaţională?</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sănătatea, siguranţa sau demnitatea angajaților?</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Există efecte directe sau indirecte asupra drepturilor și obligaţiilor existente ale angajaților, în special în ceea ce privește informarea și consultarea și protecţia împotriva concedierii?</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protecţia tinerilor la locul de muncă?</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direct sau indirect drepturile și obligațiile angajatorilor?</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Respectă standardele minime de muncă ale UE?</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facilitează sau limitează restructurarea, adaptarea la schimbări și utilizarea inovaţiilor tehnologice la locul de muncă?</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Incluziunea socială și protecţia grupurilor dezavantajate</w:t>
            </w:r>
          </w:p>
        </w:tc>
        <w:tc>
          <w:tcPr>
            <w:tcW w:w="11198" w:type="dxa"/>
            <w:vAlign w:val="center"/>
          </w:tcPr>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accesul pe piaţa muncii sau ieşirea de pe piaţa muncii?</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Conduce direct sau indirect la creşterea egalităţii sau inegalităţii?</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accesul egal la bunuri și servicii?</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accesul la servicii la plasare sau servicii de interes economic general?</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Contribuie la informarea publicului în legătură cu o anumită problemă?</w:t>
            </w:r>
          </w:p>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Are impact mai mare asupra anumitor grupuri sau persoane (de exemplu, persoanele cele mai vulnerabile sau cu risc crescut de sărăcie, copii, femei, bătrâni, persoane cu dizabilităţi, şomeri, minorităţi etnice sau religioase, azilanţi), companii sau alte organizaţii (de exemplu biserici) sau localităţi mai mult decât asupra altora?</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Egalitatea de şanse între femei și bărbaţi, echitate și nediscriminare</w:t>
            </w:r>
          </w:p>
        </w:tc>
        <w:tc>
          <w:tcPr>
            <w:tcW w:w="11198" w:type="dxa"/>
            <w:vAlign w:val="center"/>
          </w:tcPr>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principiul nediscriminării, tratamentului și şanselor egale pentru toţi?</w:t>
            </w:r>
          </w:p>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lastRenderedPageBreak/>
              <w:t>Are opţiunea un impact diferit asupra femeilor decât asupra bărbaţilor?</w:t>
            </w:r>
          </w:p>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Promovează creşterea egalităţii de şanse între femei și bărbaţi?</w:t>
            </w:r>
          </w:p>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Implică direct orice diferenţă de tratament între grupuri sau persoane pe criterii de sex, origine rasială sau etnică, religie, dizabilitate, vârstă sau orientare sexuală? Poate duce la discriminare indirectă?</w:t>
            </w:r>
          </w:p>
        </w:tc>
      </w:tr>
    </w:tbl>
    <w:p w:rsidR="00332E0E" w:rsidRPr="00585F3E" w:rsidRDefault="00332E0E" w:rsidP="00736091">
      <w:pPr>
        <w:spacing w:before="120" w:after="120" w:line="240" w:lineRule="auto"/>
        <w:ind w:right="0" w:firstLine="0"/>
        <w:rPr>
          <w:rFonts w:ascii="Arial Narrow" w:hAnsi="Arial Narrow"/>
          <w:sz w:val="24"/>
          <w:szCs w:val="24"/>
        </w:rPr>
      </w:pPr>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3202"/>
        <w:gridCol w:w="11198"/>
      </w:tblGrid>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Indivizi, viaţa privată și de familie, protecţia datelor personale</w:t>
            </w:r>
          </w:p>
        </w:tc>
        <w:tc>
          <w:tcPr>
            <w:tcW w:w="11198" w:type="dxa"/>
            <w:vAlign w:val="center"/>
          </w:tcPr>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impune cerințe administrative suplimentare asupra persoanelor sau creşterea complexităţii administrative?</w:t>
            </w:r>
          </w:p>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intimitatea persoanelor (inclusiv locuinţa sau comunicaţiile)?</w:t>
            </w:r>
          </w:p>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color w:val="000000"/>
                <w:sz w:val="24"/>
                <w:szCs w:val="24"/>
                <w:lang w:eastAsia="ro-RO" w:bidi="ro-RO"/>
              </w:rPr>
              <w:t>Afectează dreptul la libertate al indivizilor?</w:t>
            </w:r>
          </w:p>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color w:val="000000"/>
                <w:sz w:val="24"/>
                <w:szCs w:val="24"/>
                <w:lang w:eastAsia="ro-RO" w:bidi="ro-RO"/>
              </w:rPr>
              <w:t>Afectează viaţa de familie sau protecţia legală, economică sau socială a familiei?</w:t>
            </w:r>
          </w:p>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color w:val="000000"/>
                <w:sz w:val="24"/>
                <w:szCs w:val="24"/>
                <w:lang w:eastAsia="ro-RO" w:bidi="ro-RO"/>
              </w:rPr>
              <w:t>Afectează drepturile copilului?</w:t>
            </w:r>
          </w:p>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color w:val="000000"/>
                <w:sz w:val="24"/>
                <w:szCs w:val="24"/>
                <w:lang w:eastAsia="ro-RO" w:bidi="ro-RO"/>
              </w:rPr>
              <w:t>Opţiunea implică procesarea datelor personale sau accesul persoanelor afectate la datele personale?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Buna guvernare, participare, administraţie publică, accesul la justiţie, mass-media și etică</w:t>
            </w:r>
          </w:p>
        </w:tc>
        <w:tc>
          <w:tcPr>
            <w:tcW w:w="11198" w:type="dxa"/>
            <w:vAlign w:val="center"/>
          </w:tcPr>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are efect asupra implicării factorilor afectați în procesele decizionale la nivelul administraţiei publice?</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Sunt toţi actorii trataţi egal, cu respectarea diversităţii acestora? Opţiunea are impact asupra diversităţii culturale sau lingvistice?</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autonomia partenerilor sociali în domeniile de competenţă ale acestora? De exemplu, afectează dreptul la negociere colectivă sau dreptul de a iniţia acțiuni colective?</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Implementarea măsurii propuse afectează instituţiile și autoritățile publice, de exemplu prin sporirea responsabilităţilor acestora?</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accesul persoanelor la justiţie?</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Prevedere dreptul de contestaţie înainte de a ajunge în instanţă?</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Contribuie la informarea publicului în legătură cu un anumit aspect? Afectează accesul la informaţiile de interes public?</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lastRenderedPageBreak/>
              <w:t>Afectează partidele politice sau organizaţiile nonguvernamentale?</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mass media, pluralismul presei sau libertatea de exprimare?</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Ridică probleme etice sau bio-etice (clonare, utilizarea corpului uman în scopuri patrimoniale, cercetare/testare genetică etc.)?</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lastRenderedPageBreak/>
              <w:t>Sănătate și siguranță publică</w:t>
            </w:r>
          </w:p>
        </w:tc>
        <w:tc>
          <w:tcPr>
            <w:tcW w:w="11198" w:type="dxa"/>
            <w:vAlign w:val="center"/>
          </w:tcPr>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sănătatea și siguranţa persoanelor sau grupurilor, inclusiv speranţa de viaţă, mortalitatea și morbiditatea, prin impactul asupra mediului socio-economic (mediul de lucru, venituri, educaţie, ocupare, nutriţie)?</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creşte sau reduce probabilitatea riscurilor mortale datorate substanţelor dăunătoare mediului înconjurător?</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sănătatea datorită schimbărilor nivelului zgomotului, calităţii solului, aerului, apei sau solului?</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Va afecta sănătatea datorită schimbărilor în consumul de energie sau în gestionarea deşeurilor?</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factorii de sănătate legaţi de stilul de viaţă, cum ar fi dieta, activitatea fizică, fumatul, consumul de alcool sau droguri?</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Există efecte specifice asupra unor grupuri de risc (determinate de vârstă, sex, dizabilităţi, mobilitate, regiune etc.)?</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Infracţionalitate, terorism și securitate</w:t>
            </w:r>
          </w:p>
        </w:tc>
        <w:tc>
          <w:tcPr>
            <w:tcW w:w="11198" w:type="dxa"/>
            <w:vAlign w:val="center"/>
          </w:tcPr>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are un efect asupra securităţii, infracţionalităţii, terorismului?</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opţiunea şansele de depistare a infractorilor sau câştigurile potenţiale ale acestora din infracţiuni?</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Există posibilitatea ca opţiunea să ducă creşterea numărului de infracţiuni?</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capacitatea de asigurare a ordinii și siguranței publice?</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Are impact asupra intereselor de securitate?</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Are impact asupra dreptului la libertate și siguranță, dreptului la un proces corect și dreptului la apărare?</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drepturile victimelor și ale martorilor?</w:t>
            </w:r>
          </w:p>
        </w:tc>
      </w:tr>
    </w:tbl>
    <w:p w:rsidR="00332E0E" w:rsidRPr="00585F3E" w:rsidRDefault="00332E0E" w:rsidP="00736091">
      <w:pPr>
        <w:spacing w:before="120" w:after="120" w:line="240" w:lineRule="auto"/>
        <w:ind w:right="0" w:firstLine="0"/>
        <w:rPr>
          <w:rFonts w:ascii="Arial Narrow" w:hAnsi="Arial Narrow"/>
          <w:sz w:val="24"/>
          <w:szCs w:val="24"/>
        </w:rPr>
      </w:pPr>
    </w:p>
    <w:p w:rsidR="00332E0E" w:rsidRPr="00585F3E" w:rsidRDefault="00332E0E" w:rsidP="00736091">
      <w:pPr>
        <w:spacing w:before="120" w:after="120" w:line="240" w:lineRule="auto"/>
        <w:ind w:right="0" w:firstLine="0"/>
        <w:rPr>
          <w:rFonts w:ascii="Arial Narrow" w:hAnsi="Arial Narrow"/>
          <w:sz w:val="24"/>
          <w:szCs w:val="24"/>
        </w:rPr>
      </w:pPr>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3202"/>
        <w:gridCol w:w="11198"/>
      </w:tblGrid>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lastRenderedPageBreak/>
              <w:t>Accesul și efectele asupra protecţiei sociale, sănătăţii și educaţiei</w:t>
            </w:r>
          </w:p>
        </w:tc>
        <w:tc>
          <w:tcPr>
            <w:tcW w:w="11198" w:type="dxa"/>
            <w:vAlign w:val="center"/>
          </w:tcPr>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are efecte asupra serviciilor din punct de vedere al calităţii și accesului egal?</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Are efect asupra educaţiei și mobilităţii lucrătorilor?</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accesul persoanelor la educaţie publică/privată sau formare vocaţională și profesională continuă?</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furnizarea serviciilor transfrontaliere și cooperarea în zonele de frontieră?</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are impact asupra finanţării, organizării sau accesului la servicii sociale, de sănătate și îngrijire?</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universităţile și autonomia universitară?</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Cultură</w:t>
            </w:r>
          </w:p>
        </w:tc>
        <w:tc>
          <w:tcPr>
            <w:tcW w:w="11198" w:type="dxa"/>
            <w:vAlign w:val="center"/>
          </w:tcPr>
          <w:p w:rsidR="00332E0E" w:rsidRPr="00585F3E"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Are opţiunea impact asupra conservării patrimoniului cultural?</w:t>
            </w:r>
          </w:p>
          <w:p w:rsidR="00332E0E" w:rsidRPr="00585F3E"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diversitatea culturală?</w:t>
            </w:r>
          </w:p>
          <w:p w:rsidR="00332E0E" w:rsidRPr="00585F3E"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Există efecte asupra participării cetăţenilor la manifestări culturale sau asupra accesului lor la resurse culturale?</w:t>
            </w:r>
          </w:p>
        </w:tc>
      </w:tr>
    </w:tbl>
    <w:p w:rsidR="00332E0E" w:rsidRPr="00585F3E" w:rsidRDefault="00332E0E" w:rsidP="00736091">
      <w:pPr>
        <w:spacing w:before="120" w:after="120" w:line="240" w:lineRule="auto"/>
        <w:ind w:right="0" w:firstLine="0"/>
        <w:rPr>
          <w:rFonts w:ascii="Arial Narrow" w:hAnsi="Arial Narrow"/>
          <w:sz w:val="24"/>
          <w:szCs w:val="24"/>
        </w:rPr>
      </w:pPr>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3202"/>
        <w:gridCol w:w="11198"/>
      </w:tblGrid>
      <w:tr w:rsidR="00332E0E" w:rsidRPr="00585F3E" w:rsidTr="00F7021D">
        <w:trPr>
          <w:trHeight w:val="30"/>
        </w:trPr>
        <w:tc>
          <w:tcPr>
            <w:tcW w:w="3202" w:type="dxa"/>
            <w:shd w:val="clear" w:color="auto" w:fill="5B9BD5"/>
            <w:vAlign w:val="center"/>
          </w:tcPr>
          <w:p w:rsidR="00332E0E" w:rsidRPr="00585F3E" w:rsidRDefault="00332E0E" w:rsidP="00736091">
            <w:pPr>
              <w:suppressLineNumbers/>
              <w:spacing w:before="120" w:after="120" w:line="240" w:lineRule="auto"/>
              <w:ind w:right="0" w:firstLine="0"/>
              <w:rPr>
                <w:rFonts w:ascii="Arial Narrow" w:hAnsi="Arial Narrow"/>
                <w:b/>
                <w:bCs/>
                <w:color w:val="FFFFFF"/>
                <w:sz w:val="24"/>
                <w:szCs w:val="24"/>
              </w:rPr>
            </w:pPr>
            <w:r w:rsidRPr="00585F3E">
              <w:rPr>
                <w:rFonts w:ascii="Arial Narrow" w:hAnsi="Arial Narrow"/>
                <w:b/>
                <w:color w:val="FFFFFF"/>
                <w:sz w:val="24"/>
                <w:szCs w:val="24"/>
              </w:rPr>
              <w:t>Impact ecologic</w:t>
            </w:r>
          </w:p>
        </w:tc>
        <w:tc>
          <w:tcPr>
            <w:tcW w:w="11198" w:type="dxa"/>
            <w:shd w:val="clear" w:color="auto" w:fill="5B9BD5"/>
            <w:vAlign w:val="center"/>
          </w:tcPr>
          <w:p w:rsidR="00332E0E" w:rsidRPr="00585F3E" w:rsidRDefault="00332E0E" w:rsidP="00736091">
            <w:pPr>
              <w:suppressLineNumbers/>
              <w:spacing w:before="120" w:after="120" w:line="240" w:lineRule="auto"/>
              <w:ind w:right="0" w:firstLine="0"/>
              <w:rPr>
                <w:rFonts w:ascii="Arial Narrow" w:hAnsi="Arial Narrow"/>
                <w:b/>
                <w:bCs/>
                <w:color w:val="FFFFFF"/>
                <w:sz w:val="24"/>
                <w:szCs w:val="24"/>
              </w:rPr>
            </w:pPr>
            <w:r w:rsidRPr="00585F3E">
              <w:rPr>
                <w:rFonts w:ascii="Arial Narrow" w:hAnsi="Arial Narrow"/>
                <w:b/>
                <w:color w:val="FFFFFF"/>
                <w:sz w:val="24"/>
                <w:szCs w:val="24"/>
              </w:rPr>
              <w:t>Întrebări cheie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Schimbări climatice</w:t>
            </w:r>
          </w:p>
        </w:tc>
        <w:tc>
          <w:tcPr>
            <w:tcW w:w="11198" w:type="dxa"/>
            <w:vAlign w:val="center"/>
          </w:tcPr>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Opţiunea afectează emisia în atmosferă a gazelor cu efect de seră (de exemplu dioxid de carbon, metan etc.)</w:t>
            </w:r>
            <w:r w:rsidRPr="00585F3E">
              <w:rPr>
                <w:rFonts w:ascii="Arial Narrow" w:eastAsia="PMingLiU" w:hAnsi="Arial Narrow" w:cs="Arial"/>
                <w:color w:val="000000"/>
                <w:sz w:val="24"/>
                <w:szCs w:val="24"/>
                <w:lang w:eastAsia="ro-RO" w:bidi="ro-RO"/>
              </w:rPr>
              <w:t xml:space="preserve">? </w:t>
            </w:r>
          </w:p>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Opţiunea afectează emisia de substanţe nocive pentru statul de ozon (CFC, HCFC etc.)?</w:t>
            </w:r>
          </w:p>
          <w:p w:rsidR="00332E0E" w:rsidRPr="00585F3E" w:rsidRDefault="00332E0E" w:rsidP="00616C5F">
            <w:pPr>
              <w:numPr>
                <w:ilvl w:val="0"/>
                <w:numId w:val="17"/>
              </w:numPr>
              <w:suppressLineNumbers/>
              <w:autoSpaceDE w:val="0"/>
              <w:autoSpaceDN w:val="0"/>
              <w:adjustRightInd w:val="0"/>
              <w:spacing w:before="120" w:after="120" w:line="240" w:lineRule="auto"/>
              <w:ind w:left="317" w:right="0" w:hanging="317"/>
              <w:rPr>
                <w:rFonts w:ascii="Arial Narrow" w:eastAsia="PMingLiU" w:hAnsi="Arial Narrow"/>
                <w:b/>
                <w:bCs/>
                <w:color w:val="000000"/>
                <w:sz w:val="24"/>
                <w:szCs w:val="24"/>
                <w:lang w:eastAsia="ro-RO" w:bidi="ro-RO"/>
              </w:rPr>
            </w:pPr>
            <w:r w:rsidRPr="00585F3E">
              <w:rPr>
                <w:rFonts w:ascii="Arial Narrow" w:eastAsia="PMingLiU" w:hAnsi="Arial Narrow" w:cs="Arial"/>
                <w:sz w:val="24"/>
                <w:szCs w:val="24"/>
                <w:lang w:eastAsia="ro-RO" w:bidi="ro-RO"/>
              </w:rPr>
              <w:t>Există un impact asupra capacităţii umane de adaptare la schimbările climatice?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Transport și energie</w:t>
            </w:r>
          </w:p>
        </w:tc>
        <w:tc>
          <w:tcPr>
            <w:tcW w:w="11198" w:type="dxa"/>
            <w:vAlign w:val="center"/>
          </w:tcPr>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va determina creşterea/scăderea nevoii/consumului de energie și carburanţi?</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intensitatea energetică a activităţilor economice?</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mixul actual de combustibili (între fosil, gaz, nuclear și regenerabil) utilizat în producţia de energie?</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 xml:space="preserve">Va duce la creşterea sau scăderea cererii pentru transport (de pasageri sau marfă) sau va influența repartizarea modală a </w:t>
            </w:r>
            <w:r w:rsidRPr="00585F3E">
              <w:rPr>
                <w:rFonts w:ascii="Arial Narrow" w:eastAsia="PMingLiU" w:hAnsi="Arial Narrow" w:cs="Arial"/>
                <w:sz w:val="24"/>
                <w:szCs w:val="24"/>
                <w:lang w:eastAsia="ro-RO" w:bidi="ro-RO"/>
              </w:rPr>
              <w:lastRenderedPageBreak/>
              <w:t>transportului?</w:t>
            </w:r>
          </w:p>
          <w:p w:rsidR="00332E0E" w:rsidRPr="00585F3E" w:rsidRDefault="00332E0E" w:rsidP="00616C5F">
            <w:pPr>
              <w:numPr>
                <w:ilvl w:val="0"/>
                <w:numId w:val="18"/>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Generează creşterea sau scăderea emisiilor produse de vehicule?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lastRenderedPageBreak/>
              <w:t>Calitatea aerului</w:t>
            </w:r>
          </w:p>
        </w:tc>
        <w:tc>
          <w:tcPr>
            <w:tcW w:w="11198" w:type="dxa"/>
            <w:vAlign w:val="center"/>
          </w:tcPr>
          <w:p w:rsidR="00332E0E" w:rsidRPr="00585F3E" w:rsidRDefault="00332E0E" w:rsidP="00616C5F">
            <w:pPr>
              <w:numPr>
                <w:ilvl w:val="0"/>
                <w:numId w:val="19"/>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are efect asupra emisiilor de poluanţi acizi, eutrofici, fotochimici sau dăunători care pot afecta sănătatea umană, distruge recolte sau clădiri sau deteriora mediul (solul, apele)?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Biodiversitate, flora, faună și peisaje</w:t>
            </w:r>
          </w:p>
        </w:tc>
        <w:tc>
          <w:tcPr>
            <w:tcW w:w="11198" w:type="dxa"/>
            <w:vAlign w:val="center"/>
          </w:tcPr>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reduce numărul de specii/varietăţi/rase (reduce diversitatea biologică) sau creşte numărul de specii (promovează conservarea)?</w:t>
            </w:r>
          </w:p>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specii protejate sau ameninţate sau habitatele acestora sau regiuni sensibile din punct de vedere ecologic?</w:t>
            </w:r>
          </w:p>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Împarte peisajul în zone mai mici sau afectează în alt mod rutele de migraţiune, coridoarele ecologice sau zonele de conservare?</w:t>
            </w:r>
          </w:p>
          <w:p w:rsidR="00332E0E" w:rsidRPr="00585F3E" w:rsidRDefault="00332E0E" w:rsidP="00616C5F">
            <w:pPr>
              <w:numPr>
                <w:ilvl w:val="0"/>
                <w:numId w:val="20"/>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valoarea turistică a peisajelor protejate?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Calitatea apei și resursele de apă</w:t>
            </w:r>
          </w:p>
        </w:tc>
        <w:tc>
          <w:tcPr>
            <w:tcW w:w="11198" w:type="dxa"/>
            <w:vAlign w:val="center"/>
          </w:tcPr>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determină creşterea sau scăderea calităţii și cantităţii apei dulci  și subterane?</w:t>
            </w:r>
          </w:p>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color w:val="000000"/>
                <w:sz w:val="24"/>
                <w:szCs w:val="24"/>
                <w:lang w:eastAsia="ro-RO" w:bidi="ro-RO"/>
              </w:rPr>
              <w:t>Duce la creşterea sau scăderea calităţii apei în zonele litorale și marine (de exemplu, deversări de substanţe poluante)?</w:t>
            </w:r>
          </w:p>
          <w:p w:rsidR="00332E0E" w:rsidRPr="00585F3E" w:rsidRDefault="00332E0E" w:rsidP="00616C5F">
            <w:pPr>
              <w:numPr>
                <w:ilvl w:val="0"/>
                <w:numId w:val="21"/>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color w:val="000000"/>
                <w:sz w:val="24"/>
                <w:szCs w:val="24"/>
                <w:lang w:eastAsia="ro-RO" w:bidi="ro-RO"/>
              </w:rPr>
              <w:t>Afectează resursele de apă potabilă?</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Calitatea solului și resursele de sol</w:t>
            </w:r>
          </w:p>
        </w:tc>
        <w:tc>
          <w:tcPr>
            <w:tcW w:w="11198" w:type="dxa"/>
            <w:vAlign w:val="center"/>
          </w:tcPr>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acidificarea, contaminarea sau salinitatea solului și rata de eroziune a solului?</w:t>
            </w:r>
          </w:p>
          <w:p w:rsidR="00332E0E" w:rsidRPr="00585F3E" w:rsidRDefault="00332E0E" w:rsidP="00616C5F">
            <w:pPr>
              <w:numPr>
                <w:ilvl w:val="0"/>
                <w:numId w:val="22"/>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Contribuie la pierderea solului disponibil (de exemplu, prin lucrări de construcții) sau la extinderea solului utilizabil (de exemplu, prin decontaminare)?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Utilizarea terenurilor</w:t>
            </w:r>
          </w:p>
        </w:tc>
        <w:tc>
          <w:tcPr>
            <w:tcW w:w="11198" w:type="dxa"/>
            <w:vAlign w:val="center"/>
          </w:tcPr>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are efectul de a introduce terenuri noi în utilizare pentru prima dată?</w:t>
            </w:r>
          </w:p>
          <w:p w:rsidR="00332E0E" w:rsidRPr="00585F3E" w:rsidRDefault="00332E0E" w:rsidP="00616C5F">
            <w:pPr>
              <w:numPr>
                <w:ilvl w:val="0"/>
                <w:numId w:val="23"/>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în vreun mod terenurile desemnate sensibile din punct de vedere ecologic? Duce la vreo schimbare în utilizarea terenurilor (de exemplu, schimbarea împărţirii între rural și urban sau modificarea tipului de agricultură practicată)?</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lastRenderedPageBreak/>
              <w:t>Resurse regenerabile sau neregenerabile</w:t>
            </w:r>
          </w:p>
        </w:tc>
        <w:tc>
          <w:tcPr>
            <w:tcW w:w="11198" w:type="dxa"/>
            <w:vAlign w:val="center"/>
          </w:tcPr>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utilizarea resurselor regenerabile (de ex, peştele) și conduce la o utilizare mai intensivă decât ritmul de regenerare ?</w:t>
            </w:r>
          </w:p>
          <w:p w:rsidR="00332E0E" w:rsidRPr="00585F3E" w:rsidRDefault="00332E0E" w:rsidP="00616C5F">
            <w:pPr>
              <w:numPr>
                <w:ilvl w:val="0"/>
                <w:numId w:val="24"/>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Reduce sau creşte utilizarea resurselor neregenerabile (apă subterană, minerale etc.)?</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Consecinţele ecologice ale mediului de afaceri și consumatorilor</w:t>
            </w:r>
          </w:p>
        </w:tc>
        <w:tc>
          <w:tcPr>
            <w:tcW w:w="11198" w:type="dxa"/>
            <w:vAlign w:val="center"/>
          </w:tcPr>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determină o producție și un consum mai sustenabil?</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schimbă preţurile relative ale produselor ecologice și neecologice?</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Promovează sau restricționează bunurile și serviciile ecologice/ neecologice prin schimbări ale regulilor referitoare la investiţiile de capital, împrumuturi, asigurări etc.?</w:t>
            </w:r>
          </w:p>
          <w:p w:rsidR="00332E0E" w:rsidRPr="00585F3E" w:rsidRDefault="00332E0E" w:rsidP="00616C5F">
            <w:pPr>
              <w:numPr>
                <w:ilvl w:val="0"/>
                <w:numId w:val="25"/>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Întreprinderile sunt încurajate să devină mai poluante/mai puțin poluante prin schimbări în modul în care funcţionează?</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Generarea și reciclarea deşeurilor</w:t>
            </w:r>
          </w:p>
        </w:tc>
        <w:tc>
          <w:tcPr>
            <w:tcW w:w="11198" w:type="dxa"/>
            <w:vAlign w:val="center"/>
          </w:tcPr>
          <w:p w:rsidR="00332E0E" w:rsidRPr="00585F3E"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producţia de deşeuri (solide, urbane, agricole, industriale, miniere, radioactive sau toxice) sau modul de tratare, depozitare sau reciclare a deşeurilor?</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Probabilitatea și dimensiunea riscurilor de mediu</w:t>
            </w:r>
          </w:p>
        </w:tc>
        <w:tc>
          <w:tcPr>
            <w:tcW w:w="11198" w:type="dxa"/>
            <w:vAlign w:val="center"/>
          </w:tcPr>
          <w:p w:rsidR="00332E0E" w:rsidRPr="00585F3E"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probabilitatea prevenirii incendiilor, exploziilor, accidentelor sau emisiilor accidentale?</w:t>
            </w:r>
          </w:p>
          <w:p w:rsidR="00332E0E" w:rsidRPr="00585F3E"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riscul diseminării neautorizate sau neintenţionate de organisme modificate genetic sau străine?</w:t>
            </w:r>
          </w:p>
        </w:tc>
      </w:tr>
      <w:tr w:rsidR="00332E0E" w:rsidRPr="00585F3E" w:rsidTr="00F7021D">
        <w:tc>
          <w:tcPr>
            <w:tcW w:w="3202" w:type="dxa"/>
            <w:vAlign w:val="center"/>
          </w:tcPr>
          <w:p w:rsidR="00332E0E" w:rsidRPr="00585F3E" w:rsidRDefault="00332E0E" w:rsidP="00736091">
            <w:pPr>
              <w:suppressLineNumbers/>
              <w:spacing w:before="120" w:after="120" w:line="240" w:lineRule="auto"/>
              <w:ind w:right="0" w:firstLine="0"/>
              <w:rPr>
                <w:rFonts w:ascii="Arial Narrow" w:hAnsi="Arial Narrow"/>
                <w:sz w:val="24"/>
                <w:szCs w:val="24"/>
              </w:rPr>
            </w:pPr>
            <w:r w:rsidRPr="00585F3E">
              <w:rPr>
                <w:rFonts w:ascii="Arial Narrow" w:hAnsi="Arial Narrow"/>
                <w:sz w:val="24"/>
                <w:szCs w:val="24"/>
              </w:rPr>
              <w:t>Protecţia animalelor</w:t>
            </w:r>
          </w:p>
        </w:tc>
        <w:tc>
          <w:tcPr>
            <w:tcW w:w="11198" w:type="dxa"/>
            <w:vAlign w:val="center"/>
          </w:tcPr>
          <w:p w:rsidR="00332E0E" w:rsidRPr="00585F3E"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Există un impact asupra sănătăţii animalelor?</w:t>
            </w:r>
          </w:p>
          <w:p w:rsidR="00332E0E" w:rsidRPr="00585F3E"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Opţiunea afectează protecţia animalelor (tratamentul uman al animalelor)?</w:t>
            </w:r>
          </w:p>
          <w:p w:rsidR="00332E0E" w:rsidRPr="00585F3E" w:rsidRDefault="00332E0E" w:rsidP="00616C5F">
            <w:pPr>
              <w:numPr>
                <w:ilvl w:val="0"/>
                <w:numId w:val="26"/>
              </w:numPr>
              <w:suppressLineNumbers/>
              <w:autoSpaceDE w:val="0"/>
              <w:autoSpaceDN w:val="0"/>
              <w:adjustRightInd w:val="0"/>
              <w:spacing w:before="120" w:after="120" w:line="240" w:lineRule="auto"/>
              <w:ind w:left="317" w:right="0" w:hanging="284"/>
              <w:rPr>
                <w:rFonts w:ascii="Arial Narrow" w:eastAsia="PMingLiU" w:hAnsi="Arial Narrow"/>
                <w:sz w:val="24"/>
                <w:szCs w:val="24"/>
                <w:lang w:eastAsia="ro-RO" w:bidi="ro-RO"/>
              </w:rPr>
            </w:pPr>
            <w:r w:rsidRPr="00585F3E">
              <w:rPr>
                <w:rFonts w:ascii="Arial Narrow" w:eastAsia="PMingLiU" w:hAnsi="Arial Narrow" w:cs="Arial"/>
                <w:sz w:val="24"/>
                <w:szCs w:val="24"/>
                <w:lang w:eastAsia="ro-RO" w:bidi="ro-RO"/>
              </w:rPr>
              <w:t>Afectează siguranţa alimentelor destinate animalelor?</w:t>
            </w:r>
          </w:p>
        </w:tc>
      </w:tr>
    </w:tbl>
    <w:p w:rsidR="00FF3767" w:rsidRPr="00585F3E" w:rsidRDefault="00FF3767" w:rsidP="00736091">
      <w:pPr>
        <w:spacing w:before="120" w:after="120" w:line="240" w:lineRule="auto"/>
        <w:ind w:right="0" w:firstLine="0"/>
        <w:jc w:val="right"/>
        <w:rPr>
          <w:rFonts w:ascii="Arial Narrow" w:hAnsi="Arial Narrow"/>
          <w:sz w:val="24"/>
          <w:szCs w:val="24"/>
        </w:rPr>
      </w:pPr>
    </w:p>
    <w:p w:rsidR="00FF3767" w:rsidRPr="00585F3E" w:rsidRDefault="00FF3767" w:rsidP="00736091">
      <w:pPr>
        <w:spacing w:before="120" w:after="120" w:line="240" w:lineRule="auto"/>
        <w:ind w:right="0" w:firstLine="0"/>
        <w:jc w:val="right"/>
        <w:rPr>
          <w:rFonts w:ascii="Arial Narrow" w:hAnsi="Arial Narrow"/>
          <w:sz w:val="24"/>
          <w:szCs w:val="24"/>
        </w:rPr>
      </w:pPr>
    </w:p>
    <w:p w:rsidR="00FF3767" w:rsidRPr="00585F3E" w:rsidRDefault="00FF3767" w:rsidP="00736091">
      <w:pPr>
        <w:spacing w:before="120" w:after="120" w:line="240" w:lineRule="auto"/>
        <w:ind w:right="0" w:firstLine="0"/>
        <w:jc w:val="right"/>
        <w:rPr>
          <w:rFonts w:ascii="Arial Narrow" w:hAnsi="Arial Narrow"/>
          <w:sz w:val="24"/>
          <w:szCs w:val="24"/>
        </w:rPr>
      </w:pPr>
    </w:p>
    <w:p w:rsidR="00FF3767" w:rsidRPr="00585F3E" w:rsidRDefault="00FF3767" w:rsidP="00736091">
      <w:pPr>
        <w:spacing w:before="120" w:after="120" w:line="240" w:lineRule="auto"/>
        <w:ind w:right="0" w:firstLine="0"/>
        <w:jc w:val="center"/>
        <w:rPr>
          <w:rFonts w:ascii="Arial Narrow" w:hAnsi="Arial Narrow"/>
          <w:sz w:val="24"/>
          <w:szCs w:val="24"/>
        </w:rPr>
      </w:pPr>
    </w:p>
    <w:p w:rsidR="00B375B5" w:rsidRPr="00585F3E" w:rsidRDefault="00B375B5" w:rsidP="00736091">
      <w:pPr>
        <w:pStyle w:val="Heading1"/>
        <w:spacing w:before="120" w:after="120" w:line="240" w:lineRule="auto"/>
        <w:rPr>
          <w:rFonts w:ascii="Arial Narrow" w:hAnsi="Arial Narrow"/>
          <w:b/>
          <w:bCs/>
          <w:sz w:val="24"/>
          <w:szCs w:val="24"/>
        </w:rPr>
      </w:pPr>
      <w:bookmarkStart w:id="109" w:name="_Toc507583821"/>
      <w:bookmarkStart w:id="110" w:name="_Toc507697861"/>
      <w:r w:rsidRPr="00585F3E">
        <w:rPr>
          <w:rFonts w:ascii="Arial Narrow" w:hAnsi="Arial Narrow"/>
          <w:b/>
          <w:bCs/>
          <w:sz w:val="24"/>
          <w:szCs w:val="24"/>
        </w:rPr>
        <w:lastRenderedPageBreak/>
        <w:t>Anexa nr. 2: Rezumat al etapelor procesului formulării unei politici publice la nivel local şi a principalelor instrumente aplicabile în fiecare etapă</w:t>
      </w:r>
      <w:r w:rsidR="00EB24B1" w:rsidRPr="00585F3E">
        <w:rPr>
          <w:rStyle w:val="FootnoteReference"/>
          <w:rFonts w:ascii="Arial Narrow" w:hAnsi="Arial Narrow"/>
          <w:b/>
          <w:bCs/>
          <w:sz w:val="24"/>
          <w:szCs w:val="24"/>
        </w:rPr>
        <w:footnoteReference w:id="53"/>
      </w:r>
      <w:bookmarkEnd w:id="109"/>
      <w:bookmarkEnd w:id="110"/>
    </w:p>
    <w:p w:rsidR="00943AC5" w:rsidRPr="00C6660B" w:rsidRDefault="00943AC5" w:rsidP="00943AC5">
      <w:pPr>
        <w:spacing w:after="0"/>
        <w:rPr>
          <w:rFonts w:ascii="Arial Narrow" w:hAnsi="Arial Narrow"/>
          <w:vanish/>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40"/>
        <w:gridCol w:w="7020"/>
        <w:gridCol w:w="3600"/>
        <w:tblGridChange w:id="111">
          <w:tblGrid>
            <w:gridCol w:w="540"/>
            <w:gridCol w:w="3240"/>
            <w:gridCol w:w="7020"/>
            <w:gridCol w:w="3600"/>
          </w:tblGrid>
        </w:tblGridChange>
      </w:tblGrid>
      <w:tr w:rsidR="00F341CE" w:rsidRPr="008B21EE" w:rsidTr="00C6660B">
        <w:trPr>
          <w:trHeight w:val="121"/>
          <w:tblHeader/>
        </w:trPr>
        <w:tc>
          <w:tcPr>
            <w:tcW w:w="540" w:type="dxa"/>
            <w:shd w:val="clear" w:color="auto" w:fill="F2F2F2"/>
          </w:tcPr>
          <w:p w:rsidR="00F341CE" w:rsidRPr="00DB5EFA" w:rsidRDefault="00F341CE" w:rsidP="00943AC5">
            <w:pPr>
              <w:spacing w:after="0" w:line="240" w:lineRule="auto"/>
              <w:ind w:right="0" w:firstLine="0"/>
              <w:jc w:val="center"/>
              <w:rPr>
                <w:rFonts w:ascii="Arial Narrow" w:hAnsi="Arial Narrow"/>
                <w:b/>
                <w:color w:val="000000"/>
              </w:rPr>
            </w:pPr>
            <w:r w:rsidRPr="00DB5EFA">
              <w:rPr>
                <w:rFonts w:ascii="Arial Narrow" w:hAnsi="Arial Narrow"/>
                <w:b/>
                <w:color w:val="000000"/>
              </w:rPr>
              <w:t>Nr. Crt.</w:t>
            </w:r>
          </w:p>
        </w:tc>
        <w:tc>
          <w:tcPr>
            <w:tcW w:w="3240" w:type="dxa"/>
            <w:shd w:val="clear" w:color="auto" w:fill="F2F2F2"/>
          </w:tcPr>
          <w:p w:rsidR="00F341CE" w:rsidRPr="009B19CA" w:rsidRDefault="000C596E" w:rsidP="00AE3817">
            <w:pPr>
              <w:spacing w:after="0" w:line="240" w:lineRule="auto"/>
              <w:ind w:right="0" w:firstLine="0"/>
              <w:jc w:val="center"/>
              <w:rPr>
                <w:rFonts w:ascii="Arial Narrow" w:hAnsi="Arial Narrow"/>
                <w:b/>
                <w:color w:val="000000"/>
              </w:rPr>
            </w:pPr>
            <w:r w:rsidRPr="00DB5EFA">
              <w:rPr>
                <w:rFonts w:ascii="Arial Narrow" w:hAnsi="Arial Narrow"/>
                <w:b/>
                <w:color w:val="000000"/>
              </w:rPr>
              <w:t>ETAPE ALE PROCESULUI DE FORMULARE A PROPUNERII DE POLITICĂ PUBLICĂ</w:t>
            </w:r>
          </w:p>
        </w:tc>
        <w:tc>
          <w:tcPr>
            <w:tcW w:w="7020" w:type="dxa"/>
            <w:shd w:val="clear" w:color="auto" w:fill="F2F2F2"/>
          </w:tcPr>
          <w:p w:rsidR="00F341CE" w:rsidRPr="000635FE" w:rsidRDefault="00F341CE" w:rsidP="00524176">
            <w:pPr>
              <w:spacing w:after="0" w:line="240" w:lineRule="auto"/>
              <w:ind w:right="0" w:firstLine="0"/>
              <w:jc w:val="center"/>
              <w:rPr>
                <w:rFonts w:ascii="Arial Narrow" w:hAnsi="Arial Narrow"/>
                <w:b/>
                <w:color w:val="000000"/>
              </w:rPr>
            </w:pPr>
            <w:r w:rsidRPr="000635FE">
              <w:rPr>
                <w:rFonts w:ascii="Arial Narrow" w:hAnsi="Arial Narrow"/>
                <w:b/>
                <w:color w:val="000000"/>
              </w:rPr>
              <w:t>DESCRIERE</w:t>
            </w:r>
          </w:p>
        </w:tc>
        <w:tc>
          <w:tcPr>
            <w:tcW w:w="3600" w:type="dxa"/>
            <w:shd w:val="clear" w:color="auto" w:fill="F2F2F2"/>
          </w:tcPr>
          <w:p w:rsidR="00F341CE" w:rsidRPr="005B3C6E" w:rsidRDefault="00F341CE" w:rsidP="00F341CE">
            <w:pPr>
              <w:spacing w:after="0" w:line="240" w:lineRule="auto"/>
              <w:ind w:right="-108" w:firstLine="0"/>
              <w:jc w:val="center"/>
              <w:rPr>
                <w:rFonts w:ascii="Arial Narrow" w:hAnsi="Arial Narrow"/>
                <w:b/>
                <w:color w:val="000000"/>
              </w:rPr>
            </w:pPr>
            <w:r w:rsidRPr="005B3C6E">
              <w:rPr>
                <w:rFonts w:ascii="Arial Narrow" w:hAnsi="Arial Narrow"/>
                <w:b/>
                <w:color w:val="000000"/>
              </w:rPr>
              <w:t>INSTRUMENTE PRINCIPALE</w:t>
            </w:r>
          </w:p>
          <w:p w:rsidR="00F341CE" w:rsidRPr="00C6660B" w:rsidRDefault="00F341CE" w:rsidP="00C6660B">
            <w:pPr>
              <w:jc w:val="center"/>
              <w:rPr>
                <w:rFonts w:ascii="Arial Narrow" w:hAnsi="Arial Narrow"/>
              </w:rPr>
            </w:pPr>
          </w:p>
        </w:tc>
      </w:tr>
      <w:tr w:rsidR="00F341CE" w:rsidRPr="008B21EE" w:rsidTr="00C6660B">
        <w:trPr>
          <w:trHeight w:val="644"/>
        </w:trPr>
        <w:tc>
          <w:tcPr>
            <w:tcW w:w="540" w:type="dxa"/>
          </w:tcPr>
          <w:p w:rsidR="00F341CE" w:rsidRPr="008B21EE" w:rsidRDefault="00F341CE" w:rsidP="00F341CE">
            <w:pPr>
              <w:pStyle w:val="ListParagraph"/>
              <w:numPr>
                <w:ilvl w:val="0"/>
                <w:numId w:val="158"/>
              </w:numPr>
              <w:spacing w:after="0" w:line="240" w:lineRule="auto"/>
              <w:rPr>
                <w:rFonts w:ascii="Arial Narrow" w:hAnsi="Arial Narrow"/>
                <w:b/>
                <w:color w:val="000000"/>
                <w:lang w:val="fr-FR" w:eastAsia="ro-RO"/>
              </w:rPr>
            </w:pPr>
          </w:p>
        </w:tc>
        <w:tc>
          <w:tcPr>
            <w:tcW w:w="3240" w:type="dxa"/>
            <w:shd w:val="clear" w:color="auto" w:fill="auto"/>
          </w:tcPr>
          <w:p w:rsidR="00F341CE" w:rsidRPr="008B21EE" w:rsidRDefault="00F341CE" w:rsidP="00943AC5">
            <w:pPr>
              <w:spacing w:after="0" w:line="240" w:lineRule="auto"/>
              <w:ind w:right="0" w:firstLine="0"/>
              <w:rPr>
                <w:rFonts w:ascii="Arial Narrow" w:hAnsi="Arial Narrow"/>
                <w:b/>
                <w:color w:val="000000"/>
                <w:lang w:val="fr-FR" w:eastAsia="ro-RO"/>
              </w:rPr>
            </w:pPr>
            <w:r w:rsidRPr="008B21EE">
              <w:rPr>
                <w:rFonts w:ascii="Arial Narrow" w:hAnsi="Arial Narrow"/>
                <w:b/>
                <w:color w:val="000000"/>
                <w:lang w:val="fr-FR" w:eastAsia="ro-RO"/>
              </w:rPr>
              <w:t>Constituirea unui Grup de Lucru (GL)</w:t>
            </w:r>
          </w:p>
        </w:tc>
        <w:tc>
          <w:tcPr>
            <w:tcW w:w="7020" w:type="dxa"/>
            <w:shd w:val="clear" w:color="auto" w:fill="auto"/>
          </w:tcPr>
          <w:p w:rsidR="00F341CE" w:rsidRPr="008B21EE" w:rsidRDefault="00F341CE" w:rsidP="00943AC5">
            <w:pPr>
              <w:spacing w:after="0" w:line="240" w:lineRule="auto"/>
              <w:ind w:right="0" w:firstLine="0"/>
              <w:rPr>
                <w:rFonts w:ascii="Arial Narrow" w:hAnsi="Arial Narrow"/>
                <w:color w:val="000000"/>
              </w:rPr>
            </w:pPr>
            <w:r w:rsidRPr="008B21EE">
              <w:rPr>
                <w:rFonts w:ascii="Arial Narrow" w:hAnsi="Arial Narrow"/>
                <w:color w:val="000000"/>
              </w:rPr>
              <w:t>Adoptarea deciziei privind personalul adecvat pentru a face parte din Grupul de Lucru, pe baza înțelegerii contextului într-o manieră cuprinzătoare și obiectivă.</w:t>
            </w:r>
          </w:p>
          <w:p w:rsidR="00F341CE" w:rsidRPr="008B21EE" w:rsidRDefault="00F341CE" w:rsidP="00943AC5">
            <w:pPr>
              <w:spacing w:after="0" w:line="240" w:lineRule="auto"/>
              <w:ind w:right="0" w:firstLine="0"/>
              <w:rPr>
                <w:rFonts w:ascii="Arial Narrow" w:hAnsi="Arial Narrow"/>
                <w:color w:val="000000"/>
              </w:rPr>
            </w:pPr>
            <w:r w:rsidRPr="008B21EE">
              <w:rPr>
                <w:rFonts w:ascii="Arial Narrow" w:hAnsi="Arial Narrow"/>
                <w:color w:val="000000"/>
              </w:rPr>
              <w:t>GL poate include:</w:t>
            </w:r>
          </w:p>
          <w:p w:rsidR="00F341CE" w:rsidRPr="008B21EE" w:rsidRDefault="00F341CE" w:rsidP="00C6660B">
            <w:pPr>
              <w:numPr>
                <w:ilvl w:val="0"/>
                <w:numId w:val="160"/>
              </w:numPr>
              <w:spacing w:after="0" w:line="240" w:lineRule="auto"/>
              <w:ind w:right="0"/>
              <w:rPr>
                <w:rFonts w:ascii="Arial Narrow" w:hAnsi="Arial Narrow"/>
                <w:color w:val="000000"/>
              </w:rPr>
            </w:pPr>
            <w:r w:rsidRPr="008B21EE">
              <w:rPr>
                <w:rFonts w:ascii="Arial Narrow" w:hAnsi="Arial Narrow"/>
                <w:color w:val="000000"/>
              </w:rPr>
              <w:t>Membrii comisiei de specialitate</w:t>
            </w:r>
          </w:p>
          <w:p w:rsidR="00F341CE" w:rsidRPr="008B21EE" w:rsidRDefault="00F341CE" w:rsidP="00C6660B">
            <w:pPr>
              <w:numPr>
                <w:ilvl w:val="0"/>
                <w:numId w:val="160"/>
              </w:numPr>
              <w:spacing w:after="0" w:line="240" w:lineRule="auto"/>
              <w:ind w:right="0"/>
              <w:jc w:val="left"/>
              <w:rPr>
                <w:rFonts w:ascii="Arial Narrow" w:hAnsi="Arial Narrow"/>
                <w:color w:val="000000"/>
              </w:rPr>
            </w:pPr>
            <w:r w:rsidRPr="008B21EE">
              <w:rPr>
                <w:rFonts w:ascii="Arial Narrow" w:hAnsi="Arial Narrow"/>
                <w:color w:val="000000"/>
              </w:rPr>
              <w:t>Funcționari publici/personal contractual din direcția de specialitate responsabilă în domeniul politicii publice, din cadrul aparatului de specialitate al primarului sau/și consiliului județean</w:t>
            </w:r>
          </w:p>
          <w:p w:rsidR="00F341CE" w:rsidRPr="008B21EE" w:rsidRDefault="00F341CE" w:rsidP="00C6660B">
            <w:pPr>
              <w:numPr>
                <w:ilvl w:val="0"/>
                <w:numId w:val="160"/>
              </w:numPr>
              <w:spacing w:after="0" w:line="240" w:lineRule="auto"/>
              <w:ind w:right="0"/>
              <w:rPr>
                <w:rFonts w:ascii="Arial Narrow" w:hAnsi="Arial Narrow"/>
                <w:color w:val="000000"/>
              </w:rPr>
            </w:pPr>
            <w:r w:rsidRPr="008B21EE">
              <w:rPr>
                <w:rFonts w:ascii="Arial Narrow" w:hAnsi="Arial Narrow"/>
                <w:color w:val="000000"/>
              </w:rPr>
              <w:t>Experți, invitați sau cooptați permanent (de exemplu, reprezentanți ai camerelor de comerț, medici, specialiști în protecția mediului, reprezentanți ai mediului asociativ local sau, după caz, persoane din cadrul regiilor autonome de interes local, serviciilor publice de interes local cărora li se adresează politica respectivă).</w:t>
            </w:r>
          </w:p>
        </w:tc>
        <w:tc>
          <w:tcPr>
            <w:tcW w:w="3600" w:type="dxa"/>
            <w:shd w:val="clear" w:color="auto" w:fill="auto"/>
          </w:tcPr>
          <w:p w:rsidR="00F341CE" w:rsidRPr="008B21EE" w:rsidRDefault="00F341CE" w:rsidP="00C6660B">
            <w:pPr>
              <w:numPr>
                <w:ilvl w:val="0"/>
                <w:numId w:val="161"/>
              </w:numPr>
              <w:spacing w:after="0" w:line="240" w:lineRule="auto"/>
              <w:ind w:right="0"/>
              <w:rPr>
                <w:rFonts w:ascii="Arial Narrow" w:hAnsi="Arial Narrow"/>
                <w:color w:val="000000"/>
              </w:rPr>
            </w:pPr>
            <w:r w:rsidRPr="008B21EE">
              <w:rPr>
                <w:rFonts w:ascii="Arial Narrow" w:hAnsi="Arial Narrow"/>
                <w:color w:val="000000"/>
              </w:rPr>
              <w:t>Deși nu este obligatoriu, componența GL poate fi formalizată printr-o dispoziție/decizie semnată de către președintele consiliului județean/primar</w:t>
            </w:r>
          </w:p>
          <w:p w:rsidR="00F341CE" w:rsidRPr="008B21EE" w:rsidRDefault="00F341CE" w:rsidP="00C6660B">
            <w:pPr>
              <w:numPr>
                <w:ilvl w:val="0"/>
                <w:numId w:val="161"/>
              </w:numPr>
              <w:spacing w:after="0" w:line="240" w:lineRule="auto"/>
              <w:ind w:right="0"/>
              <w:rPr>
                <w:rFonts w:ascii="Arial Narrow" w:hAnsi="Arial Narrow"/>
                <w:color w:val="000000"/>
              </w:rPr>
            </w:pPr>
            <w:r w:rsidRPr="008B21EE">
              <w:rPr>
                <w:rFonts w:ascii="Arial Narrow" w:hAnsi="Arial Narrow"/>
                <w:color w:val="000000"/>
              </w:rPr>
              <w:t>Se recurge la planificarea activității GL în funcție de etapele procesului formulării politicii publice.</w:t>
            </w:r>
          </w:p>
          <w:p w:rsidR="00F341CE" w:rsidRPr="008B21EE" w:rsidRDefault="00F341CE" w:rsidP="00943AC5">
            <w:pPr>
              <w:spacing w:after="0" w:line="240" w:lineRule="auto"/>
              <w:ind w:right="1991" w:firstLine="0"/>
              <w:rPr>
                <w:rFonts w:ascii="Arial Narrow" w:hAnsi="Arial Narrow"/>
                <w:color w:val="000000"/>
              </w:rPr>
            </w:pPr>
          </w:p>
          <w:p w:rsidR="00F341CE" w:rsidRPr="008B21EE" w:rsidRDefault="00F341CE" w:rsidP="00943AC5">
            <w:pPr>
              <w:spacing w:after="0" w:line="240" w:lineRule="auto"/>
              <w:ind w:right="1991" w:firstLine="0"/>
              <w:rPr>
                <w:rFonts w:ascii="Arial Narrow" w:hAnsi="Arial Narrow"/>
                <w:color w:val="000000"/>
              </w:rPr>
            </w:pPr>
          </w:p>
        </w:tc>
      </w:tr>
      <w:tr w:rsidR="00F341CE" w:rsidRPr="00C6660B" w:rsidTr="00C6660B">
        <w:trPr>
          <w:trHeight w:val="121"/>
        </w:trPr>
        <w:tc>
          <w:tcPr>
            <w:tcW w:w="540" w:type="dxa"/>
          </w:tcPr>
          <w:p w:rsidR="00F341CE" w:rsidRPr="00C6660B" w:rsidRDefault="00F341CE" w:rsidP="00C6660B">
            <w:pPr>
              <w:pStyle w:val="ListParagraph"/>
              <w:numPr>
                <w:ilvl w:val="0"/>
                <w:numId w:val="158"/>
              </w:numPr>
              <w:spacing w:after="0" w:line="240" w:lineRule="auto"/>
              <w:rPr>
                <w:rFonts w:ascii="Arial Narrow" w:hAnsi="Arial Narrow"/>
                <w:b/>
                <w:color w:val="000000"/>
                <w:lang w:val="ro-RO" w:eastAsia="ro-RO"/>
              </w:rPr>
            </w:pPr>
          </w:p>
        </w:tc>
        <w:tc>
          <w:tcPr>
            <w:tcW w:w="3240" w:type="dxa"/>
            <w:shd w:val="clear" w:color="auto" w:fill="auto"/>
          </w:tcPr>
          <w:p w:rsidR="00F341CE" w:rsidRPr="009B19CA" w:rsidRDefault="001D491A" w:rsidP="00943AC5">
            <w:pPr>
              <w:spacing w:after="0" w:line="240" w:lineRule="auto"/>
              <w:ind w:right="0" w:firstLine="0"/>
              <w:rPr>
                <w:rFonts w:ascii="Arial Narrow" w:hAnsi="Arial Narrow"/>
                <w:b/>
                <w:color w:val="000000"/>
                <w:lang w:val="fr-FR" w:eastAsia="ro-RO"/>
              </w:rPr>
            </w:pPr>
            <w:r w:rsidRPr="00DB5EFA">
              <w:rPr>
                <w:rFonts w:ascii="Arial Narrow" w:hAnsi="Arial Narrow"/>
                <w:b/>
                <w:color w:val="000000"/>
                <w:lang w:val="fr-FR" w:eastAsia="ro-RO"/>
              </w:rPr>
              <w:t>D</w:t>
            </w:r>
            <w:r w:rsidR="00F341CE" w:rsidRPr="00DB5EFA">
              <w:rPr>
                <w:rFonts w:ascii="Arial Narrow" w:hAnsi="Arial Narrow"/>
                <w:b/>
                <w:color w:val="000000"/>
                <w:lang w:val="fr-FR" w:eastAsia="ro-RO"/>
              </w:rPr>
              <w:t>efinirea problemei</w:t>
            </w:r>
            <w:r w:rsidRPr="00DB5EFA">
              <w:rPr>
                <w:rFonts w:ascii="Arial Narrow" w:hAnsi="Arial Narrow"/>
                <w:b/>
                <w:color w:val="000000"/>
                <w:lang w:val="fr-FR" w:eastAsia="ro-RO"/>
              </w:rPr>
              <w:t> / Stabilirea agendei autorităților locale</w:t>
            </w:r>
          </w:p>
        </w:tc>
        <w:tc>
          <w:tcPr>
            <w:tcW w:w="7020" w:type="dxa"/>
            <w:shd w:val="clear" w:color="auto" w:fill="auto"/>
          </w:tcPr>
          <w:p w:rsidR="00E61717" w:rsidRPr="00DB5EFA" w:rsidRDefault="00172B97" w:rsidP="00C6660B">
            <w:pPr>
              <w:spacing w:after="120" w:line="240" w:lineRule="auto"/>
              <w:ind w:right="0" w:firstLine="0"/>
              <w:rPr>
                <w:rFonts w:ascii="Arial Narrow" w:hAnsi="Arial Narrow"/>
                <w:color w:val="000000"/>
              </w:rPr>
            </w:pPr>
            <w:r w:rsidRPr="009B19CA">
              <w:rPr>
                <w:rFonts w:ascii="Arial Narrow" w:hAnsi="Arial Narrow"/>
                <w:color w:val="000000"/>
              </w:rPr>
              <w:t xml:space="preserve">Identificarea </w:t>
            </w:r>
            <w:r w:rsidR="00F341CE" w:rsidRPr="009B19CA">
              <w:rPr>
                <w:rFonts w:ascii="Arial Narrow" w:hAnsi="Arial Narrow"/>
                <w:color w:val="000000"/>
              </w:rPr>
              <w:t xml:space="preserve">corectă </w:t>
            </w:r>
            <w:r w:rsidRPr="009B19CA">
              <w:rPr>
                <w:rFonts w:ascii="Arial Narrow" w:hAnsi="Arial Narrow"/>
                <w:color w:val="000000"/>
              </w:rPr>
              <w:t>ș</w:t>
            </w:r>
            <w:r w:rsidRPr="000635FE">
              <w:rPr>
                <w:rFonts w:ascii="Arial Narrow" w:hAnsi="Arial Narrow"/>
                <w:color w:val="000000"/>
              </w:rPr>
              <w:t xml:space="preserve">i definirea adecvată </w:t>
            </w:r>
            <w:r w:rsidR="00F341CE" w:rsidRPr="000635FE">
              <w:rPr>
                <w:rFonts w:ascii="Arial Narrow" w:hAnsi="Arial Narrow"/>
                <w:color w:val="000000"/>
              </w:rPr>
              <w:t>a problemei</w:t>
            </w:r>
            <w:r w:rsidR="001D491A" w:rsidRPr="005B3C6E">
              <w:rPr>
                <w:rFonts w:ascii="Arial Narrow" w:hAnsi="Arial Narrow"/>
                <w:color w:val="000000"/>
              </w:rPr>
              <w:t xml:space="preserve"> se bazează pe analiza nevoii s</w:t>
            </w:r>
            <w:r w:rsidR="001D491A" w:rsidRPr="00641F7E">
              <w:rPr>
                <w:rFonts w:ascii="Arial Narrow" w:hAnsi="Arial Narrow"/>
                <w:color w:val="000000"/>
              </w:rPr>
              <w:t>o</w:t>
            </w:r>
            <w:r w:rsidR="001D491A" w:rsidRPr="0094494B">
              <w:rPr>
                <w:rFonts w:ascii="Arial Narrow" w:hAnsi="Arial Narrow"/>
                <w:color w:val="000000"/>
              </w:rPr>
              <w:t>ciale sau economice căreia intervenția APL intenționează să-i răspundă.</w:t>
            </w:r>
            <w:r w:rsidRPr="000A1F84">
              <w:rPr>
                <w:rFonts w:ascii="Arial Narrow" w:hAnsi="Arial Narrow"/>
                <w:color w:val="000000"/>
              </w:rPr>
              <w:t xml:space="preserve"> </w:t>
            </w:r>
            <w:r w:rsidR="00E61717" w:rsidRPr="00C6660B">
              <w:rPr>
                <w:rFonts w:ascii="Arial Narrow" w:hAnsi="Arial Narrow"/>
                <w:color w:val="000000"/>
              </w:rPr>
              <w:t xml:space="preserve">Stabilirea agendei autorităților locale </w:t>
            </w:r>
            <w:r w:rsidR="00E61717" w:rsidRPr="00DB5EFA">
              <w:rPr>
                <w:rFonts w:ascii="Arial Narrow" w:hAnsi="Arial Narrow"/>
                <w:color w:val="000000"/>
              </w:rPr>
              <w:t>este faza în care problema identificată este luată în considerație de către oficiali.</w:t>
            </w:r>
          </w:p>
          <w:p w:rsidR="001D491A" w:rsidRPr="005B3C6E" w:rsidRDefault="00172B97" w:rsidP="00C6660B">
            <w:pPr>
              <w:spacing w:after="120" w:line="240" w:lineRule="auto"/>
              <w:ind w:right="0" w:firstLine="0"/>
              <w:rPr>
                <w:rFonts w:ascii="Arial Narrow" w:hAnsi="Arial Narrow"/>
                <w:color w:val="000000"/>
              </w:rPr>
            </w:pPr>
            <w:r w:rsidRPr="009B19CA">
              <w:rPr>
                <w:rFonts w:ascii="Arial Narrow" w:hAnsi="Arial Narrow"/>
                <w:color w:val="000000"/>
              </w:rPr>
              <w:t>Se caută problema centrală și mecanismele cauze-efecte ale acesteia. Î</w:t>
            </w:r>
            <w:r w:rsidRPr="000635FE">
              <w:rPr>
                <w:rFonts w:ascii="Arial Narrow" w:hAnsi="Arial Narrow"/>
                <w:color w:val="000000"/>
              </w:rPr>
              <w:t>n acest mod se ajunge și la identificarea grupului țintă al ploticii, dar și a factorilor interesați/părților interesate.</w:t>
            </w:r>
          </w:p>
          <w:p w:rsidR="00D25CF8" w:rsidRPr="000A1F84" w:rsidRDefault="00D25CF8" w:rsidP="00AE3817">
            <w:pPr>
              <w:spacing w:after="0" w:line="240" w:lineRule="auto"/>
              <w:ind w:right="0" w:firstLine="0"/>
              <w:rPr>
                <w:rFonts w:ascii="Arial Narrow" w:hAnsi="Arial Narrow"/>
                <w:color w:val="000000"/>
              </w:rPr>
            </w:pPr>
            <w:r w:rsidRPr="00641F7E">
              <w:rPr>
                <w:rFonts w:ascii="Arial Narrow" w:hAnsi="Arial Narrow"/>
                <w:color w:val="000000"/>
              </w:rPr>
              <w:t>O problemă corect enunţată este</w:t>
            </w:r>
            <w:r w:rsidR="003D7450" w:rsidRPr="0094494B">
              <w:rPr>
                <w:rFonts w:ascii="Arial Narrow" w:hAnsi="Arial Narrow"/>
                <w:color w:val="000000"/>
              </w:rPr>
              <w:t>:</w:t>
            </w:r>
          </w:p>
          <w:p w:rsidR="003D7450" w:rsidRPr="00E44B51" w:rsidRDefault="003D7450" w:rsidP="00C6660B">
            <w:pPr>
              <w:pStyle w:val="ListParagraph"/>
              <w:numPr>
                <w:ilvl w:val="0"/>
                <w:numId w:val="164"/>
              </w:numPr>
              <w:spacing w:after="0" w:line="240" w:lineRule="auto"/>
              <w:ind w:left="0"/>
              <w:jc w:val="both"/>
              <w:rPr>
                <w:rFonts w:ascii="Arial Narrow" w:hAnsi="Arial Narrow"/>
                <w:color w:val="000000"/>
                <w:lang w:val="ro-RO"/>
              </w:rPr>
            </w:pPr>
            <w:r w:rsidRPr="00E44B51">
              <w:rPr>
                <w:rFonts w:ascii="Arial Narrow" w:hAnsi="Arial Narrow"/>
                <w:color w:val="000000"/>
                <w:lang w:val="ro-RO"/>
              </w:rPr>
              <w:t>CLARĂ – Poate cineva, nefamiliarizat cu domeniul, să înţeleagă descrierea problemei?</w:t>
            </w:r>
          </w:p>
          <w:p w:rsidR="003D7450" w:rsidRPr="000145F7" w:rsidRDefault="003D7450" w:rsidP="00C6660B">
            <w:pPr>
              <w:pStyle w:val="ListParagraph"/>
              <w:numPr>
                <w:ilvl w:val="0"/>
                <w:numId w:val="164"/>
              </w:numPr>
              <w:spacing w:after="0" w:line="240" w:lineRule="auto"/>
              <w:jc w:val="both"/>
              <w:rPr>
                <w:rFonts w:ascii="Arial Narrow" w:hAnsi="Arial Narrow"/>
                <w:color w:val="000000"/>
                <w:lang w:val="ro-RO"/>
              </w:rPr>
            </w:pPr>
            <w:r w:rsidRPr="000145F7">
              <w:rPr>
                <w:rFonts w:ascii="Arial Narrow" w:hAnsi="Arial Narrow"/>
                <w:color w:val="000000"/>
                <w:lang w:val="ro-RO"/>
              </w:rPr>
              <w:t>CONCISĂ – Modul de descriere a problem ei este scurt, concret şi la obiect?</w:t>
            </w:r>
          </w:p>
          <w:p w:rsidR="00E61717" w:rsidRPr="00C6660B" w:rsidRDefault="003D7450" w:rsidP="00C6660B">
            <w:pPr>
              <w:pStyle w:val="ListParagraph"/>
              <w:numPr>
                <w:ilvl w:val="0"/>
                <w:numId w:val="164"/>
              </w:numPr>
              <w:spacing w:after="0" w:line="240" w:lineRule="auto"/>
              <w:jc w:val="both"/>
              <w:rPr>
                <w:rFonts w:ascii="Arial Narrow" w:hAnsi="Arial Narrow"/>
                <w:color w:val="000000"/>
                <w:lang w:val="ro-RO"/>
              </w:rPr>
            </w:pPr>
            <w:r w:rsidRPr="00C6660B">
              <w:rPr>
                <w:rFonts w:ascii="Arial Narrow" w:hAnsi="Arial Narrow"/>
                <w:color w:val="000000"/>
                <w:lang w:val="ro-RO"/>
              </w:rPr>
              <w:t>COMPLETĂ – Nu a fost omis nici un aspect important din descrierea problemei?</w:t>
            </w:r>
          </w:p>
        </w:tc>
        <w:tc>
          <w:tcPr>
            <w:tcW w:w="3600" w:type="dxa"/>
            <w:shd w:val="clear" w:color="auto" w:fill="auto"/>
          </w:tcPr>
          <w:p w:rsidR="008A42C6" w:rsidRPr="009B19CA" w:rsidRDefault="008A42C6" w:rsidP="00C6660B">
            <w:pPr>
              <w:pStyle w:val="ListParagraph"/>
              <w:numPr>
                <w:ilvl w:val="0"/>
                <w:numId w:val="162"/>
              </w:numPr>
              <w:spacing w:after="0" w:line="240" w:lineRule="auto"/>
              <w:jc w:val="both"/>
              <w:rPr>
                <w:rFonts w:ascii="Arial Narrow" w:hAnsi="Arial Narrow"/>
                <w:color w:val="000000"/>
                <w:lang w:val="ro-RO"/>
              </w:rPr>
            </w:pPr>
            <w:r w:rsidRPr="00DB5EFA">
              <w:rPr>
                <w:rFonts w:ascii="Arial Narrow" w:hAnsi="Arial Narrow"/>
                <w:color w:val="000000"/>
                <w:lang w:val="ro-RO"/>
              </w:rPr>
              <w:t>M</w:t>
            </w:r>
            <w:r w:rsidR="00F341CE" w:rsidRPr="00DB5EFA">
              <w:rPr>
                <w:rFonts w:ascii="Arial Narrow" w:hAnsi="Arial Narrow"/>
                <w:color w:val="000000"/>
                <w:lang w:val="ro-RO"/>
              </w:rPr>
              <w:t>etoda arborelui problemei</w:t>
            </w:r>
          </w:p>
          <w:p w:rsidR="00D54E25" w:rsidRPr="00C6660B" w:rsidRDefault="00D54E25" w:rsidP="00C6660B">
            <w:pPr>
              <w:numPr>
                <w:ilvl w:val="0"/>
                <w:numId w:val="162"/>
              </w:numPr>
              <w:spacing w:after="0" w:line="240" w:lineRule="auto"/>
              <w:ind w:right="0"/>
              <w:rPr>
                <w:rFonts w:ascii="Arial Narrow" w:eastAsia="Arial Narrow" w:hAnsi="Arial Narrow" w:cs="Arial Narrow"/>
              </w:rPr>
            </w:pPr>
            <w:r w:rsidRPr="009B19CA">
              <w:rPr>
                <w:rFonts w:ascii="Arial Narrow" w:eastAsia="Arial Narrow" w:hAnsi="Arial Narrow" w:cs="Arial Narrow"/>
              </w:rPr>
              <w:t xml:space="preserve">Diagrama „schelet de peşte” </w:t>
            </w:r>
          </w:p>
          <w:p w:rsidR="00F341CE" w:rsidRPr="00DB5EFA" w:rsidRDefault="00F341CE" w:rsidP="00C6660B">
            <w:pPr>
              <w:pStyle w:val="ListParagraph"/>
              <w:numPr>
                <w:ilvl w:val="0"/>
                <w:numId w:val="162"/>
              </w:numPr>
              <w:spacing w:after="0" w:line="240" w:lineRule="auto"/>
              <w:jc w:val="both"/>
              <w:rPr>
                <w:rFonts w:ascii="Arial Narrow" w:hAnsi="Arial Narrow"/>
                <w:color w:val="000000"/>
                <w:lang w:val="ro-RO"/>
              </w:rPr>
            </w:pPr>
            <w:r w:rsidRPr="00DB5EFA">
              <w:rPr>
                <w:rFonts w:ascii="Arial Narrow" w:hAnsi="Arial Narrow"/>
                <w:color w:val="000000"/>
                <w:lang w:val="ro-RO"/>
              </w:rPr>
              <w:t xml:space="preserve">Consultări cu persoane şi organizaţii din afara instituţiei pentru completarea tuturor informaţiilor şi datelor necesare analizei şi formulării problemei </w:t>
            </w:r>
          </w:p>
          <w:p w:rsidR="00F341CE" w:rsidRPr="00C6660B" w:rsidRDefault="00F341CE" w:rsidP="00C6660B">
            <w:pPr>
              <w:pStyle w:val="ListParagraph"/>
              <w:spacing w:after="0" w:line="240" w:lineRule="auto"/>
              <w:ind w:left="0"/>
              <w:jc w:val="both"/>
              <w:rPr>
                <w:rFonts w:ascii="Arial Narrow" w:hAnsi="Arial Narrow"/>
                <w:color w:val="000000"/>
              </w:rPr>
            </w:pPr>
          </w:p>
        </w:tc>
      </w:tr>
      <w:tr w:rsidR="00F341CE" w:rsidRPr="008B21EE" w:rsidTr="00C6660B">
        <w:trPr>
          <w:trHeight w:val="759"/>
        </w:trPr>
        <w:tc>
          <w:tcPr>
            <w:tcW w:w="540" w:type="dxa"/>
          </w:tcPr>
          <w:p w:rsidR="00F341CE" w:rsidRPr="00C6660B" w:rsidRDefault="00F341CE" w:rsidP="00C6660B">
            <w:pPr>
              <w:pStyle w:val="ListParagraph"/>
              <w:numPr>
                <w:ilvl w:val="0"/>
                <w:numId w:val="158"/>
              </w:numPr>
              <w:spacing w:after="0" w:line="240" w:lineRule="auto"/>
              <w:rPr>
                <w:rFonts w:ascii="Arial Narrow" w:hAnsi="Arial Narrow"/>
                <w:b/>
                <w:color w:val="000000"/>
                <w:lang w:eastAsia="ro-RO"/>
              </w:rPr>
            </w:pPr>
          </w:p>
        </w:tc>
        <w:tc>
          <w:tcPr>
            <w:tcW w:w="3240" w:type="dxa"/>
            <w:shd w:val="clear" w:color="auto" w:fill="auto"/>
          </w:tcPr>
          <w:p w:rsidR="00F341CE" w:rsidRPr="00DB5EFA" w:rsidRDefault="00F341CE" w:rsidP="00943AC5">
            <w:pPr>
              <w:spacing w:after="0" w:line="240" w:lineRule="auto"/>
              <w:ind w:right="0" w:firstLine="0"/>
              <w:rPr>
                <w:rFonts w:ascii="Arial Narrow" w:hAnsi="Arial Narrow"/>
                <w:b/>
                <w:color w:val="000000"/>
                <w:lang w:val="fr-FR" w:eastAsia="ro-RO"/>
              </w:rPr>
            </w:pPr>
            <w:r w:rsidRPr="00DB5EFA">
              <w:rPr>
                <w:rFonts w:ascii="Arial Narrow" w:hAnsi="Arial Narrow"/>
                <w:b/>
                <w:color w:val="000000"/>
                <w:lang w:val="fr-FR" w:eastAsia="ro-RO"/>
              </w:rPr>
              <w:t>Scopul și obiectivele propunerii de politică publică</w:t>
            </w:r>
          </w:p>
        </w:tc>
        <w:tc>
          <w:tcPr>
            <w:tcW w:w="7020" w:type="dxa"/>
            <w:shd w:val="clear" w:color="auto" w:fill="auto"/>
          </w:tcPr>
          <w:p w:rsidR="00F341CE" w:rsidRPr="00DB5EFA" w:rsidRDefault="00F341CE" w:rsidP="00C6660B">
            <w:pPr>
              <w:numPr>
                <w:ilvl w:val="0"/>
                <w:numId w:val="166"/>
              </w:numPr>
              <w:spacing w:after="0" w:line="240" w:lineRule="auto"/>
              <w:ind w:right="0"/>
              <w:rPr>
                <w:rFonts w:ascii="Arial Narrow" w:hAnsi="Arial Narrow"/>
                <w:color w:val="000000"/>
                <w:lang w:val="fr-FR"/>
              </w:rPr>
            </w:pPr>
            <w:r w:rsidRPr="00DB5EFA">
              <w:rPr>
                <w:rFonts w:ascii="Arial Narrow" w:hAnsi="Arial Narrow"/>
                <w:color w:val="000000"/>
                <w:lang w:val="fr-FR"/>
              </w:rPr>
              <w:t xml:space="preserve">Scopul reflectă o stare generală de lucruri care se așteaptă să fie îmbunătățită ca urmare a implementării unei politici publice. </w:t>
            </w:r>
            <w:r w:rsidR="00340115" w:rsidRPr="00C6660B">
              <w:rPr>
                <w:rFonts w:ascii="Arial Narrow" w:hAnsi="Arial Narrow"/>
                <w:color w:val="000000"/>
                <w:lang w:val="fr-FR"/>
              </w:rPr>
              <w:t xml:space="preserve">În această fază de stabilire a obiectivelor relevante este recomandabilă o strânsă relaţie cu conducătorul GL </w:t>
            </w:r>
            <w:r w:rsidR="00340115" w:rsidRPr="00C6660B">
              <w:rPr>
                <w:rFonts w:ascii="Arial Narrow" w:hAnsi="Arial Narrow"/>
                <w:color w:val="000000"/>
                <w:lang w:val="fr-FR"/>
              </w:rPr>
              <w:lastRenderedPageBreak/>
              <w:t>şi cu referentul politic (de exemplu, membri ai Consiliului Local/ Judeţean).</w:t>
            </w:r>
          </w:p>
          <w:p w:rsidR="000D7AD5" w:rsidRPr="009B19CA" w:rsidRDefault="00F341CE" w:rsidP="00C6660B">
            <w:pPr>
              <w:numPr>
                <w:ilvl w:val="0"/>
                <w:numId w:val="166"/>
              </w:numPr>
              <w:spacing w:after="0" w:line="240" w:lineRule="auto"/>
              <w:ind w:right="0"/>
              <w:rPr>
                <w:rFonts w:ascii="Arial Narrow" w:hAnsi="Arial Narrow"/>
                <w:color w:val="000000"/>
                <w:lang w:val="fr-FR"/>
              </w:rPr>
            </w:pPr>
            <w:r w:rsidRPr="00DB5EFA">
              <w:rPr>
                <w:rFonts w:ascii="Arial Narrow" w:hAnsi="Arial Narrow"/>
                <w:color w:val="000000"/>
                <w:lang w:val="fr-FR"/>
              </w:rPr>
              <w:t xml:space="preserve">Scopul oferă orientarea generală pentru toate activitățile prevăzute de </w:t>
            </w:r>
            <w:r w:rsidR="000D7AD5" w:rsidRPr="009B19CA">
              <w:rPr>
                <w:rFonts w:ascii="Arial Narrow" w:hAnsi="Arial Narrow"/>
                <w:color w:val="000000"/>
                <w:lang w:val="fr-FR"/>
              </w:rPr>
              <w:t>propunerea de politici publice.</w:t>
            </w:r>
          </w:p>
          <w:p w:rsidR="000D7AD5" w:rsidRPr="00C6660B" w:rsidRDefault="00F341CE" w:rsidP="00C6660B">
            <w:pPr>
              <w:numPr>
                <w:ilvl w:val="0"/>
                <w:numId w:val="166"/>
              </w:numPr>
              <w:spacing w:after="0" w:line="240" w:lineRule="auto"/>
              <w:ind w:right="0"/>
              <w:rPr>
                <w:rFonts w:ascii="Arial Narrow" w:hAnsi="Arial Narrow"/>
                <w:color w:val="000000"/>
                <w:lang w:val="fr-FR"/>
              </w:rPr>
            </w:pPr>
            <w:r w:rsidRPr="00C6660B">
              <w:rPr>
                <w:rFonts w:ascii="Arial Narrow" w:hAnsi="Arial Narrow"/>
                <w:color w:val="000000"/>
                <w:lang w:val="fr-FR"/>
              </w:rPr>
              <w:t>Pe baza analizei arborelui problemei, scopul este transpus în obiective generale și specifice.</w:t>
            </w:r>
            <w:r w:rsidR="000D7AD5" w:rsidRPr="00C6660B">
              <w:rPr>
                <w:rFonts w:ascii="Arial Narrow" w:hAnsi="Arial Narrow"/>
                <w:color w:val="000000"/>
                <w:lang w:val="fr-FR"/>
              </w:rPr>
              <w:t xml:space="preserve"> Obiective specifice sunt esenţiale pentru identificarea şi selectarea variantelor de soluţionare a problemei.</w:t>
            </w:r>
          </w:p>
          <w:p w:rsidR="00F341CE" w:rsidRPr="00DB5EFA" w:rsidRDefault="00F341CE" w:rsidP="00943AC5">
            <w:pPr>
              <w:spacing w:after="0" w:line="240" w:lineRule="auto"/>
              <w:ind w:right="0" w:firstLine="0"/>
              <w:rPr>
                <w:rFonts w:ascii="Arial Narrow" w:hAnsi="Arial Narrow"/>
                <w:color w:val="000000"/>
              </w:rPr>
            </w:pPr>
          </w:p>
          <w:p w:rsidR="00340115" w:rsidRPr="00DB5EFA" w:rsidRDefault="00340115" w:rsidP="00943AC5">
            <w:pPr>
              <w:spacing w:after="0" w:line="240" w:lineRule="auto"/>
              <w:ind w:right="0" w:firstLine="0"/>
              <w:rPr>
                <w:rFonts w:ascii="Arial Narrow" w:hAnsi="Arial Narrow"/>
                <w:color w:val="000000"/>
              </w:rPr>
            </w:pPr>
          </w:p>
        </w:tc>
        <w:tc>
          <w:tcPr>
            <w:tcW w:w="3600" w:type="dxa"/>
            <w:shd w:val="clear" w:color="auto" w:fill="auto"/>
          </w:tcPr>
          <w:p w:rsidR="00552F38" w:rsidRPr="009B19CA" w:rsidRDefault="00552F38" w:rsidP="00C6660B">
            <w:pPr>
              <w:numPr>
                <w:ilvl w:val="0"/>
                <w:numId w:val="165"/>
              </w:numPr>
              <w:spacing w:after="0" w:line="240" w:lineRule="auto"/>
              <w:ind w:right="0"/>
              <w:rPr>
                <w:rFonts w:ascii="Arial Narrow" w:hAnsi="Arial Narrow"/>
                <w:color w:val="000000"/>
              </w:rPr>
            </w:pPr>
            <w:r w:rsidRPr="00DB5EFA">
              <w:rPr>
                <w:rFonts w:ascii="Arial Narrow" w:hAnsi="Arial Narrow"/>
                <w:color w:val="000000"/>
              </w:rPr>
              <w:lastRenderedPageBreak/>
              <w:t xml:space="preserve">Obiectivul general adresează principala cauză identificată în arborele problemelor, iar diversele </w:t>
            </w:r>
            <w:r w:rsidRPr="00DB5EFA">
              <w:rPr>
                <w:rFonts w:ascii="Arial Narrow" w:hAnsi="Arial Narrow"/>
                <w:color w:val="000000"/>
              </w:rPr>
              <w:lastRenderedPageBreak/>
              <w:t>obiective specifice vizează cauze secundare/specifice.</w:t>
            </w:r>
          </w:p>
          <w:p w:rsidR="00EA0FFE" w:rsidRPr="00641F7E" w:rsidRDefault="00552F38" w:rsidP="00C6660B">
            <w:pPr>
              <w:numPr>
                <w:ilvl w:val="0"/>
                <w:numId w:val="165"/>
              </w:numPr>
              <w:spacing w:after="0" w:line="240" w:lineRule="auto"/>
              <w:ind w:right="0"/>
              <w:rPr>
                <w:rFonts w:ascii="Arial Narrow" w:hAnsi="Arial Narrow"/>
                <w:color w:val="000000"/>
              </w:rPr>
            </w:pPr>
            <w:r w:rsidRPr="000635FE">
              <w:rPr>
                <w:rFonts w:ascii="Arial Narrow" w:hAnsi="Arial Narrow"/>
                <w:color w:val="000000"/>
              </w:rPr>
              <w:t>Obiective specifice distincte exprimă ce se va realiza printr-o intervenție concretă și permit identificarea de rezultate directe ale acelei intervenții</w:t>
            </w:r>
            <w:r w:rsidR="000D7AD5" w:rsidRPr="005B3C6E">
              <w:rPr>
                <w:rFonts w:ascii="Arial Narrow" w:hAnsi="Arial Narrow"/>
                <w:color w:val="000000"/>
              </w:rPr>
              <w:t>.</w:t>
            </w:r>
          </w:p>
          <w:p w:rsidR="00F341CE" w:rsidRPr="0094494B" w:rsidRDefault="00F341CE" w:rsidP="00C6660B">
            <w:pPr>
              <w:numPr>
                <w:ilvl w:val="0"/>
                <w:numId w:val="165"/>
              </w:numPr>
              <w:spacing w:after="0" w:line="240" w:lineRule="auto"/>
              <w:ind w:right="0"/>
              <w:rPr>
                <w:rFonts w:ascii="Arial Narrow" w:hAnsi="Arial Narrow"/>
                <w:color w:val="000000"/>
              </w:rPr>
            </w:pPr>
            <w:r w:rsidRPr="0094494B">
              <w:rPr>
                <w:rFonts w:ascii="Arial Narrow" w:hAnsi="Arial Narrow"/>
                <w:color w:val="000000"/>
              </w:rPr>
              <w:t>Modelul SMART pentru formularea obiectivelor specifice</w:t>
            </w:r>
          </w:p>
          <w:p w:rsidR="00F341CE" w:rsidRPr="000A1F84" w:rsidRDefault="00F341CE" w:rsidP="00C6660B">
            <w:pPr>
              <w:pStyle w:val="ListParagraph"/>
              <w:numPr>
                <w:ilvl w:val="0"/>
                <w:numId w:val="167"/>
              </w:numPr>
              <w:spacing w:after="0" w:line="240" w:lineRule="auto"/>
              <w:jc w:val="both"/>
              <w:rPr>
                <w:rFonts w:ascii="Arial Narrow" w:hAnsi="Arial Narrow"/>
                <w:color w:val="000000"/>
                <w:lang w:val="ro-RO"/>
              </w:rPr>
            </w:pPr>
            <w:r w:rsidRPr="000A1F84">
              <w:rPr>
                <w:rFonts w:ascii="Arial Narrow" w:hAnsi="Arial Narrow"/>
                <w:color w:val="000000"/>
                <w:lang w:val="ro-RO"/>
              </w:rPr>
              <w:t>acțiuni concrete specifice</w:t>
            </w:r>
          </w:p>
          <w:p w:rsidR="00F341CE" w:rsidRPr="00E44B51" w:rsidRDefault="00F341CE" w:rsidP="00C6660B">
            <w:pPr>
              <w:pStyle w:val="ListParagraph"/>
              <w:numPr>
                <w:ilvl w:val="0"/>
                <w:numId w:val="167"/>
              </w:numPr>
              <w:spacing w:after="0" w:line="240" w:lineRule="auto"/>
              <w:jc w:val="both"/>
              <w:rPr>
                <w:rFonts w:ascii="Arial Narrow" w:hAnsi="Arial Narrow"/>
                <w:color w:val="000000"/>
                <w:lang w:val="ro-RO"/>
              </w:rPr>
            </w:pPr>
            <w:r w:rsidRPr="00E44B51">
              <w:rPr>
                <w:rFonts w:ascii="Arial Narrow" w:hAnsi="Arial Narrow"/>
                <w:color w:val="000000"/>
                <w:lang w:val="ro-RO"/>
              </w:rPr>
              <w:t>măsurabile</w:t>
            </w:r>
          </w:p>
          <w:p w:rsidR="00F341CE" w:rsidRPr="00CD1889" w:rsidRDefault="00F341CE" w:rsidP="00C6660B">
            <w:pPr>
              <w:pStyle w:val="ListParagraph"/>
              <w:numPr>
                <w:ilvl w:val="0"/>
                <w:numId w:val="167"/>
              </w:numPr>
              <w:spacing w:after="0" w:line="240" w:lineRule="auto"/>
              <w:jc w:val="both"/>
              <w:rPr>
                <w:rFonts w:ascii="Arial Narrow" w:hAnsi="Arial Narrow"/>
                <w:color w:val="000000"/>
                <w:lang w:val="ro-RO"/>
              </w:rPr>
            </w:pPr>
            <w:r w:rsidRPr="000145F7">
              <w:rPr>
                <w:rFonts w:ascii="Arial Narrow" w:hAnsi="Arial Narrow"/>
                <w:color w:val="000000"/>
                <w:lang w:val="ro-RO"/>
              </w:rPr>
              <w:t>fezabi</w:t>
            </w:r>
            <w:r w:rsidRPr="00CD1889">
              <w:rPr>
                <w:rFonts w:ascii="Arial Narrow" w:hAnsi="Arial Narrow"/>
                <w:color w:val="000000"/>
                <w:lang w:val="ro-RO"/>
              </w:rPr>
              <w:t>le (accesibile)</w:t>
            </w:r>
          </w:p>
          <w:p w:rsidR="00F341CE" w:rsidRPr="00907255" w:rsidRDefault="00F341CE" w:rsidP="00C6660B">
            <w:pPr>
              <w:pStyle w:val="ListParagraph"/>
              <w:numPr>
                <w:ilvl w:val="0"/>
                <w:numId w:val="167"/>
              </w:numPr>
              <w:spacing w:after="0" w:line="240" w:lineRule="auto"/>
              <w:jc w:val="both"/>
              <w:rPr>
                <w:rFonts w:ascii="Arial Narrow" w:hAnsi="Arial Narrow"/>
                <w:color w:val="000000"/>
                <w:lang w:val="ro-RO"/>
              </w:rPr>
            </w:pPr>
            <w:r w:rsidRPr="00907255">
              <w:rPr>
                <w:rFonts w:ascii="Arial Narrow" w:hAnsi="Arial Narrow"/>
                <w:color w:val="000000"/>
                <w:lang w:val="ro-RO"/>
              </w:rPr>
              <w:t>realiste</w:t>
            </w:r>
          </w:p>
          <w:p w:rsidR="00F341CE" w:rsidRPr="008E2CDF" w:rsidRDefault="00F341CE" w:rsidP="00C6660B">
            <w:pPr>
              <w:pStyle w:val="ListParagraph"/>
              <w:numPr>
                <w:ilvl w:val="0"/>
                <w:numId w:val="167"/>
              </w:numPr>
              <w:spacing w:after="0" w:line="240" w:lineRule="auto"/>
              <w:jc w:val="both"/>
              <w:rPr>
                <w:rFonts w:ascii="Arial Narrow" w:hAnsi="Arial Narrow"/>
                <w:color w:val="000000"/>
                <w:lang w:val="ro-RO"/>
              </w:rPr>
            </w:pPr>
            <w:r w:rsidRPr="008E2CDF">
              <w:rPr>
                <w:rFonts w:ascii="Arial Narrow" w:hAnsi="Arial Narrow"/>
                <w:color w:val="000000"/>
                <w:lang w:val="ro-RO"/>
              </w:rPr>
              <w:t>cu un orizont de timp aferent realizării lor</w:t>
            </w:r>
          </w:p>
        </w:tc>
      </w:tr>
      <w:tr w:rsidR="00094B00" w:rsidRPr="008B21EE" w:rsidTr="00C6660B">
        <w:trPr>
          <w:trHeight w:val="415"/>
        </w:trPr>
        <w:tc>
          <w:tcPr>
            <w:tcW w:w="540" w:type="dxa"/>
          </w:tcPr>
          <w:p w:rsidR="00094B00" w:rsidRPr="008B21EE" w:rsidRDefault="00094B00" w:rsidP="00C24D09">
            <w:pPr>
              <w:pStyle w:val="ListParagraph"/>
              <w:numPr>
                <w:ilvl w:val="0"/>
                <w:numId w:val="158"/>
              </w:numPr>
              <w:spacing w:after="0" w:line="240" w:lineRule="auto"/>
              <w:rPr>
                <w:rFonts w:ascii="Arial Narrow" w:hAnsi="Arial Narrow"/>
                <w:b/>
                <w:color w:val="000000"/>
                <w:lang w:val="fr-FR" w:eastAsia="ro-RO"/>
              </w:rPr>
            </w:pPr>
          </w:p>
        </w:tc>
        <w:tc>
          <w:tcPr>
            <w:tcW w:w="3240" w:type="dxa"/>
            <w:shd w:val="clear" w:color="auto" w:fill="auto"/>
          </w:tcPr>
          <w:p w:rsidR="00094B00" w:rsidRPr="008B21EE" w:rsidRDefault="00094B00" w:rsidP="00943AC5">
            <w:pPr>
              <w:spacing w:after="0" w:line="240" w:lineRule="auto"/>
              <w:ind w:right="0" w:firstLine="0"/>
              <w:rPr>
                <w:rFonts w:ascii="Arial Narrow" w:hAnsi="Arial Narrow"/>
                <w:b/>
                <w:color w:val="000000"/>
                <w:lang w:val="fr-FR" w:eastAsia="ro-RO"/>
              </w:rPr>
            </w:pPr>
            <w:r w:rsidRPr="008B21EE">
              <w:rPr>
                <w:rFonts w:ascii="Arial Narrow" w:hAnsi="Arial Narrow"/>
                <w:b/>
                <w:color w:val="000000"/>
                <w:lang w:val="fr-FR" w:eastAsia="ro-RO"/>
              </w:rPr>
              <w:t>Identificarea surselor și culegerea de date</w:t>
            </w:r>
          </w:p>
        </w:tc>
        <w:tc>
          <w:tcPr>
            <w:tcW w:w="7020" w:type="dxa"/>
            <w:shd w:val="clear" w:color="auto" w:fill="auto"/>
          </w:tcPr>
          <w:p w:rsidR="00094B00" w:rsidRPr="00DB5EFA" w:rsidRDefault="00C20EC7" w:rsidP="00C6660B">
            <w:pPr>
              <w:spacing w:after="120" w:line="240" w:lineRule="auto"/>
              <w:ind w:right="0" w:firstLine="0"/>
              <w:rPr>
                <w:rFonts w:ascii="Arial Narrow" w:eastAsia="Arial Narrow" w:hAnsi="Arial Narrow" w:cs="Arial Narrow"/>
              </w:rPr>
            </w:pPr>
            <w:r w:rsidRPr="00C6660B">
              <w:rPr>
                <w:rFonts w:ascii="Arial Narrow" w:eastAsia="Arial Narrow" w:hAnsi="Arial Narrow" w:cs="Arial Narrow"/>
                <w:lang w:val="fr-FR"/>
              </w:rPr>
              <w:t>S</w:t>
            </w:r>
            <w:r w:rsidRPr="00C6660B">
              <w:rPr>
                <w:rFonts w:ascii="Arial Narrow" w:eastAsia="Arial Narrow" w:hAnsi="Arial Narrow" w:cs="Arial Narrow"/>
              </w:rPr>
              <w:t>e recomandă urmarea unei abordari structurate și bazarea pe un cadru organizat existent</w:t>
            </w:r>
            <w:r w:rsidR="00D35A9B" w:rsidRPr="00DB5EFA">
              <w:rPr>
                <w:rFonts w:ascii="Arial Narrow" w:eastAsia="Arial Narrow" w:hAnsi="Arial Narrow" w:cs="Arial Narrow"/>
              </w:rPr>
              <w:t>.</w:t>
            </w:r>
          </w:p>
          <w:p w:rsidR="00F53123" w:rsidRPr="009B19CA" w:rsidRDefault="00F53123" w:rsidP="00F53123">
            <w:pPr>
              <w:spacing w:after="0" w:line="240" w:lineRule="auto"/>
              <w:ind w:right="0" w:firstLine="0"/>
              <w:rPr>
                <w:rFonts w:ascii="Arial Narrow" w:hAnsi="Arial Narrow"/>
                <w:color w:val="000000"/>
              </w:rPr>
            </w:pPr>
            <w:r w:rsidRPr="009B19CA">
              <w:rPr>
                <w:rFonts w:ascii="Arial Narrow" w:hAnsi="Arial Narrow"/>
                <w:color w:val="000000"/>
              </w:rPr>
              <w:t>Posibile întrebări pentru planul de culegere a datelor:</w:t>
            </w:r>
          </w:p>
          <w:p w:rsidR="00F53123" w:rsidRPr="000635FE" w:rsidRDefault="00F53123" w:rsidP="00F53123">
            <w:pPr>
              <w:numPr>
                <w:ilvl w:val="0"/>
                <w:numId w:val="172"/>
              </w:numPr>
              <w:spacing w:after="0" w:line="240" w:lineRule="auto"/>
              <w:ind w:right="0"/>
              <w:rPr>
                <w:rFonts w:ascii="Arial Narrow" w:hAnsi="Arial Narrow"/>
                <w:color w:val="000000"/>
              </w:rPr>
            </w:pPr>
            <w:r w:rsidRPr="000635FE">
              <w:rPr>
                <w:rFonts w:ascii="Arial Narrow" w:hAnsi="Arial Narrow"/>
                <w:color w:val="000000"/>
              </w:rPr>
              <w:t>A fost realizat un brainstorming pentru date potențial relevante, sunt disponibile toate tipurile de date identificate?</w:t>
            </w:r>
          </w:p>
          <w:p w:rsidR="00F53123" w:rsidRPr="005B3C6E" w:rsidRDefault="00F53123" w:rsidP="00F53123">
            <w:pPr>
              <w:numPr>
                <w:ilvl w:val="0"/>
                <w:numId w:val="172"/>
              </w:numPr>
              <w:spacing w:after="0" w:line="240" w:lineRule="auto"/>
              <w:ind w:right="0"/>
              <w:rPr>
                <w:rFonts w:ascii="Arial Narrow" w:hAnsi="Arial Narrow"/>
                <w:color w:val="000000"/>
              </w:rPr>
            </w:pPr>
            <w:r w:rsidRPr="005B3C6E">
              <w:rPr>
                <w:rFonts w:ascii="Arial Narrow" w:hAnsi="Arial Narrow"/>
                <w:color w:val="000000"/>
              </w:rPr>
              <w:t>Cât de vechi sunt datele disponibile? Au nevoie de o actualizare?</w:t>
            </w:r>
          </w:p>
          <w:p w:rsidR="00F53123" w:rsidRPr="00641F7E" w:rsidRDefault="00F53123" w:rsidP="00F53123">
            <w:pPr>
              <w:numPr>
                <w:ilvl w:val="0"/>
                <w:numId w:val="172"/>
              </w:numPr>
              <w:spacing w:after="0" w:line="240" w:lineRule="auto"/>
              <w:ind w:right="0"/>
              <w:rPr>
                <w:rFonts w:ascii="Arial Narrow" w:hAnsi="Arial Narrow"/>
                <w:color w:val="000000"/>
              </w:rPr>
            </w:pPr>
            <w:r w:rsidRPr="00641F7E">
              <w:rPr>
                <w:rFonts w:ascii="Arial Narrow" w:hAnsi="Arial Narrow"/>
                <w:color w:val="000000"/>
              </w:rPr>
              <w:t>Există goluri în date?</w:t>
            </w:r>
          </w:p>
          <w:p w:rsidR="00F53123" w:rsidRPr="000A1F84" w:rsidRDefault="00F53123" w:rsidP="00F53123">
            <w:pPr>
              <w:numPr>
                <w:ilvl w:val="0"/>
                <w:numId w:val="172"/>
              </w:numPr>
              <w:spacing w:after="0" w:line="240" w:lineRule="auto"/>
              <w:ind w:right="0"/>
              <w:rPr>
                <w:rFonts w:ascii="Arial Narrow" w:hAnsi="Arial Narrow"/>
                <w:color w:val="000000"/>
              </w:rPr>
            </w:pPr>
            <w:r w:rsidRPr="0094494B">
              <w:rPr>
                <w:rFonts w:ascii="Arial Narrow" w:hAnsi="Arial Narrow"/>
                <w:color w:val="000000"/>
              </w:rPr>
              <w:t>Care este timpul aproximativ necesar pent</w:t>
            </w:r>
            <w:r w:rsidRPr="000A1F84">
              <w:rPr>
                <w:rFonts w:ascii="Arial Narrow" w:hAnsi="Arial Narrow"/>
                <w:color w:val="000000"/>
              </w:rPr>
              <w:t>ru colectarea datelor lipsă? Unde se găsesc cel mai probabil datele lipsă?</w:t>
            </w:r>
          </w:p>
          <w:p w:rsidR="00F53123" w:rsidRPr="00E44B51" w:rsidRDefault="00F53123" w:rsidP="00F53123">
            <w:pPr>
              <w:numPr>
                <w:ilvl w:val="0"/>
                <w:numId w:val="172"/>
              </w:numPr>
              <w:spacing w:after="0" w:line="240" w:lineRule="auto"/>
              <w:ind w:right="0"/>
              <w:rPr>
                <w:rFonts w:ascii="Arial Narrow" w:hAnsi="Arial Narrow"/>
                <w:color w:val="000000"/>
              </w:rPr>
            </w:pPr>
            <w:r w:rsidRPr="00E44B51">
              <w:rPr>
                <w:rFonts w:ascii="Arial Narrow" w:hAnsi="Arial Narrow"/>
                <w:color w:val="000000"/>
              </w:rPr>
              <w:t>Trebuie colectate din nou sau fac parte dintr-o activitate de colectare existentă/ în curs? Puteți dvs./ departamentul dvs. să colectați toate datele lipsă?</w:t>
            </w:r>
          </w:p>
          <w:p w:rsidR="00EF7081" w:rsidRPr="00CD1889" w:rsidRDefault="00F53123" w:rsidP="00C6660B">
            <w:pPr>
              <w:numPr>
                <w:ilvl w:val="0"/>
                <w:numId w:val="172"/>
              </w:numPr>
              <w:spacing w:after="0" w:line="240" w:lineRule="auto"/>
              <w:ind w:right="0"/>
              <w:rPr>
                <w:rFonts w:ascii="Arial Narrow" w:hAnsi="Arial Narrow"/>
                <w:color w:val="000000"/>
              </w:rPr>
            </w:pPr>
            <w:r w:rsidRPr="00E44B51">
              <w:rPr>
                <w:rFonts w:ascii="Arial Narrow" w:hAnsi="Arial Narrow"/>
                <w:color w:val="000000"/>
              </w:rPr>
              <w:t>Dacă nu, ce fel de asist</w:t>
            </w:r>
            <w:r w:rsidRPr="000145F7">
              <w:rPr>
                <w:rFonts w:ascii="Arial Narrow" w:hAnsi="Arial Narrow"/>
                <w:color w:val="000000"/>
              </w:rPr>
              <w:t>ență externă este necesară? Sunt sursele la fel de demne de încredere?</w:t>
            </w:r>
          </w:p>
          <w:p w:rsidR="000A706B" w:rsidRPr="00C6660B" w:rsidRDefault="00F53123" w:rsidP="00C6660B">
            <w:pPr>
              <w:numPr>
                <w:ilvl w:val="0"/>
                <w:numId w:val="172"/>
              </w:numPr>
              <w:spacing w:after="0" w:line="240" w:lineRule="auto"/>
              <w:ind w:right="0"/>
              <w:rPr>
                <w:rFonts w:ascii="Arial Narrow" w:hAnsi="Arial Narrow"/>
                <w:color w:val="000000"/>
              </w:rPr>
            </w:pPr>
            <w:r w:rsidRPr="00907255">
              <w:rPr>
                <w:rFonts w:ascii="Arial Narrow" w:hAnsi="Arial Narrow"/>
                <w:color w:val="000000"/>
              </w:rPr>
              <w:t>Va fi necesar să fie revizuite/ validate datele? Dacă da, cine poate face acest lucru? Cât va dura?</w:t>
            </w:r>
          </w:p>
        </w:tc>
        <w:tc>
          <w:tcPr>
            <w:tcW w:w="3600" w:type="dxa"/>
            <w:shd w:val="clear" w:color="auto" w:fill="auto"/>
          </w:tcPr>
          <w:p w:rsidR="00F75961" w:rsidRPr="000635FE" w:rsidRDefault="006F490F" w:rsidP="00C6660B">
            <w:pPr>
              <w:spacing w:after="0" w:line="240" w:lineRule="auto"/>
              <w:ind w:right="0" w:firstLine="0"/>
              <w:rPr>
                <w:rFonts w:ascii="Arial Narrow" w:hAnsi="Arial Narrow"/>
                <w:color w:val="000000"/>
              </w:rPr>
            </w:pPr>
            <w:r w:rsidRPr="00DB5EFA">
              <w:rPr>
                <w:rFonts w:ascii="Arial Narrow" w:hAnsi="Arial Narrow"/>
                <w:color w:val="000000"/>
              </w:rPr>
              <w:t xml:space="preserve">Se </w:t>
            </w:r>
            <w:r w:rsidR="00F75961" w:rsidRPr="00DB5EFA">
              <w:rPr>
                <w:rFonts w:ascii="Arial Narrow" w:hAnsi="Arial Narrow"/>
                <w:color w:val="000000"/>
              </w:rPr>
              <w:t>începe cu surse</w:t>
            </w:r>
            <w:r w:rsidRPr="009B19CA">
              <w:rPr>
                <w:rFonts w:ascii="Arial Narrow" w:hAnsi="Arial Narrow"/>
                <w:color w:val="000000"/>
              </w:rPr>
              <w:t xml:space="preserve"> de informații </w:t>
            </w:r>
            <w:r w:rsidR="00F75961" w:rsidRPr="000635FE">
              <w:rPr>
                <w:rFonts w:ascii="Arial Narrow" w:hAnsi="Arial Narrow"/>
                <w:color w:val="000000"/>
              </w:rPr>
              <w:t>disponibile</w:t>
            </w:r>
          </w:p>
          <w:p w:rsidR="006F490F" w:rsidRPr="005B3C6E" w:rsidRDefault="00F53123" w:rsidP="00C6660B">
            <w:pPr>
              <w:numPr>
                <w:ilvl w:val="0"/>
                <w:numId w:val="173"/>
              </w:numPr>
              <w:spacing w:after="0" w:line="240" w:lineRule="auto"/>
              <w:ind w:right="0"/>
              <w:rPr>
                <w:rFonts w:ascii="Arial Narrow" w:hAnsi="Arial Narrow"/>
                <w:color w:val="000000"/>
              </w:rPr>
            </w:pPr>
            <w:r w:rsidRPr="000635FE">
              <w:rPr>
                <w:rFonts w:ascii="Arial Narrow" w:hAnsi="Arial Narrow"/>
                <w:color w:val="000000"/>
              </w:rPr>
              <w:t>Rezultatele monitorizărilor anterioare,</w:t>
            </w:r>
          </w:p>
          <w:p w:rsidR="006F490F" w:rsidRPr="000A1F84" w:rsidRDefault="00F53123" w:rsidP="006F490F">
            <w:pPr>
              <w:numPr>
                <w:ilvl w:val="0"/>
                <w:numId w:val="165"/>
              </w:numPr>
              <w:spacing w:after="0" w:line="240" w:lineRule="auto"/>
              <w:ind w:right="0"/>
              <w:rPr>
                <w:rFonts w:ascii="Arial Narrow" w:hAnsi="Arial Narrow"/>
                <w:color w:val="000000"/>
              </w:rPr>
            </w:pPr>
            <w:r w:rsidRPr="00641F7E">
              <w:rPr>
                <w:rFonts w:ascii="Arial Narrow" w:hAnsi="Arial Narrow"/>
                <w:color w:val="000000"/>
              </w:rPr>
              <w:t>Da</w:t>
            </w:r>
            <w:r w:rsidRPr="0094494B">
              <w:rPr>
                <w:rFonts w:ascii="Arial Narrow" w:hAnsi="Arial Narrow"/>
                <w:color w:val="000000"/>
              </w:rPr>
              <w:t>te colec</w:t>
            </w:r>
            <w:r w:rsidR="006F490F" w:rsidRPr="000A1F84">
              <w:rPr>
                <w:rFonts w:ascii="Arial Narrow" w:hAnsi="Arial Narrow"/>
                <w:color w:val="000000"/>
              </w:rPr>
              <w:t>tate de birourile de statistică județene, alte agenții,</w:t>
            </w:r>
          </w:p>
          <w:p w:rsidR="006257BF" w:rsidRPr="000145F7" w:rsidRDefault="00F53123" w:rsidP="006F490F">
            <w:pPr>
              <w:numPr>
                <w:ilvl w:val="0"/>
                <w:numId w:val="165"/>
              </w:numPr>
              <w:spacing w:after="0" w:line="240" w:lineRule="auto"/>
              <w:ind w:right="0"/>
              <w:rPr>
                <w:rFonts w:ascii="Arial Narrow" w:hAnsi="Arial Narrow"/>
                <w:color w:val="000000"/>
              </w:rPr>
            </w:pPr>
            <w:r w:rsidRPr="00E44B51">
              <w:rPr>
                <w:rFonts w:ascii="Arial Narrow" w:hAnsi="Arial Narrow"/>
                <w:color w:val="000000"/>
              </w:rPr>
              <w:t xml:space="preserve">Informații produse de factori relevanți (documente de poziție, studii, conferințe etc.), </w:t>
            </w:r>
          </w:p>
          <w:p w:rsidR="006F490F" w:rsidRPr="00907255" w:rsidRDefault="00F53123" w:rsidP="006F490F">
            <w:pPr>
              <w:numPr>
                <w:ilvl w:val="0"/>
                <w:numId w:val="165"/>
              </w:numPr>
              <w:spacing w:after="0" w:line="240" w:lineRule="auto"/>
              <w:ind w:right="0"/>
              <w:rPr>
                <w:rFonts w:ascii="Arial Narrow" w:hAnsi="Arial Narrow"/>
                <w:color w:val="000000"/>
              </w:rPr>
            </w:pPr>
            <w:r w:rsidRPr="00CD1889">
              <w:rPr>
                <w:rFonts w:ascii="Arial Narrow" w:hAnsi="Arial Narrow"/>
                <w:color w:val="000000"/>
              </w:rPr>
              <w:t>Evaluări ale infrastructurii și sistemelor de monitorizare existente,</w:t>
            </w:r>
          </w:p>
          <w:p w:rsidR="00F53123" w:rsidRPr="00585F3E" w:rsidRDefault="00F53123" w:rsidP="00AE3817">
            <w:pPr>
              <w:numPr>
                <w:ilvl w:val="0"/>
                <w:numId w:val="165"/>
              </w:numPr>
              <w:spacing w:after="0" w:line="240" w:lineRule="auto"/>
              <w:ind w:right="0"/>
              <w:rPr>
                <w:rFonts w:ascii="Arial Narrow" w:hAnsi="Arial Narrow"/>
                <w:color w:val="000000"/>
              </w:rPr>
            </w:pPr>
            <w:r w:rsidRPr="008E2CDF">
              <w:rPr>
                <w:rFonts w:ascii="Arial Narrow" w:hAnsi="Arial Narrow"/>
                <w:color w:val="000000"/>
              </w:rPr>
              <w:t>Date din experiențe străine co</w:t>
            </w:r>
            <w:r w:rsidRPr="00B014D1">
              <w:rPr>
                <w:rFonts w:ascii="Arial Narrow" w:hAnsi="Arial Narrow"/>
                <w:color w:val="000000"/>
              </w:rPr>
              <w:t>mparabile (</w:t>
            </w:r>
            <w:r w:rsidR="006F490F" w:rsidRPr="00585F3E">
              <w:rPr>
                <w:rFonts w:ascii="Arial Narrow" w:hAnsi="Arial Narrow"/>
                <w:color w:val="000000"/>
              </w:rPr>
              <w:t>pentru extrapolare).</w:t>
            </w:r>
          </w:p>
          <w:p w:rsidR="00094B00" w:rsidRPr="008B21EE" w:rsidRDefault="00F75961" w:rsidP="00C6660B">
            <w:pPr>
              <w:spacing w:after="0" w:line="240" w:lineRule="auto"/>
              <w:ind w:right="0" w:firstLine="0"/>
              <w:rPr>
                <w:rFonts w:ascii="Arial Narrow" w:hAnsi="Arial Narrow"/>
                <w:color w:val="000000"/>
              </w:rPr>
            </w:pPr>
            <w:r w:rsidRPr="00937B66">
              <w:rPr>
                <w:rFonts w:ascii="Arial Narrow" w:hAnsi="Arial Narrow"/>
                <w:color w:val="000000"/>
              </w:rPr>
              <w:t xml:space="preserve">Se stabilește un </w:t>
            </w:r>
            <w:r w:rsidR="00F53123" w:rsidRPr="008B21EE">
              <w:rPr>
                <w:rFonts w:ascii="Arial Narrow" w:hAnsi="Arial Narrow"/>
                <w:color w:val="000000"/>
              </w:rPr>
              <w:t xml:space="preserve">plan pentru culegerea </w:t>
            </w:r>
            <w:r w:rsidR="00F42359" w:rsidRPr="008B21EE">
              <w:rPr>
                <w:rFonts w:ascii="Arial Narrow" w:hAnsi="Arial Narrow"/>
                <w:color w:val="000000"/>
              </w:rPr>
              <w:t>datelor necesare care lipsesc</w:t>
            </w:r>
            <w:r w:rsidR="00D54E25" w:rsidRPr="008B21EE">
              <w:rPr>
                <w:rFonts w:ascii="Arial Narrow" w:hAnsi="Arial Narrow"/>
                <w:color w:val="000000"/>
              </w:rPr>
              <w:t>.</w:t>
            </w:r>
          </w:p>
        </w:tc>
      </w:tr>
      <w:tr w:rsidR="00F341CE" w:rsidRPr="008B21EE" w:rsidTr="00C6660B">
        <w:trPr>
          <w:trHeight w:val="121"/>
        </w:trPr>
        <w:tc>
          <w:tcPr>
            <w:tcW w:w="540" w:type="dxa"/>
          </w:tcPr>
          <w:p w:rsidR="00F341CE" w:rsidRPr="00C6660B" w:rsidRDefault="00F341CE" w:rsidP="00C6660B">
            <w:pPr>
              <w:pStyle w:val="ListParagraph"/>
              <w:numPr>
                <w:ilvl w:val="0"/>
                <w:numId w:val="158"/>
              </w:numPr>
              <w:spacing w:after="0" w:line="240" w:lineRule="auto"/>
              <w:rPr>
                <w:rFonts w:ascii="Arial Narrow" w:hAnsi="Arial Narrow"/>
                <w:b/>
                <w:color w:val="000000"/>
                <w:lang w:val="ro-RO" w:eastAsia="ro-RO"/>
              </w:rPr>
            </w:pPr>
          </w:p>
        </w:tc>
        <w:tc>
          <w:tcPr>
            <w:tcW w:w="3240" w:type="dxa"/>
            <w:shd w:val="clear" w:color="auto" w:fill="auto"/>
          </w:tcPr>
          <w:p w:rsidR="00F341CE" w:rsidRPr="00DB5EFA" w:rsidRDefault="00740DBE" w:rsidP="00943AC5">
            <w:pPr>
              <w:spacing w:after="0" w:line="240" w:lineRule="auto"/>
              <w:ind w:right="0" w:firstLine="0"/>
              <w:rPr>
                <w:rFonts w:ascii="Arial Narrow" w:hAnsi="Arial Narrow"/>
                <w:b/>
                <w:color w:val="000000"/>
                <w:lang w:eastAsia="ro-RO"/>
              </w:rPr>
            </w:pPr>
            <w:r w:rsidRPr="00DB5EFA">
              <w:rPr>
                <w:rFonts w:ascii="Arial Narrow" w:hAnsi="Arial Narrow"/>
                <w:b/>
                <w:lang w:eastAsia="ro-RO"/>
              </w:rPr>
              <w:t xml:space="preserve">Identificarea variantelor de soluționare </w:t>
            </w:r>
          </w:p>
        </w:tc>
        <w:tc>
          <w:tcPr>
            <w:tcW w:w="7020" w:type="dxa"/>
            <w:shd w:val="clear" w:color="auto" w:fill="auto"/>
          </w:tcPr>
          <w:p w:rsidR="00F341CE" w:rsidRPr="00DB5EFA" w:rsidRDefault="00F341CE" w:rsidP="00C6660B">
            <w:pPr>
              <w:numPr>
                <w:ilvl w:val="0"/>
                <w:numId w:val="175"/>
              </w:numPr>
              <w:spacing w:after="0" w:line="240" w:lineRule="auto"/>
              <w:ind w:right="0"/>
              <w:rPr>
                <w:rFonts w:ascii="Arial Narrow" w:hAnsi="Arial Narrow"/>
                <w:color w:val="000000"/>
              </w:rPr>
            </w:pPr>
            <w:r w:rsidRPr="00DB5EFA">
              <w:rPr>
                <w:rFonts w:ascii="Arial Narrow" w:hAnsi="Arial Narrow"/>
                <w:color w:val="000000"/>
              </w:rPr>
              <w:t>Propunerea de politică publică, în funcție de complexitatea problemei, poate include între 1 și 3 variante de so</w:t>
            </w:r>
            <w:r w:rsidRPr="009B19CA">
              <w:rPr>
                <w:rFonts w:ascii="Arial Narrow" w:hAnsi="Arial Narrow"/>
                <w:color w:val="000000"/>
              </w:rPr>
              <w:t xml:space="preserve">luționare. Nu se vor include variante de tip </w:t>
            </w:r>
            <w:r w:rsidRPr="009B19CA">
              <w:rPr>
                <w:rFonts w:ascii="Arial Narrow" w:hAnsi="Arial Narrow"/>
                <w:color w:val="000000"/>
              </w:rPr>
              <w:lastRenderedPageBreak/>
              <w:t>„adoptarea unui act normativ”</w:t>
            </w:r>
            <w:r w:rsidRPr="00DB5EFA">
              <w:rPr>
                <w:rStyle w:val="FootnoteReference"/>
                <w:rFonts w:ascii="Arial Narrow" w:hAnsi="Arial Narrow"/>
                <w:color w:val="000000"/>
              </w:rPr>
              <w:footnoteReference w:id="54"/>
            </w:r>
            <w:r w:rsidRPr="00DB5EFA">
              <w:rPr>
                <w:rFonts w:ascii="Arial Narrow" w:hAnsi="Arial Narrow"/>
                <w:color w:val="000000"/>
              </w:rPr>
              <w:t>.</w:t>
            </w:r>
          </w:p>
          <w:p w:rsidR="00F341CE" w:rsidRPr="009B19CA" w:rsidRDefault="00740DBE" w:rsidP="00C6660B">
            <w:pPr>
              <w:numPr>
                <w:ilvl w:val="0"/>
                <w:numId w:val="175"/>
              </w:numPr>
              <w:spacing w:after="0" w:line="240" w:lineRule="auto"/>
              <w:ind w:right="0"/>
              <w:rPr>
                <w:rFonts w:ascii="Arial Narrow" w:hAnsi="Arial Narrow"/>
                <w:color w:val="000000"/>
              </w:rPr>
            </w:pPr>
            <w:r w:rsidRPr="00DB5EFA">
              <w:rPr>
                <w:rFonts w:ascii="Arial Narrow" w:hAnsi="Arial Narrow"/>
                <w:color w:val="000000"/>
              </w:rPr>
              <w:t>Se descrie modul</w:t>
            </w:r>
            <w:r w:rsidR="00F341CE" w:rsidRPr="009B19CA">
              <w:rPr>
                <w:rFonts w:ascii="Arial Narrow" w:hAnsi="Arial Narrow"/>
                <w:color w:val="000000"/>
              </w:rPr>
              <w:t xml:space="preserve"> în care fiecare dintre scenariile analizate se corelează cu cauzele problemei și cu obiectivele politicii publice.</w:t>
            </w:r>
          </w:p>
          <w:p w:rsidR="002655E4" w:rsidRPr="000635FE" w:rsidRDefault="00F341CE" w:rsidP="00C6660B">
            <w:pPr>
              <w:numPr>
                <w:ilvl w:val="0"/>
                <w:numId w:val="175"/>
              </w:numPr>
              <w:spacing w:after="0" w:line="240" w:lineRule="auto"/>
              <w:ind w:right="0"/>
              <w:rPr>
                <w:rFonts w:ascii="Arial Narrow" w:hAnsi="Arial Narrow"/>
                <w:color w:val="000000"/>
              </w:rPr>
            </w:pPr>
            <w:r w:rsidRPr="009B19CA">
              <w:rPr>
                <w:rFonts w:ascii="Arial Narrow" w:hAnsi="Arial Narrow"/>
                <w:color w:val="000000"/>
              </w:rPr>
              <w:t>Variantele de soluționare pot reprezenta scenarii etapizate ce se vor realiza gradual, în timp, în funcție de resurse sau de alți factori care trebuie prezentați detaliat. În acest caz, descrierea impactului variantelor se va face pentru fiecare etapă în parte, în acord cu amploarea schimbărilor propus</w:t>
            </w:r>
            <w:r w:rsidRPr="000635FE">
              <w:rPr>
                <w:rFonts w:ascii="Arial Narrow" w:hAnsi="Arial Narrow"/>
                <w:color w:val="000000"/>
              </w:rPr>
              <w:t>e.</w:t>
            </w:r>
          </w:p>
          <w:p w:rsidR="002655E4" w:rsidRPr="00C6660B" w:rsidRDefault="002655E4" w:rsidP="00C6660B">
            <w:pPr>
              <w:numPr>
                <w:ilvl w:val="0"/>
                <w:numId w:val="175"/>
              </w:numPr>
              <w:spacing w:after="0" w:line="240" w:lineRule="auto"/>
              <w:ind w:right="0"/>
              <w:rPr>
                <w:rFonts w:ascii="Arial Narrow" w:hAnsi="Arial Narrow"/>
                <w:color w:val="000000"/>
              </w:rPr>
            </w:pPr>
            <w:r w:rsidRPr="005B3C6E">
              <w:rPr>
                <w:rFonts w:ascii="Arial Narrow" w:eastAsia="Arial Narrow" w:hAnsi="Arial Narrow" w:cs="Arial Narrow"/>
              </w:rPr>
              <w:t>Se colectează și utilizează corelat direct cu varianta de soluționare date din surse precum:</w:t>
            </w:r>
          </w:p>
          <w:p w:rsidR="002655E4" w:rsidRPr="00DB5EFA" w:rsidRDefault="002655E4" w:rsidP="00C6660B">
            <w:pPr>
              <w:numPr>
                <w:ilvl w:val="0"/>
                <w:numId w:val="183"/>
              </w:numPr>
              <w:spacing w:after="0" w:line="240" w:lineRule="auto"/>
              <w:ind w:right="0"/>
              <w:rPr>
                <w:rFonts w:ascii="Arial Narrow" w:eastAsia="Arial Narrow" w:hAnsi="Arial Narrow" w:cs="Arial Narrow"/>
              </w:rPr>
            </w:pPr>
            <w:r w:rsidRPr="00DB5EFA">
              <w:rPr>
                <w:rFonts w:ascii="Arial Narrow" w:eastAsia="Arial Narrow" w:hAnsi="Arial Narrow" w:cs="Arial Narrow"/>
              </w:rPr>
              <w:t>date statistice oficiale</w:t>
            </w:r>
          </w:p>
          <w:p w:rsidR="002655E4" w:rsidRPr="00DB5EFA" w:rsidRDefault="002655E4" w:rsidP="00C6660B">
            <w:pPr>
              <w:numPr>
                <w:ilvl w:val="0"/>
                <w:numId w:val="183"/>
              </w:numPr>
              <w:spacing w:after="0" w:line="240" w:lineRule="auto"/>
              <w:ind w:right="0"/>
              <w:rPr>
                <w:rFonts w:ascii="Arial Narrow" w:eastAsia="Arial Narrow" w:hAnsi="Arial Narrow" w:cs="Arial Narrow"/>
              </w:rPr>
            </w:pPr>
            <w:r w:rsidRPr="00DB5EFA">
              <w:rPr>
                <w:rFonts w:ascii="Arial Narrow" w:eastAsia="Arial Narrow" w:hAnsi="Arial Narrow" w:cs="Arial Narrow"/>
              </w:rPr>
              <w:t xml:space="preserve">studii și publicații </w:t>
            </w:r>
          </w:p>
          <w:p w:rsidR="002655E4" w:rsidRPr="009B19CA" w:rsidRDefault="002655E4" w:rsidP="00C6660B">
            <w:pPr>
              <w:numPr>
                <w:ilvl w:val="0"/>
                <w:numId w:val="183"/>
              </w:numPr>
              <w:spacing w:after="0" w:line="240" w:lineRule="auto"/>
              <w:ind w:right="0"/>
              <w:rPr>
                <w:rFonts w:ascii="Arial Narrow" w:eastAsia="Arial Narrow" w:hAnsi="Arial Narrow" w:cs="Arial Narrow"/>
              </w:rPr>
            </w:pPr>
            <w:r w:rsidRPr="009B19CA">
              <w:rPr>
                <w:rFonts w:ascii="Arial Narrow" w:eastAsia="Arial Narrow" w:hAnsi="Arial Narrow" w:cs="Arial Narrow"/>
              </w:rPr>
              <w:t xml:space="preserve">surse legislative, directive, convenții, recomandări </w:t>
            </w:r>
          </w:p>
          <w:p w:rsidR="002655E4" w:rsidRPr="000635FE" w:rsidRDefault="002655E4" w:rsidP="00C6660B">
            <w:pPr>
              <w:numPr>
                <w:ilvl w:val="0"/>
                <w:numId w:val="183"/>
              </w:numPr>
              <w:spacing w:after="0" w:line="240" w:lineRule="auto"/>
              <w:ind w:right="0"/>
              <w:rPr>
                <w:rFonts w:ascii="Arial Narrow" w:hAnsi="Arial Narrow"/>
                <w:color w:val="000000"/>
              </w:rPr>
            </w:pPr>
            <w:r w:rsidRPr="000635FE">
              <w:rPr>
                <w:rFonts w:ascii="Arial Narrow" w:eastAsia="Arial Narrow" w:hAnsi="Arial Narrow" w:cs="Arial Narrow"/>
              </w:rPr>
              <w:t>strategii</w:t>
            </w:r>
          </w:p>
          <w:p w:rsidR="002655E4" w:rsidRPr="000A1F84" w:rsidRDefault="002655E4" w:rsidP="00C6660B">
            <w:pPr>
              <w:numPr>
                <w:ilvl w:val="0"/>
                <w:numId w:val="183"/>
              </w:numPr>
              <w:spacing w:after="0" w:line="240" w:lineRule="auto"/>
              <w:ind w:right="0"/>
              <w:rPr>
                <w:rFonts w:ascii="Arial Narrow" w:hAnsi="Arial Narrow"/>
                <w:color w:val="000000"/>
              </w:rPr>
            </w:pPr>
            <w:r w:rsidRPr="005B3C6E">
              <w:rPr>
                <w:rFonts w:ascii="Arial Narrow" w:hAnsi="Arial Narrow"/>
                <w:color w:val="000000"/>
              </w:rPr>
              <w:t xml:space="preserve">aplicarea directă a metodelor de </w:t>
            </w:r>
            <w:r w:rsidRPr="00641F7E">
              <w:rPr>
                <w:rFonts w:ascii="Arial Narrow" w:hAnsi="Arial Narrow"/>
                <w:color w:val="000000"/>
              </w:rPr>
              <w:t>generarea de ide</w:t>
            </w:r>
            <w:r w:rsidRPr="0094494B">
              <w:rPr>
                <w:rFonts w:ascii="Arial Narrow" w:hAnsi="Arial Narrow"/>
                <w:color w:val="000000"/>
              </w:rPr>
              <w:t>i sau soluții viabile la o problemă.</w:t>
            </w:r>
          </w:p>
          <w:p w:rsidR="00F341CE" w:rsidRPr="00E44B51" w:rsidRDefault="00F341CE" w:rsidP="00943AC5">
            <w:pPr>
              <w:spacing w:after="0" w:line="240" w:lineRule="auto"/>
              <w:ind w:right="0" w:firstLine="0"/>
              <w:rPr>
                <w:rFonts w:ascii="Arial Narrow" w:hAnsi="Arial Narrow"/>
                <w:color w:val="000000"/>
              </w:rPr>
            </w:pPr>
          </w:p>
          <w:p w:rsidR="00F341CE" w:rsidRPr="000145F7" w:rsidRDefault="00F341CE" w:rsidP="00943AC5">
            <w:pPr>
              <w:spacing w:after="0" w:line="240" w:lineRule="auto"/>
              <w:ind w:right="0" w:firstLine="0"/>
              <w:rPr>
                <w:rFonts w:ascii="Arial Narrow" w:hAnsi="Arial Narrow"/>
                <w:color w:val="000000"/>
              </w:rPr>
            </w:pPr>
          </w:p>
          <w:p w:rsidR="00F341CE" w:rsidRPr="00CD1889" w:rsidRDefault="00F341CE" w:rsidP="00943AC5">
            <w:pPr>
              <w:spacing w:after="0" w:line="240" w:lineRule="auto"/>
              <w:ind w:right="0" w:firstLine="0"/>
              <w:rPr>
                <w:rFonts w:ascii="Arial Narrow" w:hAnsi="Arial Narrow"/>
                <w:color w:val="000000"/>
              </w:rPr>
            </w:pPr>
          </w:p>
        </w:tc>
        <w:tc>
          <w:tcPr>
            <w:tcW w:w="3600" w:type="dxa"/>
            <w:shd w:val="clear" w:color="auto" w:fill="auto"/>
          </w:tcPr>
          <w:p w:rsidR="00F341CE" w:rsidRPr="00907255" w:rsidRDefault="00F341CE" w:rsidP="00943AC5">
            <w:pPr>
              <w:spacing w:after="0" w:line="240" w:lineRule="auto"/>
              <w:ind w:right="0" w:firstLine="0"/>
              <w:rPr>
                <w:rFonts w:ascii="Arial Narrow" w:hAnsi="Arial Narrow"/>
                <w:color w:val="000000"/>
              </w:rPr>
            </w:pPr>
            <w:r w:rsidRPr="00907255">
              <w:rPr>
                <w:rFonts w:ascii="Arial Narrow" w:hAnsi="Arial Narrow"/>
                <w:color w:val="000000"/>
              </w:rPr>
              <w:lastRenderedPageBreak/>
              <w:t xml:space="preserve">Pentru generarea de idei sau soluții viabile la o problemă se pot utiliza </w:t>
            </w:r>
            <w:r w:rsidRPr="00907255">
              <w:rPr>
                <w:rFonts w:ascii="Arial Narrow" w:hAnsi="Arial Narrow"/>
                <w:color w:val="000000"/>
              </w:rPr>
              <w:lastRenderedPageBreak/>
              <w:t>instrumente sau tehnici de lucru precum:</w:t>
            </w:r>
          </w:p>
          <w:p w:rsidR="002655E4" w:rsidRPr="00C6660B" w:rsidRDefault="002655E4" w:rsidP="002655E4">
            <w:pPr>
              <w:numPr>
                <w:ilvl w:val="0"/>
                <w:numId w:val="178"/>
              </w:numPr>
              <w:spacing w:after="0" w:line="240" w:lineRule="auto"/>
              <w:ind w:right="0"/>
              <w:rPr>
                <w:rFonts w:ascii="Arial Narrow" w:eastAsia="Arial Narrow" w:hAnsi="Arial Narrow" w:cs="Arial Narrow"/>
              </w:rPr>
            </w:pPr>
            <w:r w:rsidRPr="00C6660B">
              <w:rPr>
                <w:rFonts w:ascii="Arial Narrow" w:eastAsia="Arial Narrow" w:hAnsi="Arial Narrow" w:cs="Arial Narrow"/>
              </w:rPr>
              <w:t>Analiza SWOT (Puncte Tari – Puncte Slabe – Oportunităţi – Riscuri);</w:t>
            </w:r>
          </w:p>
          <w:p w:rsidR="002655E4" w:rsidRPr="00C6660B" w:rsidRDefault="002655E4" w:rsidP="002655E4">
            <w:pPr>
              <w:numPr>
                <w:ilvl w:val="0"/>
                <w:numId w:val="178"/>
              </w:numPr>
              <w:spacing w:after="0" w:line="240" w:lineRule="auto"/>
              <w:ind w:right="0"/>
              <w:rPr>
                <w:rFonts w:ascii="Arial Narrow" w:eastAsia="Arial Narrow" w:hAnsi="Arial Narrow" w:cs="Arial Narrow"/>
              </w:rPr>
            </w:pPr>
            <w:r w:rsidRPr="00C6660B">
              <w:rPr>
                <w:rFonts w:ascii="Arial Narrow" w:eastAsia="Arial Narrow" w:hAnsi="Arial Narrow" w:cs="Arial Narrow"/>
              </w:rPr>
              <w:t xml:space="preserve">Arborele problemelor / diagrama „schelet de peşte”; </w:t>
            </w:r>
          </w:p>
          <w:p w:rsidR="002655E4" w:rsidRPr="00C6660B" w:rsidRDefault="002655E4" w:rsidP="002655E4">
            <w:pPr>
              <w:numPr>
                <w:ilvl w:val="0"/>
                <w:numId w:val="178"/>
              </w:numPr>
              <w:spacing w:after="0" w:line="240" w:lineRule="auto"/>
              <w:ind w:right="0"/>
              <w:rPr>
                <w:rFonts w:ascii="Arial Narrow" w:eastAsia="Arial Narrow" w:hAnsi="Arial Narrow" w:cs="Arial Narrow"/>
              </w:rPr>
            </w:pPr>
            <w:r w:rsidRPr="00C6660B">
              <w:rPr>
                <w:rFonts w:ascii="Arial Narrow" w:eastAsia="Arial Narrow" w:hAnsi="Arial Narrow" w:cs="Arial Narrow"/>
              </w:rPr>
              <w:t>Brainstorming şi Tehnica grupului nominal (tehnici de lucru în echipa responsabilă cu soluţionarea problemei, care poate fi multidisciplinară sau mixtă: consilieri, experţi, parteneri de coaliţie, colegi de partid etc.);</w:t>
            </w:r>
          </w:p>
          <w:p w:rsidR="002655E4" w:rsidRPr="00C6660B" w:rsidRDefault="002655E4" w:rsidP="002655E4">
            <w:pPr>
              <w:numPr>
                <w:ilvl w:val="0"/>
                <w:numId w:val="178"/>
              </w:numPr>
              <w:spacing w:after="0" w:line="240" w:lineRule="auto"/>
              <w:ind w:right="0"/>
              <w:rPr>
                <w:rFonts w:ascii="Arial Narrow" w:eastAsia="Arial Narrow" w:hAnsi="Arial Narrow" w:cs="Arial Narrow"/>
              </w:rPr>
            </w:pPr>
            <w:r w:rsidRPr="00C6660B">
              <w:rPr>
                <w:rFonts w:ascii="Arial Narrow" w:eastAsia="Arial Narrow" w:hAnsi="Arial Narrow" w:cs="Arial Narrow"/>
              </w:rPr>
              <w:t>Interviuri (structurate-sistematizate sau nestructurate), adesea utile pentru a lansa discuții și concluzii preliminare cu cei responsabili cu implementarea (în contextul informării și consultării principalilor factori implicați);</w:t>
            </w:r>
          </w:p>
          <w:p w:rsidR="002655E4" w:rsidRPr="00C6660B" w:rsidRDefault="002655E4" w:rsidP="002655E4">
            <w:pPr>
              <w:numPr>
                <w:ilvl w:val="0"/>
                <w:numId w:val="178"/>
              </w:numPr>
              <w:spacing w:after="0" w:line="240" w:lineRule="auto"/>
              <w:ind w:right="0"/>
              <w:rPr>
                <w:rFonts w:ascii="Arial Narrow" w:eastAsia="Arial Narrow" w:hAnsi="Arial Narrow" w:cs="Arial Narrow"/>
              </w:rPr>
            </w:pPr>
            <w:r w:rsidRPr="00C6660B">
              <w:rPr>
                <w:rFonts w:ascii="Arial Narrow" w:eastAsia="Arial Narrow" w:hAnsi="Arial Narrow" w:cs="Arial Narrow"/>
              </w:rPr>
              <w:t>Focus grupuri (discuții libere, interacțiune între membrii) utile în confruntarea diferitelor poziții;</w:t>
            </w:r>
          </w:p>
          <w:p w:rsidR="002655E4" w:rsidRPr="00C6660B" w:rsidRDefault="002655E4" w:rsidP="002655E4">
            <w:pPr>
              <w:numPr>
                <w:ilvl w:val="0"/>
                <w:numId w:val="178"/>
              </w:numPr>
              <w:spacing w:after="0" w:line="240" w:lineRule="auto"/>
              <w:ind w:right="0"/>
              <w:rPr>
                <w:rFonts w:ascii="Arial Narrow" w:eastAsia="Arial Narrow" w:hAnsi="Arial Narrow" w:cs="Arial Narrow"/>
              </w:rPr>
            </w:pPr>
            <w:r w:rsidRPr="00C6660B">
              <w:rPr>
                <w:rFonts w:ascii="Arial Narrow" w:eastAsia="Arial Narrow" w:hAnsi="Arial Narrow" w:cs="Arial Narrow"/>
              </w:rPr>
              <w:t>Opinia experților „Tehnica Delphi” – consultarea unui grup de experţi în domeniul de referinţă a problemei selectată pe baza aplicării unor chestionare care măsoară opiniile acestora asupra problemei analizate;</w:t>
            </w:r>
          </w:p>
          <w:p w:rsidR="00F341CE" w:rsidRPr="00C6660B" w:rsidRDefault="002655E4" w:rsidP="00C6660B">
            <w:pPr>
              <w:numPr>
                <w:ilvl w:val="0"/>
                <w:numId w:val="178"/>
              </w:numPr>
              <w:spacing w:after="0" w:line="240" w:lineRule="auto"/>
              <w:ind w:right="0"/>
              <w:rPr>
                <w:rFonts w:ascii="Arial Narrow" w:eastAsia="Arial Narrow" w:hAnsi="Arial Narrow" w:cs="Arial Narrow"/>
              </w:rPr>
            </w:pPr>
            <w:r w:rsidRPr="00C6660B">
              <w:rPr>
                <w:rFonts w:ascii="Arial Narrow" w:eastAsia="Arial Narrow" w:hAnsi="Arial Narrow" w:cs="Arial Narrow"/>
              </w:rPr>
              <w:t xml:space="preserve">Studierea modului în care alţii au rezolvat probleme similare (modelul </w:t>
            </w:r>
            <w:r w:rsidRPr="00C6660B">
              <w:rPr>
                <w:rFonts w:ascii="Arial Narrow" w:eastAsia="Arial Narrow" w:hAnsi="Arial Narrow" w:cs="Arial Narrow"/>
              </w:rPr>
              <w:lastRenderedPageBreak/>
              <w:t>bunelor practici).</w:t>
            </w:r>
            <w:r w:rsidRPr="00DB5EFA">
              <w:rPr>
                <w:rFonts w:ascii="Arial Narrow" w:eastAsia="Arial Narrow" w:hAnsi="Arial Narrow" w:cs="Arial Narrow"/>
                <w:sz w:val="24"/>
                <w:szCs w:val="24"/>
              </w:rPr>
              <w:t xml:space="preserve"> </w:t>
            </w:r>
          </w:p>
        </w:tc>
      </w:tr>
      <w:tr w:rsidR="00144F39" w:rsidRPr="008B21EE" w:rsidTr="00D35A9B">
        <w:trPr>
          <w:trHeight w:val="121"/>
        </w:trPr>
        <w:tc>
          <w:tcPr>
            <w:tcW w:w="540" w:type="dxa"/>
          </w:tcPr>
          <w:p w:rsidR="00144F39" w:rsidRPr="008B21EE" w:rsidRDefault="00144F39" w:rsidP="005A1763">
            <w:pPr>
              <w:pStyle w:val="ListParagraph"/>
              <w:numPr>
                <w:ilvl w:val="0"/>
                <w:numId w:val="158"/>
              </w:numPr>
              <w:spacing w:after="0" w:line="240" w:lineRule="auto"/>
              <w:rPr>
                <w:rFonts w:ascii="Arial Narrow" w:hAnsi="Arial Narrow"/>
                <w:b/>
                <w:color w:val="000000"/>
                <w:lang w:val="ro-RO" w:eastAsia="ro-RO"/>
              </w:rPr>
            </w:pPr>
          </w:p>
        </w:tc>
        <w:tc>
          <w:tcPr>
            <w:tcW w:w="3240" w:type="dxa"/>
            <w:shd w:val="clear" w:color="auto" w:fill="auto"/>
          </w:tcPr>
          <w:p w:rsidR="00144F39" w:rsidRPr="008B21EE" w:rsidRDefault="00F54BBE" w:rsidP="00943AC5">
            <w:pPr>
              <w:spacing w:after="0" w:line="240" w:lineRule="auto"/>
              <w:ind w:right="0" w:firstLine="0"/>
              <w:rPr>
                <w:rFonts w:ascii="Arial Narrow" w:hAnsi="Arial Narrow"/>
                <w:b/>
                <w:lang w:eastAsia="ro-RO"/>
              </w:rPr>
            </w:pPr>
            <w:r w:rsidRPr="008B21EE">
              <w:rPr>
                <w:rFonts w:ascii="Arial Narrow" w:hAnsi="Arial Narrow"/>
                <w:b/>
                <w:lang w:eastAsia="ro-RO"/>
              </w:rPr>
              <w:t>Alegerea soluției pe baza evaluării preliminare a impactului</w:t>
            </w:r>
          </w:p>
        </w:tc>
        <w:tc>
          <w:tcPr>
            <w:tcW w:w="7020" w:type="dxa"/>
            <w:shd w:val="clear" w:color="auto" w:fill="auto"/>
          </w:tcPr>
          <w:p w:rsidR="002F1ABA" w:rsidRPr="00DB5EFA" w:rsidRDefault="00F524C7" w:rsidP="00C6660B">
            <w:pPr>
              <w:numPr>
                <w:ilvl w:val="0"/>
                <w:numId w:val="190"/>
              </w:numPr>
              <w:spacing w:after="0" w:line="240" w:lineRule="auto"/>
              <w:ind w:right="0"/>
              <w:rPr>
                <w:rFonts w:ascii="Arial Narrow" w:eastAsia="Arial Narrow" w:hAnsi="Arial Narrow" w:cs="Arial Narrow"/>
              </w:rPr>
            </w:pPr>
            <w:r w:rsidRPr="00C6660B">
              <w:rPr>
                <w:rFonts w:ascii="Arial Narrow" w:eastAsia="Arial Narrow" w:hAnsi="Arial Narrow" w:cs="Arial Narrow"/>
              </w:rPr>
              <w:t xml:space="preserve">Identificarea și estimarea impactului nu este atât de dificilă precum pare. Trebuie făcută pas cu pas, prin examinarea rezultatelor posibile ale fiecărei variante de soluționare a problemei, respectiv identificarea celor negative (costuri) sau pozitive (beneficii). </w:t>
            </w:r>
            <w:r w:rsidR="002F1ABA" w:rsidRPr="00DB5EFA">
              <w:rPr>
                <w:rFonts w:ascii="Arial Narrow" w:eastAsia="Arial Narrow" w:hAnsi="Arial Narrow" w:cs="Arial Narrow"/>
              </w:rPr>
              <w:t>Se descriu</w:t>
            </w:r>
            <w:r w:rsidR="002F1ABA" w:rsidRPr="009B19CA">
              <w:rPr>
                <w:rFonts w:ascii="Arial Narrow" w:eastAsia="Arial Narrow" w:hAnsi="Arial Narrow" w:cs="Arial Narrow"/>
              </w:rPr>
              <w:t>, apoi se cuantifică</w:t>
            </w:r>
            <w:r w:rsidRPr="00C6660B">
              <w:rPr>
                <w:rFonts w:ascii="Arial Narrow" w:eastAsia="Arial Narrow" w:hAnsi="Arial Narrow" w:cs="Arial Narrow"/>
              </w:rPr>
              <w:t xml:space="preserve"> cele mai importante tipuri de impact.</w:t>
            </w:r>
          </w:p>
          <w:p w:rsidR="00F54BBE" w:rsidRPr="00C6660B" w:rsidRDefault="00F54BBE" w:rsidP="00C6660B">
            <w:pPr>
              <w:numPr>
                <w:ilvl w:val="0"/>
                <w:numId w:val="190"/>
              </w:numPr>
              <w:spacing w:after="0" w:line="240" w:lineRule="auto"/>
              <w:ind w:right="0"/>
              <w:rPr>
                <w:rFonts w:ascii="Arial Narrow" w:eastAsia="Arial Narrow" w:hAnsi="Arial Narrow" w:cs="Arial Narrow"/>
              </w:rPr>
            </w:pPr>
            <w:r w:rsidRPr="00DB5EFA">
              <w:rPr>
                <w:rFonts w:ascii="Arial Narrow" w:hAnsi="Arial Narrow"/>
                <w:color w:val="000000"/>
              </w:rPr>
              <w:t xml:space="preserve">Tipurile de impact se inventariază în mod distinct pentru fiecare variantă de soluționare a problemei, luând în considerare toate consecințele importante, inclusiv efectele indirecte și cumulative. </w:t>
            </w:r>
          </w:p>
          <w:p w:rsidR="00576AAC" w:rsidRPr="009B19CA" w:rsidRDefault="00576AAC" w:rsidP="00C6660B">
            <w:pPr>
              <w:numPr>
                <w:ilvl w:val="0"/>
                <w:numId w:val="190"/>
              </w:numPr>
              <w:spacing w:after="0" w:line="240" w:lineRule="auto"/>
              <w:ind w:right="0"/>
              <w:rPr>
                <w:rFonts w:ascii="Arial Narrow" w:hAnsi="Arial Narrow"/>
                <w:color w:val="000000"/>
              </w:rPr>
            </w:pPr>
            <w:r w:rsidRPr="00DB5EFA">
              <w:rPr>
                <w:rFonts w:ascii="Arial Narrow" w:hAnsi="Arial Narrow"/>
                <w:color w:val="000000"/>
              </w:rPr>
              <w:t>Se analizează comparativ impacturile variantelor de soluționare a problemei, tabele cu rezumatul caracteristicilor impactului (pentru analiza calitativă) în cazul fiecărei variante de soluționare.</w:t>
            </w:r>
          </w:p>
          <w:p w:rsidR="00576AAC" w:rsidRPr="005B3C6E" w:rsidRDefault="00576AAC" w:rsidP="00C6660B">
            <w:pPr>
              <w:numPr>
                <w:ilvl w:val="0"/>
                <w:numId w:val="190"/>
              </w:numPr>
              <w:spacing w:after="0" w:line="240" w:lineRule="auto"/>
              <w:ind w:right="0"/>
              <w:rPr>
                <w:rFonts w:ascii="Arial Narrow" w:hAnsi="Arial Narrow"/>
                <w:color w:val="000000"/>
              </w:rPr>
            </w:pPr>
            <w:r w:rsidRPr="000635FE">
              <w:rPr>
                <w:rFonts w:ascii="Arial Narrow" w:hAnsi="Arial Narrow"/>
                <w:color w:val="000000"/>
              </w:rPr>
              <w:t>Analiza multicriterială reprezintă o cerință minimală pentru compararea variantelor de soluționare și alegerea aceleia co</w:t>
            </w:r>
            <w:r w:rsidRPr="005B3C6E">
              <w:rPr>
                <w:rFonts w:ascii="Arial Narrow" w:hAnsi="Arial Narrow"/>
                <w:color w:val="000000"/>
              </w:rPr>
              <w:t>nsiderată cea mai adecvată.</w:t>
            </w:r>
          </w:p>
          <w:p w:rsidR="005D53BD" w:rsidRPr="0094494B" w:rsidRDefault="00576AAC" w:rsidP="00C6660B">
            <w:pPr>
              <w:numPr>
                <w:ilvl w:val="0"/>
                <w:numId w:val="190"/>
              </w:numPr>
              <w:spacing w:after="0" w:line="240" w:lineRule="auto"/>
              <w:ind w:right="0"/>
              <w:rPr>
                <w:rFonts w:ascii="Arial Narrow" w:hAnsi="Arial Narrow"/>
                <w:color w:val="000000"/>
              </w:rPr>
            </w:pPr>
            <w:r w:rsidRPr="00641F7E">
              <w:rPr>
                <w:rFonts w:ascii="Arial Narrow" w:hAnsi="Arial Narrow"/>
                <w:color w:val="000000"/>
              </w:rPr>
              <w:t>În cazul variantelor pentru care se pot cuantifica și monetiza costurile se recomandă aplicarea analizei cost-beneficiu și analiza cost-eficacitate.</w:t>
            </w:r>
          </w:p>
          <w:p w:rsidR="005D53BD" w:rsidRPr="00C6660B" w:rsidRDefault="000E0CBE" w:rsidP="00C6660B">
            <w:pPr>
              <w:numPr>
                <w:ilvl w:val="0"/>
                <w:numId w:val="190"/>
              </w:numPr>
              <w:spacing w:after="0" w:line="240" w:lineRule="auto"/>
              <w:ind w:right="0"/>
              <w:rPr>
                <w:rFonts w:ascii="Arial Narrow" w:hAnsi="Arial Narrow"/>
                <w:color w:val="000000"/>
              </w:rPr>
            </w:pPr>
            <w:r w:rsidRPr="000A1F84">
              <w:rPr>
                <w:rFonts w:ascii="Arial Narrow" w:hAnsi="Arial Narrow"/>
                <w:color w:val="000000"/>
              </w:rPr>
              <w:t xml:space="preserve">Se concretizează într-un </w:t>
            </w:r>
            <w:r w:rsidR="005D53BD" w:rsidRPr="00E44B51">
              <w:rPr>
                <w:rFonts w:ascii="Arial Narrow" w:hAnsi="Arial Narrow"/>
                <w:color w:val="000000"/>
              </w:rPr>
              <w:t xml:space="preserve">raport </w:t>
            </w:r>
            <w:r w:rsidR="005D53BD" w:rsidRPr="00C6660B">
              <w:rPr>
                <w:rFonts w:ascii="Arial Narrow" w:hAnsi="Arial Narrow"/>
                <w:color w:val="000000"/>
              </w:rPr>
              <w:t xml:space="preserve">de evaluare </w:t>
            </w:r>
            <w:r w:rsidR="005D53BD" w:rsidRPr="00DB5EFA">
              <w:rPr>
                <w:rFonts w:ascii="Arial Narrow" w:hAnsi="Arial Narrow"/>
                <w:color w:val="000000"/>
              </w:rPr>
              <w:t xml:space="preserve">preliminară </w:t>
            </w:r>
            <w:r w:rsidR="005D53BD" w:rsidRPr="00C6660B">
              <w:rPr>
                <w:rFonts w:ascii="Arial Narrow" w:hAnsi="Arial Narrow"/>
                <w:color w:val="000000"/>
              </w:rPr>
              <w:t>a unei propuneri de politică publică</w:t>
            </w:r>
            <w:r w:rsidR="005D53BD" w:rsidRPr="00C6660B" w:rsidDel="007D5786">
              <w:rPr>
                <w:rFonts w:ascii="Arial Narrow" w:hAnsi="Arial Narrow"/>
                <w:color w:val="000000"/>
              </w:rPr>
              <w:t xml:space="preserve"> </w:t>
            </w:r>
          </w:p>
          <w:p w:rsidR="005D53BD" w:rsidRPr="00DB5EFA" w:rsidRDefault="005D53BD" w:rsidP="00C6660B">
            <w:pPr>
              <w:spacing w:after="0" w:line="240" w:lineRule="auto"/>
              <w:ind w:left="360" w:right="0" w:firstLine="0"/>
              <w:rPr>
                <w:rFonts w:ascii="Arial Narrow" w:hAnsi="Arial Narrow"/>
                <w:color w:val="000000"/>
              </w:rPr>
            </w:pPr>
          </w:p>
          <w:p w:rsidR="00F54BBE" w:rsidRPr="00C6660B" w:rsidRDefault="00F54BBE" w:rsidP="00C6660B">
            <w:pPr>
              <w:spacing w:before="120" w:after="120" w:line="240" w:lineRule="auto"/>
              <w:ind w:right="0" w:firstLine="702"/>
              <w:rPr>
                <w:rFonts w:ascii="Arial Narrow" w:eastAsia="Arial Narrow" w:hAnsi="Arial Narrow" w:cs="Arial Narrow"/>
              </w:rPr>
            </w:pPr>
          </w:p>
        </w:tc>
        <w:tc>
          <w:tcPr>
            <w:tcW w:w="3600" w:type="dxa"/>
            <w:shd w:val="clear" w:color="auto" w:fill="auto"/>
          </w:tcPr>
          <w:p w:rsidR="00983834" w:rsidRPr="00DB5EFA" w:rsidRDefault="00983834" w:rsidP="00C6660B">
            <w:pPr>
              <w:spacing w:after="0" w:line="240" w:lineRule="auto"/>
              <w:ind w:right="0" w:firstLine="0"/>
              <w:rPr>
                <w:rFonts w:ascii="Arial Narrow" w:hAnsi="Arial Narrow"/>
                <w:color w:val="000000"/>
              </w:rPr>
            </w:pPr>
            <w:r w:rsidRPr="00DB5EFA">
              <w:rPr>
                <w:rFonts w:ascii="Arial Narrow" w:hAnsi="Arial Narrow"/>
                <w:color w:val="000000"/>
              </w:rPr>
              <w:t>Pentru analizele cantitative este necesară diferențierea între costuri și venituri/beneficii (în cazul în care impactul este nemonetizat).</w:t>
            </w:r>
          </w:p>
          <w:p w:rsidR="005C6557" w:rsidRPr="00DB5EFA" w:rsidRDefault="005C6557" w:rsidP="00C6660B">
            <w:pPr>
              <w:numPr>
                <w:ilvl w:val="0"/>
                <w:numId w:val="188"/>
              </w:numPr>
              <w:spacing w:after="0" w:line="240" w:lineRule="auto"/>
              <w:ind w:right="0"/>
              <w:rPr>
                <w:rFonts w:ascii="Arial Narrow" w:hAnsi="Arial Narrow"/>
                <w:color w:val="000000"/>
              </w:rPr>
            </w:pPr>
            <w:r w:rsidRPr="00DB5EFA">
              <w:rPr>
                <w:rFonts w:ascii="Arial Narrow" w:hAnsi="Arial Narrow"/>
                <w:color w:val="000000"/>
              </w:rPr>
              <w:t>Se identifică cheltuielile.</w:t>
            </w:r>
          </w:p>
          <w:p w:rsidR="005C6557" w:rsidRPr="000635FE" w:rsidRDefault="005C6557" w:rsidP="005C6557">
            <w:pPr>
              <w:spacing w:after="0" w:line="240" w:lineRule="auto"/>
              <w:ind w:right="0" w:firstLine="0"/>
              <w:rPr>
                <w:rFonts w:ascii="Arial Narrow" w:hAnsi="Arial Narrow"/>
                <w:color w:val="000000"/>
              </w:rPr>
            </w:pPr>
            <w:r w:rsidRPr="009B19CA">
              <w:rPr>
                <w:rFonts w:ascii="Arial Narrow" w:hAnsi="Arial Narrow"/>
                <w:color w:val="000000"/>
              </w:rPr>
              <w:t>Pentru fiecare dintre variantele de soluționare se prezintă costul buget</w:t>
            </w:r>
            <w:r w:rsidRPr="000635FE">
              <w:rPr>
                <w:rFonts w:ascii="Arial Narrow" w:hAnsi="Arial Narrow"/>
                <w:color w:val="000000"/>
              </w:rPr>
              <w:t>ar total estimat, costul estimat pentru anul în curs și cel estimat pentru următorii ani pe care se întinde intervenția. Se descriu principalele tipuri de cheltuieli.</w:t>
            </w:r>
          </w:p>
          <w:p w:rsidR="005C6557" w:rsidRPr="000635FE" w:rsidRDefault="005C6557" w:rsidP="00C6660B">
            <w:pPr>
              <w:numPr>
                <w:ilvl w:val="0"/>
                <w:numId w:val="188"/>
              </w:numPr>
              <w:spacing w:after="0" w:line="240" w:lineRule="auto"/>
              <w:ind w:right="0"/>
              <w:rPr>
                <w:rFonts w:ascii="Arial Narrow" w:hAnsi="Arial Narrow"/>
                <w:color w:val="000000"/>
              </w:rPr>
            </w:pPr>
            <w:r w:rsidRPr="000635FE">
              <w:rPr>
                <w:rFonts w:ascii="Arial Narrow" w:hAnsi="Arial Narrow"/>
                <w:color w:val="000000"/>
              </w:rPr>
              <w:t>Se identifică veniturile.</w:t>
            </w:r>
          </w:p>
          <w:p w:rsidR="005C6557" w:rsidRPr="0094494B" w:rsidRDefault="005C6557" w:rsidP="005C6557">
            <w:pPr>
              <w:spacing w:after="0" w:line="240" w:lineRule="auto"/>
              <w:ind w:right="0" w:firstLine="0"/>
              <w:rPr>
                <w:rFonts w:ascii="Arial Narrow" w:hAnsi="Arial Narrow"/>
                <w:color w:val="000000"/>
              </w:rPr>
            </w:pPr>
            <w:r w:rsidRPr="005B3C6E">
              <w:rPr>
                <w:rFonts w:ascii="Arial Narrow" w:hAnsi="Arial Narrow"/>
                <w:color w:val="000000"/>
              </w:rPr>
              <w:t>Dacă intervenția va genera venituri bugetare, se prezintă venit</w:t>
            </w:r>
            <w:r w:rsidRPr="00641F7E">
              <w:rPr>
                <w:rFonts w:ascii="Arial Narrow" w:hAnsi="Arial Narrow"/>
                <w:color w:val="000000"/>
              </w:rPr>
              <w:t>ul bugetar total estimat, venitul estimat pentru anul în curs și cel estimat pentru următorii ani pe care se întinde intervenția.</w:t>
            </w:r>
          </w:p>
          <w:p w:rsidR="00887EEC" w:rsidRPr="00DB5EFA" w:rsidRDefault="00887EEC" w:rsidP="00C6660B">
            <w:pPr>
              <w:numPr>
                <w:ilvl w:val="0"/>
                <w:numId w:val="189"/>
              </w:numPr>
              <w:spacing w:after="0" w:line="240" w:lineRule="auto"/>
              <w:ind w:right="0"/>
              <w:rPr>
                <w:rFonts w:ascii="Arial Narrow" w:hAnsi="Arial Narrow"/>
                <w:color w:val="000000"/>
              </w:rPr>
            </w:pPr>
            <w:r w:rsidRPr="000A1F84">
              <w:rPr>
                <w:rFonts w:ascii="Arial Narrow" w:eastAsia="Arial Narrow" w:hAnsi="Arial Narrow" w:cs="Arial Narrow"/>
              </w:rPr>
              <w:t xml:space="preserve">Analize </w:t>
            </w:r>
            <w:r w:rsidRPr="00C6660B">
              <w:rPr>
                <w:rFonts w:ascii="Arial Narrow" w:eastAsia="Arial Narrow" w:hAnsi="Arial Narrow" w:cs="Arial Narrow"/>
              </w:rPr>
              <w:t>de tip SWOT și PESTE</w:t>
            </w:r>
          </w:p>
          <w:p w:rsidR="00887EEC" w:rsidRPr="00C6660B" w:rsidRDefault="00887EEC" w:rsidP="00C6660B">
            <w:pPr>
              <w:numPr>
                <w:ilvl w:val="0"/>
                <w:numId w:val="189"/>
              </w:numPr>
              <w:spacing w:after="0" w:line="240" w:lineRule="auto"/>
              <w:ind w:right="0"/>
              <w:rPr>
                <w:rFonts w:ascii="Arial Narrow" w:hAnsi="Arial Narrow"/>
                <w:color w:val="000000"/>
              </w:rPr>
            </w:pPr>
            <w:r w:rsidRPr="00C6660B">
              <w:rPr>
                <w:rFonts w:ascii="Arial Narrow" w:eastAsia="Arial Narrow" w:hAnsi="Arial Narrow" w:cs="Arial Narrow"/>
              </w:rPr>
              <w:t>Analiza cost-beneficiu</w:t>
            </w:r>
          </w:p>
          <w:p w:rsidR="00887EEC" w:rsidRPr="00C6660B" w:rsidRDefault="00887EEC" w:rsidP="00C6660B">
            <w:pPr>
              <w:numPr>
                <w:ilvl w:val="0"/>
                <w:numId w:val="189"/>
              </w:numPr>
              <w:spacing w:after="0" w:line="240" w:lineRule="auto"/>
              <w:ind w:right="0"/>
              <w:rPr>
                <w:rFonts w:ascii="Arial Narrow" w:hAnsi="Arial Narrow"/>
                <w:color w:val="000000"/>
              </w:rPr>
            </w:pPr>
            <w:r w:rsidRPr="00C6660B">
              <w:rPr>
                <w:rFonts w:ascii="Arial Narrow" w:eastAsia="Arial Narrow" w:hAnsi="Arial Narrow" w:cs="Arial Narrow"/>
              </w:rPr>
              <w:t>Analiza cost-eficacitate</w:t>
            </w:r>
          </w:p>
          <w:p w:rsidR="00887EEC" w:rsidRPr="00C6660B" w:rsidRDefault="00887EEC" w:rsidP="00C6660B">
            <w:pPr>
              <w:numPr>
                <w:ilvl w:val="0"/>
                <w:numId w:val="189"/>
              </w:numPr>
              <w:spacing w:after="0" w:line="240" w:lineRule="auto"/>
              <w:ind w:right="0"/>
              <w:rPr>
                <w:rFonts w:ascii="Arial Narrow" w:hAnsi="Arial Narrow"/>
                <w:color w:val="000000"/>
              </w:rPr>
            </w:pPr>
            <w:r w:rsidRPr="00C6660B">
              <w:rPr>
                <w:rFonts w:ascii="Arial Narrow" w:eastAsia="Arial Narrow" w:hAnsi="Arial Narrow" w:cs="Arial Narrow"/>
              </w:rPr>
              <w:t>Analiza multicriterială</w:t>
            </w:r>
          </w:p>
          <w:p w:rsidR="00144F39" w:rsidRPr="00DB5EFA" w:rsidRDefault="00576AAC" w:rsidP="00C6660B">
            <w:pPr>
              <w:numPr>
                <w:ilvl w:val="0"/>
                <w:numId w:val="189"/>
              </w:numPr>
              <w:spacing w:after="0" w:line="240" w:lineRule="auto"/>
              <w:ind w:right="0"/>
              <w:jc w:val="left"/>
              <w:rPr>
                <w:rFonts w:ascii="Arial Narrow" w:hAnsi="Arial Narrow"/>
                <w:color w:val="000000"/>
              </w:rPr>
            </w:pPr>
            <w:r w:rsidRPr="00DB5EFA">
              <w:rPr>
                <w:rFonts w:ascii="Arial Narrow" w:eastAsia="Arial Narrow" w:hAnsi="Arial Narrow" w:cs="Arial Narrow"/>
              </w:rPr>
              <w:t xml:space="preserve">Analiza factorilor interesați </w:t>
            </w:r>
          </w:p>
        </w:tc>
      </w:tr>
      <w:tr w:rsidR="00576AAC" w:rsidRPr="008B21EE" w:rsidTr="00D35A9B">
        <w:trPr>
          <w:trHeight w:val="121"/>
        </w:trPr>
        <w:tc>
          <w:tcPr>
            <w:tcW w:w="540" w:type="dxa"/>
          </w:tcPr>
          <w:p w:rsidR="00576AAC" w:rsidRPr="008B21EE" w:rsidRDefault="00576AAC" w:rsidP="005A1763">
            <w:pPr>
              <w:pStyle w:val="ListParagraph"/>
              <w:numPr>
                <w:ilvl w:val="0"/>
                <w:numId w:val="158"/>
              </w:numPr>
              <w:spacing w:after="0" w:line="240" w:lineRule="auto"/>
              <w:rPr>
                <w:rFonts w:ascii="Arial Narrow" w:hAnsi="Arial Narrow"/>
                <w:b/>
                <w:color w:val="000000"/>
                <w:lang w:val="ro-RO" w:eastAsia="ro-RO"/>
              </w:rPr>
            </w:pPr>
          </w:p>
        </w:tc>
        <w:tc>
          <w:tcPr>
            <w:tcW w:w="3240" w:type="dxa"/>
            <w:shd w:val="clear" w:color="auto" w:fill="auto"/>
          </w:tcPr>
          <w:p w:rsidR="00576AAC" w:rsidRPr="008B21EE" w:rsidRDefault="00AD6C38" w:rsidP="00943AC5">
            <w:pPr>
              <w:spacing w:after="0" w:line="240" w:lineRule="auto"/>
              <w:ind w:right="0" w:firstLine="0"/>
              <w:rPr>
                <w:rFonts w:ascii="Arial Narrow" w:hAnsi="Arial Narrow"/>
                <w:b/>
                <w:lang w:eastAsia="ro-RO"/>
              </w:rPr>
            </w:pPr>
            <w:r w:rsidRPr="008B21EE">
              <w:rPr>
                <w:rFonts w:ascii="Arial Narrow" w:hAnsi="Arial Narrow"/>
                <w:b/>
                <w:lang w:eastAsia="ro-RO"/>
              </w:rPr>
              <w:t>Informarea și consultarea publică</w:t>
            </w:r>
          </w:p>
        </w:tc>
        <w:tc>
          <w:tcPr>
            <w:tcW w:w="7020" w:type="dxa"/>
            <w:shd w:val="clear" w:color="auto" w:fill="auto"/>
          </w:tcPr>
          <w:p w:rsidR="00576AAC" w:rsidRPr="008B21EE" w:rsidRDefault="00AD6C38" w:rsidP="00C6660B">
            <w:pPr>
              <w:spacing w:after="0" w:line="240" w:lineRule="auto"/>
              <w:ind w:right="0" w:firstLine="0"/>
              <w:rPr>
                <w:rFonts w:ascii="Arial Narrow" w:eastAsia="Arial Narrow" w:hAnsi="Arial Narrow" w:cs="Arial Narrow"/>
              </w:rPr>
            </w:pPr>
            <w:r w:rsidRPr="008B21EE">
              <w:rPr>
                <w:rFonts w:ascii="Arial Narrow" w:eastAsia="Arial Narrow" w:hAnsi="Arial Narrow" w:cs="Arial Narrow"/>
              </w:rPr>
              <w:t>Se referă la activitățile de consultare și coordonare intra-instituțională și între autoritatea APL și societatea civilă (ONG-uri, organizații interesate, instituții) .</w:t>
            </w:r>
          </w:p>
          <w:p w:rsidR="005B1AC1" w:rsidRPr="00C6660B" w:rsidRDefault="005B1AC1" w:rsidP="00C6660B">
            <w:pPr>
              <w:spacing w:after="0" w:line="240" w:lineRule="auto"/>
              <w:ind w:right="0" w:firstLine="0"/>
              <w:rPr>
                <w:rFonts w:ascii="Arial Narrow" w:eastAsia="Arial Narrow" w:hAnsi="Arial Narrow" w:cs="Arial Narrow"/>
                <w:u w:val="single"/>
              </w:rPr>
            </w:pPr>
            <w:r w:rsidRPr="00C6660B">
              <w:rPr>
                <w:rFonts w:ascii="Arial Narrow" w:eastAsia="Arial Narrow" w:hAnsi="Arial Narrow" w:cs="Arial Narrow"/>
                <w:u w:val="single"/>
              </w:rPr>
              <w:t>Reguli de bază în desfășurarea consultărilor</w:t>
            </w:r>
          </w:p>
          <w:p w:rsidR="005B1AC1" w:rsidRPr="00DB5EFA" w:rsidRDefault="005B1AC1" w:rsidP="00C6660B">
            <w:pPr>
              <w:numPr>
                <w:ilvl w:val="0"/>
                <w:numId w:val="44"/>
              </w:numPr>
              <w:spacing w:after="0" w:line="240" w:lineRule="auto"/>
              <w:ind w:right="0"/>
              <w:contextualSpacing/>
              <w:rPr>
                <w:rFonts w:ascii="Arial Narrow" w:hAnsi="Arial Narrow"/>
              </w:rPr>
            </w:pPr>
            <w:r w:rsidRPr="00DB5EFA">
              <w:rPr>
                <w:rFonts w:ascii="Arial Narrow" w:hAnsi="Arial Narrow"/>
              </w:rPr>
              <w:t>Asigurarea că documentul de consultare prezintă în mod clar etapele procedurale prin informații despre:</w:t>
            </w:r>
          </w:p>
          <w:p w:rsidR="005B1AC1" w:rsidRPr="009B19CA" w:rsidRDefault="005B1AC1" w:rsidP="00C6660B">
            <w:pPr>
              <w:numPr>
                <w:ilvl w:val="0"/>
                <w:numId w:val="194"/>
              </w:numPr>
              <w:spacing w:after="0" w:line="240" w:lineRule="auto"/>
              <w:ind w:right="0"/>
              <w:contextualSpacing/>
              <w:rPr>
                <w:rFonts w:ascii="Arial Narrow" w:eastAsia="Times New Roman" w:hAnsi="Arial Narrow"/>
                <w:lang w:eastAsia="ro-RO"/>
              </w:rPr>
            </w:pPr>
            <w:r w:rsidRPr="00DB5EFA">
              <w:rPr>
                <w:rFonts w:ascii="Arial Narrow" w:eastAsia="Times New Roman" w:hAnsi="Arial Narrow"/>
                <w:lang w:eastAsia="ro-RO"/>
              </w:rPr>
              <w:t xml:space="preserve">Ceea ce </w:t>
            </w:r>
            <w:r w:rsidRPr="00DB5EFA">
              <w:rPr>
                <w:rFonts w:ascii="Arial Narrow" w:eastAsia="Arial Narrow" w:hAnsi="Arial Narrow" w:cs="Arial Narrow"/>
                <w:lang w:eastAsia="ro-RO"/>
              </w:rPr>
              <w:t>s-a întâmplat în procesul de formulare a politicii înainte de consultare,</w:t>
            </w:r>
          </w:p>
          <w:p w:rsidR="005B1AC1" w:rsidRPr="005B3C6E" w:rsidRDefault="005B1AC1" w:rsidP="00C6660B">
            <w:pPr>
              <w:numPr>
                <w:ilvl w:val="0"/>
                <w:numId w:val="194"/>
              </w:numPr>
              <w:spacing w:after="0" w:line="240" w:lineRule="auto"/>
              <w:ind w:right="0"/>
              <w:contextualSpacing/>
              <w:rPr>
                <w:rFonts w:ascii="Arial Narrow" w:eastAsia="Times New Roman" w:hAnsi="Arial Narrow"/>
                <w:lang w:eastAsia="ro-RO"/>
              </w:rPr>
            </w:pPr>
            <w:r w:rsidRPr="000635FE">
              <w:rPr>
                <w:rFonts w:ascii="Arial Narrow" w:eastAsia="Arial Narrow" w:hAnsi="Arial Narrow" w:cs="Arial Narrow"/>
                <w:lang w:eastAsia="ro-RO"/>
              </w:rPr>
              <w:t>Cum se desfăşoară consultarea,</w:t>
            </w:r>
          </w:p>
          <w:p w:rsidR="005B1AC1" w:rsidRPr="000A1F84" w:rsidRDefault="005B1AC1" w:rsidP="00C6660B">
            <w:pPr>
              <w:numPr>
                <w:ilvl w:val="0"/>
                <w:numId w:val="194"/>
              </w:numPr>
              <w:spacing w:after="0" w:line="240" w:lineRule="auto"/>
              <w:ind w:right="0"/>
              <w:contextualSpacing/>
              <w:rPr>
                <w:rFonts w:ascii="Arial Narrow" w:eastAsia="Times New Roman" w:hAnsi="Arial Narrow"/>
                <w:lang w:eastAsia="ro-RO"/>
              </w:rPr>
            </w:pPr>
            <w:r w:rsidRPr="00641F7E">
              <w:rPr>
                <w:rFonts w:ascii="Arial Narrow" w:eastAsia="Arial Narrow" w:hAnsi="Arial Narrow" w:cs="Arial Narrow"/>
                <w:lang w:eastAsia="ro-RO"/>
              </w:rPr>
              <w:t>Ce se poate aştepta după închiderea ofi</w:t>
            </w:r>
            <w:r w:rsidRPr="0094494B">
              <w:rPr>
                <w:rFonts w:ascii="Arial Narrow" w:eastAsia="Arial Narrow" w:hAnsi="Arial Narrow" w:cs="Arial Narrow"/>
                <w:lang w:eastAsia="ro-RO"/>
              </w:rPr>
              <w:t>cială a exerciţiului de consultare.</w:t>
            </w:r>
          </w:p>
          <w:p w:rsidR="005B1AC1" w:rsidRPr="00E44B51" w:rsidRDefault="005B1AC1" w:rsidP="00C6660B">
            <w:pPr>
              <w:numPr>
                <w:ilvl w:val="0"/>
                <w:numId w:val="44"/>
              </w:numPr>
              <w:spacing w:after="0" w:line="240" w:lineRule="auto"/>
              <w:ind w:right="0"/>
              <w:contextualSpacing/>
              <w:rPr>
                <w:rFonts w:ascii="Arial Narrow" w:hAnsi="Arial Narrow"/>
              </w:rPr>
            </w:pPr>
            <w:r w:rsidRPr="00E44B51">
              <w:rPr>
                <w:rFonts w:ascii="Arial Narrow" w:hAnsi="Arial Narrow"/>
              </w:rPr>
              <w:t xml:space="preserve">Asigurarea că documentul de consultare prezintă în mod clar conţinutul </w:t>
            </w:r>
            <w:r w:rsidRPr="00E44B51">
              <w:rPr>
                <w:rFonts w:ascii="Arial Narrow" w:hAnsi="Arial Narrow"/>
              </w:rPr>
              <w:lastRenderedPageBreak/>
              <w:t>consultării, respectiv:</w:t>
            </w:r>
          </w:p>
          <w:p w:rsidR="005B1AC1" w:rsidRPr="000145F7" w:rsidRDefault="005B1AC1" w:rsidP="00C6660B">
            <w:pPr>
              <w:numPr>
                <w:ilvl w:val="0"/>
                <w:numId w:val="193"/>
              </w:numPr>
              <w:spacing w:after="0" w:line="240" w:lineRule="auto"/>
              <w:ind w:right="0"/>
              <w:contextualSpacing/>
              <w:rPr>
                <w:rFonts w:ascii="Arial Narrow" w:eastAsia="Times New Roman" w:hAnsi="Arial Narrow"/>
                <w:lang w:eastAsia="ro-RO"/>
              </w:rPr>
            </w:pPr>
            <w:r w:rsidRPr="00E44B51">
              <w:rPr>
                <w:rFonts w:ascii="Arial Narrow" w:eastAsia="Arial Narrow" w:hAnsi="Arial Narrow" w:cs="Arial Narrow"/>
                <w:lang w:eastAsia="ro-RO"/>
              </w:rPr>
              <w:t>Ce se propune şi de ce,</w:t>
            </w:r>
          </w:p>
          <w:p w:rsidR="005B1AC1" w:rsidRPr="00907255" w:rsidRDefault="005B1AC1" w:rsidP="00C6660B">
            <w:pPr>
              <w:numPr>
                <w:ilvl w:val="0"/>
                <w:numId w:val="193"/>
              </w:numPr>
              <w:spacing w:after="0" w:line="240" w:lineRule="auto"/>
              <w:ind w:right="0"/>
              <w:contextualSpacing/>
              <w:rPr>
                <w:rFonts w:ascii="Arial Narrow" w:eastAsia="Times New Roman" w:hAnsi="Arial Narrow"/>
                <w:lang w:eastAsia="ro-RO"/>
              </w:rPr>
            </w:pPr>
            <w:r w:rsidRPr="00CD1889">
              <w:rPr>
                <w:rFonts w:ascii="Arial Narrow" w:eastAsia="Arial Narrow" w:hAnsi="Arial Narrow" w:cs="Arial Narrow"/>
                <w:lang w:eastAsia="ro-RO"/>
              </w:rPr>
              <w:t xml:space="preserve">Premisele avute în vedere de autoritatea publică locală inițiatoare, </w:t>
            </w:r>
          </w:p>
          <w:p w:rsidR="005B1AC1" w:rsidRPr="00585F3E" w:rsidRDefault="005B1AC1" w:rsidP="00C6660B">
            <w:pPr>
              <w:numPr>
                <w:ilvl w:val="0"/>
                <w:numId w:val="193"/>
              </w:numPr>
              <w:spacing w:after="0" w:line="240" w:lineRule="auto"/>
              <w:ind w:right="0"/>
              <w:contextualSpacing/>
              <w:rPr>
                <w:rFonts w:ascii="Arial Narrow" w:eastAsia="Times New Roman" w:hAnsi="Arial Narrow"/>
                <w:lang w:eastAsia="ro-RO"/>
              </w:rPr>
            </w:pPr>
            <w:r w:rsidRPr="008E2CDF">
              <w:rPr>
                <w:rFonts w:ascii="Arial Narrow" w:eastAsia="Arial Narrow" w:hAnsi="Arial Narrow" w:cs="Arial Narrow"/>
                <w:lang w:eastAsia="ro-RO"/>
              </w:rPr>
              <w:t>Care sunt rezultatele pe care</w:t>
            </w:r>
            <w:r w:rsidRPr="00B014D1">
              <w:rPr>
                <w:rFonts w:ascii="Arial Narrow" w:eastAsia="Arial Narrow" w:hAnsi="Arial Narrow" w:cs="Arial Narrow"/>
                <w:lang w:eastAsia="ro-RO"/>
              </w:rPr>
              <w:t xml:space="preserve"> le urmăriţi,</w:t>
            </w:r>
          </w:p>
          <w:p w:rsidR="005B1AC1" w:rsidRPr="00937B66" w:rsidRDefault="005B1AC1" w:rsidP="00C6660B">
            <w:pPr>
              <w:numPr>
                <w:ilvl w:val="0"/>
                <w:numId w:val="193"/>
              </w:numPr>
              <w:spacing w:after="0" w:line="240" w:lineRule="auto"/>
              <w:ind w:right="0"/>
              <w:contextualSpacing/>
              <w:rPr>
                <w:rFonts w:ascii="Arial Narrow" w:eastAsia="Times New Roman" w:hAnsi="Arial Narrow"/>
                <w:lang w:eastAsia="ro-RO"/>
              </w:rPr>
            </w:pPr>
            <w:r w:rsidRPr="00585F3E">
              <w:rPr>
                <w:rFonts w:ascii="Arial Narrow" w:eastAsia="Arial Narrow" w:hAnsi="Arial Narrow" w:cs="Arial Narrow"/>
                <w:lang w:eastAsia="ro-RO"/>
              </w:rPr>
              <w:t>Care este scopul consultării (ce anume s-a decis deja şi unde poate fi influenţat procesul de formulare a politicii) şi care aspecte nu fac subiectul consultării,</w:t>
            </w:r>
          </w:p>
          <w:p w:rsidR="005B1AC1" w:rsidRPr="008B21EE" w:rsidRDefault="005B1AC1" w:rsidP="00C6660B">
            <w:pPr>
              <w:numPr>
                <w:ilvl w:val="0"/>
                <w:numId w:val="193"/>
              </w:numPr>
              <w:spacing w:after="0" w:line="240" w:lineRule="auto"/>
              <w:ind w:right="0"/>
              <w:contextualSpacing/>
              <w:rPr>
                <w:rFonts w:ascii="Arial Narrow" w:eastAsia="Times New Roman" w:hAnsi="Arial Narrow"/>
                <w:lang w:eastAsia="ro-RO"/>
              </w:rPr>
            </w:pPr>
            <w:r w:rsidRPr="008B21EE">
              <w:rPr>
                <w:rFonts w:ascii="Arial Narrow" w:eastAsia="Arial Narrow" w:hAnsi="Arial Narrow" w:cs="Arial Narrow"/>
                <w:lang w:eastAsia="ro-RO"/>
              </w:rPr>
              <w:t>Care sunt costurile şi beneficiile varinatelor de soluționare a problemei avute în vedere.</w:t>
            </w:r>
          </w:p>
          <w:p w:rsidR="005B1AC1" w:rsidRPr="008B21EE" w:rsidRDefault="005B1AC1" w:rsidP="00C6660B">
            <w:pPr>
              <w:spacing w:after="0" w:line="240" w:lineRule="auto"/>
              <w:ind w:right="0" w:firstLine="0"/>
              <w:rPr>
                <w:rFonts w:ascii="Arial Narrow" w:eastAsia="Arial Narrow" w:hAnsi="Arial Narrow" w:cs="Arial Narrow"/>
              </w:rPr>
            </w:pPr>
          </w:p>
        </w:tc>
        <w:tc>
          <w:tcPr>
            <w:tcW w:w="3600" w:type="dxa"/>
            <w:shd w:val="clear" w:color="auto" w:fill="auto"/>
          </w:tcPr>
          <w:p w:rsidR="00E90899" w:rsidRPr="00C6660B" w:rsidRDefault="00E90899" w:rsidP="00C6660B">
            <w:pPr>
              <w:tabs>
                <w:tab w:val="left" w:pos="360"/>
              </w:tabs>
              <w:spacing w:after="0" w:line="240" w:lineRule="auto"/>
              <w:ind w:right="0" w:firstLine="0"/>
              <w:contextualSpacing/>
              <w:rPr>
                <w:rFonts w:ascii="Arial Narrow" w:hAnsi="Arial Narrow"/>
              </w:rPr>
            </w:pPr>
            <w:r w:rsidRPr="00C6660B">
              <w:rPr>
                <w:rFonts w:ascii="Arial Narrow" w:eastAsia="Arial Narrow" w:hAnsi="Arial Narrow" w:cs="Arial Narrow"/>
              </w:rPr>
              <w:lastRenderedPageBreak/>
              <w:t>Sub forma unor runde de consultare în diverse momente ale procesului de formulare a politicii (de exemplu, în etapa de definire a problemei, de identificare și evaluare ex-ante a impactului variantelor de soluționare a problemei de politică publică);</w:t>
            </w:r>
          </w:p>
          <w:p w:rsidR="00576AAC" w:rsidRPr="00DB5EFA" w:rsidRDefault="0057624F" w:rsidP="00AE3817">
            <w:pPr>
              <w:spacing w:after="0" w:line="240" w:lineRule="auto"/>
              <w:ind w:right="0" w:firstLine="0"/>
              <w:rPr>
                <w:rFonts w:ascii="Arial Narrow" w:hAnsi="Arial Narrow"/>
                <w:color w:val="000000"/>
              </w:rPr>
            </w:pPr>
            <w:r w:rsidRPr="00DB5EFA">
              <w:rPr>
                <w:rFonts w:ascii="Arial Narrow" w:hAnsi="Arial Narrow"/>
                <w:color w:val="000000"/>
              </w:rPr>
              <w:t xml:space="preserve">Selecţia instrumentelor de consultare va depinde în mare măsură de obiectivele </w:t>
            </w:r>
            <w:r w:rsidRPr="00DB5EFA">
              <w:rPr>
                <w:rFonts w:ascii="Arial Narrow" w:hAnsi="Arial Narrow"/>
                <w:color w:val="000000"/>
              </w:rPr>
              <w:lastRenderedPageBreak/>
              <w:t>politicii publice; de cine trebuie consultat şi asupra căror subiecte; şi care sunt timpul şi resursele disponibile.</w:t>
            </w:r>
          </w:p>
          <w:p w:rsidR="00762842" w:rsidRPr="009B19CA" w:rsidRDefault="00762842" w:rsidP="00762842">
            <w:pPr>
              <w:spacing w:after="0" w:line="240" w:lineRule="auto"/>
              <w:ind w:right="0" w:firstLine="0"/>
              <w:rPr>
                <w:rFonts w:ascii="Arial Narrow" w:hAnsi="Arial Narrow"/>
                <w:color w:val="000000"/>
              </w:rPr>
            </w:pPr>
          </w:p>
          <w:p w:rsidR="00762842" w:rsidRPr="000635FE" w:rsidRDefault="00762842" w:rsidP="00C6660B">
            <w:pPr>
              <w:numPr>
                <w:ilvl w:val="0"/>
                <w:numId w:val="198"/>
              </w:numPr>
              <w:spacing w:after="0" w:line="240" w:lineRule="auto"/>
              <w:ind w:right="0"/>
              <w:rPr>
                <w:rFonts w:ascii="Arial Narrow" w:hAnsi="Arial Narrow"/>
                <w:color w:val="000000"/>
              </w:rPr>
            </w:pPr>
            <w:r w:rsidRPr="009B19CA">
              <w:rPr>
                <w:rFonts w:ascii="Arial Narrow" w:hAnsi="Arial Narrow"/>
                <w:color w:val="000000"/>
              </w:rPr>
              <w:t>Brainstorming şi Tehnica grupului nominal</w:t>
            </w:r>
          </w:p>
          <w:p w:rsidR="00762842" w:rsidRPr="00641F7E" w:rsidRDefault="00762842" w:rsidP="00762842">
            <w:pPr>
              <w:numPr>
                <w:ilvl w:val="0"/>
                <w:numId w:val="198"/>
              </w:numPr>
              <w:spacing w:after="0" w:line="240" w:lineRule="auto"/>
              <w:ind w:right="0"/>
              <w:rPr>
                <w:rFonts w:ascii="Arial Narrow" w:eastAsia="Arial Narrow" w:hAnsi="Arial Narrow" w:cs="Arial Narrow"/>
              </w:rPr>
            </w:pPr>
            <w:r w:rsidRPr="005B3C6E">
              <w:rPr>
                <w:rFonts w:ascii="Arial Narrow" w:eastAsia="Arial Narrow" w:hAnsi="Arial Narrow" w:cs="Arial Narrow"/>
              </w:rPr>
              <w:t>Focus grupu</w:t>
            </w:r>
            <w:r w:rsidRPr="00641F7E">
              <w:rPr>
                <w:rFonts w:ascii="Arial Narrow" w:eastAsia="Arial Narrow" w:hAnsi="Arial Narrow" w:cs="Arial Narrow"/>
              </w:rPr>
              <w:t>ri (discuții libere, interacțiune între membrii) utile în confruntarea diferitelor poziții;</w:t>
            </w:r>
          </w:p>
          <w:p w:rsidR="00762842" w:rsidRPr="000A1F84" w:rsidRDefault="00762842" w:rsidP="00C6660B">
            <w:pPr>
              <w:numPr>
                <w:ilvl w:val="0"/>
                <w:numId w:val="198"/>
              </w:numPr>
              <w:spacing w:after="0" w:line="240" w:lineRule="auto"/>
              <w:ind w:right="0"/>
              <w:rPr>
                <w:rFonts w:ascii="Arial Narrow" w:hAnsi="Arial Narrow"/>
                <w:color w:val="000000"/>
              </w:rPr>
            </w:pPr>
            <w:r w:rsidRPr="0094494B">
              <w:rPr>
                <w:rFonts w:ascii="Arial Narrow" w:eastAsia="Arial Narrow" w:hAnsi="Arial Narrow" w:cs="Arial Narrow"/>
              </w:rPr>
              <w:t>Opinia experților „Tehnica Delphi”</w:t>
            </w:r>
          </w:p>
          <w:p w:rsidR="00762842" w:rsidRPr="00E44B51" w:rsidRDefault="00762842" w:rsidP="00C6660B">
            <w:pPr>
              <w:numPr>
                <w:ilvl w:val="0"/>
                <w:numId w:val="198"/>
              </w:numPr>
              <w:spacing w:after="0" w:line="240" w:lineRule="auto"/>
              <w:ind w:right="0"/>
              <w:rPr>
                <w:rFonts w:ascii="Arial Narrow" w:hAnsi="Arial Narrow"/>
                <w:color w:val="000000"/>
              </w:rPr>
            </w:pPr>
            <w:r w:rsidRPr="00E44B51">
              <w:rPr>
                <w:rFonts w:ascii="Arial Narrow" w:hAnsi="Arial Narrow"/>
                <w:color w:val="000000"/>
              </w:rPr>
              <w:t>Note și comentarii/Sondaje (pentru obținerea de feedback) la un document</w:t>
            </w:r>
          </w:p>
          <w:p w:rsidR="00762842" w:rsidRPr="00CD1889" w:rsidRDefault="00762842" w:rsidP="00C6660B">
            <w:pPr>
              <w:numPr>
                <w:ilvl w:val="0"/>
                <w:numId w:val="198"/>
              </w:numPr>
              <w:spacing w:after="0" w:line="240" w:lineRule="auto"/>
              <w:ind w:right="0"/>
              <w:rPr>
                <w:rFonts w:ascii="Arial Narrow" w:hAnsi="Arial Narrow"/>
                <w:color w:val="000000"/>
              </w:rPr>
            </w:pPr>
            <w:r w:rsidRPr="000145F7">
              <w:rPr>
                <w:rFonts w:ascii="Arial Narrow" w:hAnsi="Arial Narrow"/>
                <w:color w:val="000000"/>
              </w:rPr>
              <w:t xml:space="preserve">Ateliere de lucru/Focus-grupuri/Poll-uri deliberative </w:t>
            </w:r>
            <w:r w:rsidRPr="00CD1889">
              <w:rPr>
                <w:rFonts w:ascii="Arial Narrow" w:hAnsi="Arial Narrow"/>
                <w:color w:val="000000"/>
              </w:rPr>
              <w:t>(lucru direct cu publicul)</w:t>
            </w:r>
          </w:p>
          <w:p w:rsidR="00762842" w:rsidRPr="00907255" w:rsidRDefault="00762842" w:rsidP="00C6660B">
            <w:pPr>
              <w:numPr>
                <w:ilvl w:val="0"/>
                <w:numId w:val="198"/>
              </w:numPr>
              <w:spacing w:after="0" w:line="240" w:lineRule="auto"/>
              <w:ind w:right="0"/>
              <w:rPr>
                <w:rFonts w:ascii="Arial Narrow" w:hAnsi="Arial Narrow"/>
                <w:color w:val="000000"/>
              </w:rPr>
            </w:pPr>
            <w:r w:rsidRPr="00907255">
              <w:rPr>
                <w:rFonts w:ascii="Arial Narrow" w:hAnsi="Arial Narrow"/>
                <w:color w:val="000000"/>
              </w:rPr>
              <w:t>Comitete consultative de cetățeni/instrumente participative (colaborare deplină cu publicul în calitate de parteneri)</w:t>
            </w:r>
          </w:p>
          <w:p w:rsidR="00762842" w:rsidRPr="00B014D1" w:rsidRDefault="00762842" w:rsidP="00C6660B">
            <w:pPr>
              <w:numPr>
                <w:ilvl w:val="0"/>
                <w:numId w:val="198"/>
              </w:numPr>
              <w:spacing w:after="0" w:line="240" w:lineRule="auto"/>
              <w:ind w:right="0"/>
              <w:rPr>
                <w:rFonts w:ascii="Arial Narrow" w:hAnsi="Arial Narrow"/>
                <w:color w:val="000000"/>
              </w:rPr>
            </w:pPr>
            <w:r w:rsidRPr="008E2CDF">
              <w:rPr>
                <w:rFonts w:ascii="Arial Narrow" w:hAnsi="Arial Narrow"/>
                <w:color w:val="000000"/>
              </w:rPr>
              <w:t>Juriu din cetățeni/Vot/Delegare (investirea publicului cu procesul final de luare a deciziilor)</w:t>
            </w:r>
          </w:p>
          <w:p w:rsidR="00E90899" w:rsidRPr="00585F3E" w:rsidRDefault="00E90899" w:rsidP="00C6660B">
            <w:pPr>
              <w:spacing w:after="0" w:line="240" w:lineRule="auto"/>
              <w:ind w:left="360" w:right="0" w:firstLine="0"/>
              <w:rPr>
                <w:rFonts w:ascii="Arial Narrow" w:hAnsi="Arial Narrow"/>
                <w:color w:val="000000"/>
              </w:rPr>
            </w:pPr>
            <w:r w:rsidRPr="00585F3E">
              <w:rPr>
                <w:rFonts w:ascii="Arial Narrow" w:hAnsi="Arial Narrow"/>
                <w:color w:val="000000"/>
              </w:rPr>
              <w:t xml:space="preserve"> </w:t>
            </w:r>
          </w:p>
        </w:tc>
      </w:tr>
      <w:tr w:rsidR="00F341CE" w:rsidRPr="008B21EE" w:rsidTr="00C6660B">
        <w:trPr>
          <w:trHeight w:val="599"/>
        </w:trPr>
        <w:tc>
          <w:tcPr>
            <w:tcW w:w="540" w:type="dxa"/>
          </w:tcPr>
          <w:p w:rsidR="00F341CE" w:rsidRPr="008B21EE" w:rsidRDefault="00F341CE" w:rsidP="00C6660B">
            <w:pPr>
              <w:pStyle w:val="ListParagraph"/>
              <w:numPr>
                <w:ilvl w:val="0"/>
                <w:numId w:val="158"/>
              </w:numPr>
              <w:spacing w:after="0" w:line="240" w:lineRule="auto"/>
              <w:rPr>
                <w:rFonts w:ascii="Arial Narrow" w:hAnsi="Arial Narrow"/>
                <w:b/>
                <w:color w:val="000000"/>
              </w:rPr>
            </w:pPr>
          </w:p>
        </w:tc>
        <w:tc>
          <w:tcPr>
            <w:tcW w:w="3240" w:type="dxa"/>
            <w:shd w:val="clear" w:color="auto" w:fill="auto"/>
          </w:tcPr>
          <w:p w:rsidR="00F341CE" w:rsidRPr="008B21EE" w:rsidRDefault="00F341CE" w:rsidP="00C6660B">
            <w:pPr>
              <w:spacing w:after="0" w:line="240" w:lineRule="auto"/>
              <w:ind w:right="0" w:firstLine="0"/>
              <w:jc w:val="left"/>
              <w:rPr>
                <w:rFonts w:ascii="Arial Narrow" w:hAnsi="Arial Narrow"/>
                <w:b/>
                <w:color w:val="000000"/>
              </w:rPr>
            </w:pPr>
            <w:r w:rsidRPr="008B21EE">
              <w:rPr>
                <w:rFonts w:ascii="Arial Narrow" w:hAnsi="Arial Narrow"/>
                <w:b/>
                <w:color w:val="000000"/>
              </w:rPr>
              <w:t>Verificarea corectitudinii procesului</w:t>
            </w:r>
          </w:p>
        </w:tc>
        <w:tc>
          <w:tcPr>
            <w:tcW w:w="7020" w:type="dxa"/>
            <w:shd w:val="clear" w:color="auto" w:fill="auto"/>
          </w:tcPr>
          <w:p w:rsidR="00F341CE" w:rsidRPr="008B21EE" w:rsidRDefault="00F341CE" w:rsidP="00943AC5">
            <w:pPr>
              <w:spacing w:after="0" w:line="240" w:lineRule="auto"/>
              <w:ind w:right="0" w:firstLine="0"/>
              <w:rPr>
                <w:rFonts w:ascii="Arial Narrow" w:hAnsi="Arial Narrow"/>
                <w:color w:val="000000"/>
              </w:rPr>
            </w:pPr>
            <w:r w:rsidRPr="008B21EE">
              <w:rPr>
                <w:rFonts w:ascii="Arial Narrow" w:hAnsi="Arial Narrow"/>
                <w:color w:val="000000"/>
              </w:rPr>
              <w:t>Verifică dacă activitatea desfășurată până în prezent este în conformitate cu standardele procedurale și substabțiale pentru inițierea și formularea de politici</w:t>
            </w:r>
          </w:p>
        </w:tc>
        <w:tc>
          <w:tcPr>
            <w:tcW w:w="3600" w:type="dxa"/>
            <w:shd w:val="clear" w:color="auto" w:fill="auto"/>
          </w:tcPr>
          <w:p w:rsidR="00F341CE" w:rsidRPr="00C6660B" w:rsidRDefault="000C596E" w:rsidP="00C6660B">
            <w:pPr>
              <w:pStyle w:val="Caption"/>
              <w:numPr>
                <w:ilvl w:val="0"/>
                <w:numId w:val="199"/>
              </w:numPr>
              <w:spacing w:after="0" w:line="240" w:lineRule="auto"/>
              <w:ind w:right="0"/>
              <w:jc w:val="left"/>
              <w:rPr>
                <w:rFonts w:ascii="Arial Narrow" w:hAnsi="Arial Narrow"/>
                <w:b w:val="0"/>
              </w:rPr>
            </w:pPr>
            <w:r w:rsidRPr="00C6660B">
              <w:rPr>
                <w:rFonts w:ascii="Arial Narrow" w:hAnsi="Arial Narrow"/>
                <w:b w:val="0"/>
                <w:sz w:val="22"/>
                <w:szCs w:val="22"/>
              </w:rPr>
              <w:t>Lista de verificare pentru asigurarea calității procesului de formulare a propunerii de politică publică</w:t>
            </w:r>
          </w:p>
        </w:tc>
      </w:tr>
    </w:tbl>
    <w:p w:rsidR="00F341CE" w:rsidRPr="008B21EE" w:rsidRDefault="00F341CE" w:rsidP="00F341CE">
      <w:pPr>
        <w:tabs>
          <w:tab w:val="left" w:pos="90"/>
        </w:tabs>
        <w:rPr>
          <w:rFonts w:ascii="Arial Narrow" w:hAnsi="Arial Narrow"/>
          <w:color w:val="000000"/>
        </w:rPr>
      </w:pPr>
    </w:p>
    <w:p w:rsidR="00F341CE" w:rsidRPr="008B21EE" w:rsidRDefault="00F341CE" w:rsidP="00736091">
      <w:pPr>
        <w:spacing w:before="120" w:after="120" w:line="240" w:lineRule="auto"/>
        <w:ind w:right="0" w:firstLine="0"/>
        <w:jc w:val="left"/>
        <w:rPr>
          <w:rFonts w:ascii="Arial Narrow" w:hAnsi="Arial Narrow"/>
          <w:b/>
          <w:bCs/>
          <w:color w:val="0070C0"/>
          <w:sz w:val="24"/>
          <w:szCs w:val="24"/>
        </w:rPr>
      </w:pPr>
    </w:p>
    <w:p w:rsidR="00B375B5" w:rsidRPr="008B21EE" w:rsidRDefault="00B375B5" w:rsidP="00736091">
      <w:pPr>
        <w:spacing w:before="120" w:after="120" w:line="240" w:lineRule="auto"/>
        <w:ind w:right="0" w:firstLine="0"/>
        <w:jc w:val="left"/>
        <w:rPr>
          <w:rFonts w:ascii="Arial Narrow" w:hAnsi="Arial Narrow"/>
          <w:b/>
          <w:bCs/>
          <w:color w:val="0070C0"/>
          <w:sz w:val="24"/>
          <w:szCs w:val="24"/>
        </w:rPr>
      </w:pPr>
    </w:p>
    <w:p w:rsidR="00FF3767" w:rsidRPr="008B21EE" w:rsidRDefault="00FF3767" w:rsidP="00736091">
      <w:pPr>
        <w:pStyle w:val="Heading1"/>
        <w:spacing w:before="120" w:after="120" w:line="240" w:lineRule="auto"/>
        <w:rPr>
          <w:rFonts w:ascii="Arial Narrow" w:hAnsi="Arial Narrow"/>
          <w:b/>
          <w:bCs/>
          <w:sz w:val="24"/>
          <w:szCs w:val="24"/>
        </w:rPr>
      </w:pPr>
      <w:bookmarkStart w:id="112" w:name="_Toc507583822"/>
      <w:bookmarkStart w:id="113" w:name="_Toc507697862"/>
      <w:r w:rsidRPr="008B21EE">
        <w:rPr>
          <w:rFonts w:ascii="Arial Narrow" w:hAnsi="Arial Narrow"/>
          <w:b/>
          <w:bCs/>
          <w:sz w:val="24"/>
          <w:szCs w:val="24"/>
        </w:rPr>
        <w:lastRenderedPageBreak/>
        <w:t xml:space="preserve">Anexa nr. </w:t>
      </w:r>
      <w:r w:rsidR="00B375B5" w:rsidRPr="008B21EE">
        <w:rPr>
          <w:rFonts w:ascii="Arial Narrow" w:hAnsi="Arial Narrow"/>
          <w:b/>
          <w:bCs/>
          <w:sz w:val="24"/>
          <w:szCs w:val="24"/>
        </w:rPr>
        <w:t>3</w:t>
      </w:r>
      <w:r w:rsidRPr="008B21EE">
        <w:rPr>
          <w:rFonts w:ascii="Arial Narrow" w:hAnsi="Arial Narrow"/>
          <w:b/>
          <w:bCs/>
          <w:sz w:val="24"/>
          <w:szCs w:val="24"/>
        </w:rPr>
        <w:t>: Model logic</w:t>
      </w:r>
      <w:r w:rsidR="00C83713" w:rsidRPr="008B21EE">
        <w:rPr>
          <w:rFonts w:ascii="Arial Narrow" w:hAnsi="Arial Narrow"/>
          <w:b/>
          <w:bCs/>
          <w:sz w:val="24"/>
          <w:szCs w:val="24"/>
        </w:rPr>
        <w:t xml:space="preserve"> </w:t>
      </w:r>
      <w:r w:rsidRPr="008B21EE">
        <w:rPr>
          <w:rFonts w:ascii="Arial Narrow" w:hAnsi="Arial Narrow"/>
          <w:b/>
          <w:bCs/>
          <w:sz w:val="24"/>
          <w:szCs w:val="24"/>
        </w:rPr>
        <w:t>PSI – ierarhia de planificare</w:t>
      </w:r>
      <w:bookmarkEnd w:id="112"/>
      <w:bookmarkEnd w:id="113"/>
    </w:p>
    <w:p w:rsidR="00FF3767" w:rsidRPr="008B21EE" w:rsidRDefault="00FF3767" w:rsidP="00736091">
      <w:pPr>
        <w:spacing w:before="120" w:after="120" w:line="240" w:lineRule="auto"/>
        <w:ind w:right="0" w:firstLine="0"/>
        <w:jc w:val="left"/>
        <w:rPr>
          <w:rFonts w:ascii="Arial Narrow" w:hAnsi="Arial Narrow"/>
          <w:sz w:val="24"/>
          <w:szCs w:val="24"/>
        </w:rPr>
      </w:pPr>
    </w:p>
    <w:p w:rsidR="00FF3767" w:rsidRPr="008B21EE" w:rsidRDefault="00FF3767" w:rsidP="00736091">
      <w:pPr>
        <w:rPr>
          <w:rFonts w:ascii="Arial Narrow" w:hAnsi="Arial Narrow"/>
          <w:sz w:val="24"/>
          <w:szCs w:val="24"/>
        </w:rPr>
      </w:pPr>
    </w:p>
    <w:p w:rsidR="003541D6" w:rsidRPr="00DB5EFA" w:rsidRDefault="00426B9A" w:rsidP="00736091">
      <w:pPr>
        <w:rPr>
          <w:rFonts w:ascii="Arial Narrow" w:hAnsi="Arial Narrow"/>
        </w:rPr>
      </w:pPr>
      <w:r w:rsidRPr="00DB5EFA">
        <w:rPr>
          <w:rFonts w:ascii="Arial Narrow" w:hAnsi="Arial Narrow"/>
          <w:noProof/>
        </w:rPr>
        <mc:AlternateContent>
          <mc:Choice Requires="wpg">
            <w:drawing>
              <wp:inline distT="0" distB="0" distL="0" distR="0">
                <wp:extent cx="7059930" cy="4333875"/>
                <wp:effectExtent l="0" t="1905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059930" cy="4333875"/>
                          <a:chOff x="380950" y="914400"/>
                          <a:chExt cx="8763050" cy="5641475"/>
                        </a:xfrm>
                      </wpg:grpSpPr>
                      <wps:wsp>
                        <wps:cNvPr id="24" name="Isosceles Triangle 24"/>
                        <wps:cNvSpPr/>
                        <wps:spPr>
                          <a:xfrm>
                            <a:off x="1219200" y="914400"/>
                            <a:ext cx="6858000" cy="5410200"/>
                          </a:xfrm>
                          <a:prstGeom prst="triangl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Straight Connector 25"/>
                        <wps:cNvCnPr/>
                        <wps:spPr>
                          <a:xfrm>
                            <a:off x="3810000" y="2286000"/>
                            <a:ext cx="1676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124200" y="3276600"/>
                            <a:ext cx="2971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590800" y="4191000"/>
                            <a:ext cx="4114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0" y="5410200"/>
                            <a:ext cx="5638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TextBox 17"/>
                        <wps:cNvSpPr txBox="1"/>
                        <wps:spPr>
                          <a:xfrm>
                            <a:off x="4191000" y="1600200"/>
                            <a:ext cx="990600" cy="646331"/>
                          </a:xfrm>
                          <a:prstGeom prst="rect">
                            <a:avLst/>
                          </a:prstGeom>
                          <a:noFill/>
                        </wps:spPr>
                        <wps:txbx>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Viziune/ Mandat</w:t>
                              </w:r>
                            </w:p>
                          </w:txbxContent>
                        </wps:txbx>
                        <wps:bodyPr wrap="square" rtlCol="0">
                          <a:spAutoFit/>
                        </wps:bodyPr>
                      </wps:wsp>
                      <wps:wsp>
                        <wps:cNvPr id="30" name="TextBox 18"/>
                        <wps:cNvSpPr txBox="1"/>
                        <wps:spPr>
                          <a:xfrm>
                            <a:off x="4038600" y="2514600"/>
                            <a:ext cx="1295400" cy="646331"/>
                          </a:xfrm>
                          <a:prstGeom prst="rect">
                            <a:avLst/>
                          </a:prstGeom>
                          <a:noFill/>
                        </wps:spPr>
                        <wps:txbx>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Obiective Strategice</w:t>
                              </w:r>
                            </w:p>
                          </w:txbxContent>
                        </wps:txbx>
                        <wps:bodyPr wrap="square" rtlCol="0">
                          <a:spAutoFit/>
                        </wps:bodyPr>
                      </wps:wsp>
                      <wps:wsp>
                        <wps:cNvPr id="31" name="TextBox 19"/>
                        <wps:cNvSpPr txBox="1"/>
                        <wps:spPr>
                          <a:xfrm>
                            <a:off x="3810000" y="3581400"/>
                            <a:ext cx="1676400" cy="369332"/>
                          </a:xfrm>
                          <a:prstGeom prst="rect">
                            <a:avLst/>
                          </a:prstGeom>
                          <a:noFill/>
                        </wps:spPr>
                        <wps:txbx>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Programe</w:t>
                              </w:r>
                            </w:p>
                          </w:txbxContent>
                        </wps:txbx>
                        <wps:bodyPr wrap="square" rtlCol="0">
                          <a:spAutoFit/>
                        </wps:bodyPr>
                      </wps:wsp>
                      <wps:wsp>
                        <wps:cNvPr id="32" name="TextBox 20"/>
                        <wps:cNvSpPr txBox="1"/>
                        <wps:spPr>
                          <a:xfrm>
                            <a:off x="2514600" y="4648200"/>
                            <a:ext cx="4267200" cy="369332"/>
                          </a:xfrm>
                          <a:prstGeom prst="rect">
                            <a:avLst/>
                          </a:prstGeom>
                          <a:noFill/>
                        </wps:spPr>
                        <wps:txbx>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Măsuri</w:t>
                              </w:r>
                            </w:p>
                          </w:txbxContent>
                        </wps:txbx>
                        <wps:bodyPr wrap="square" rtlCol="0">
                          <a:spAutoFit/>
                        </wps:bodyPr>
                      </wps:wsp>
                      <wps:wsp>
                        <wps:cNvPr id="33" name="TextBox 21"/>
                        <wps:cNvSpPr txBox="1"/>
                        <wps:spPr>
                          <a:xfrm>
                            <a:off x="3352800" y="5715000"/>
                            <a:ext cx="2819400" cy="369332"/>
                          </a:xfrm>
                          <a:prstGeom prst="rect">
                            <a:avLst/>
                          </a:prstGeom>
                          <a:noFill/>
                        </wps:spPr>
                        <wps:txbx>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Proiecte / Activități</w:t>
                              </w:r>
                            </w:p>
                          </w:txbxContent>
                        </wps:txbx>
                        <wps:bodyPr wrap="square" rtlCol="0">
                          <a:spAutoFit/>
                        </wps:bodyPr>
                      </wps:wsp>
                      <wpg:grpSp>
                        <wpg:cNvPr id="34" name="Group 34"/>
                        <wpg:cNvGrpSpPr>
                          <a:grpSpLocks/>
                        </wpg:cNvGrpSpPr>
                        <wpg:grpSpPr bwMode="auto">
                          <a:xfrm>
                            <a:off x="380950" y="2240737"/>
                            <a:ext cx="8347318" cy="4315138"/>
                            <a:chOff x="381000" y="2238045"/>
                            <a:chExt cx="15264" cy="7478"/>
                          </a:xfrm>
                        </wpg:grpSpPr>
                        <wps:wsp>
                          <wps:cNvPr id="39" name="Text Box 290"/>
                          <wps:cNvSpPr txBox="1">
                            <a:spLocks noChangeArrowheads="1"/>
                          </wps:cNvSpPr>
                          <wps:spPr bwMode="auto">
                            <a:xfrm>
                              <a:off x="384762" y="2238656"/>
                              <a:ext cx="1650" cy="383"/>
                            </a:xfrm>
                            <a:prstGeom prst="rect">
                              <a:avLst/>
                            </a:prstGeom>
                            <a:solidFill>
                              <a:srgbClr val="FFFFFF"/>
                            </a:solidFill>
                            <a:ln w="9525">
                              <a:noFill/>
                              <a:miter lim="800000"/>
                              <a:headEnd/>
                              <a:tailEnd/>
                            </a:ln>
                          </wps:spPr>
                          <wps:txbx>
                            <w:txbxContent>
                              <w:p w:rsidR="00426B9A" w:rsidRDefault="00426B9A" w:rsidP="00426B9A">
                                <w:pPr>
                                  <w:pStyle w:val="NormalWeb"/>
                                  <w:spacing w:before="0" w:after="200"/>
                                  <w:jc w:val="center"/>
                                  <w:textAlignment w:val="baseline"/>
                                </w:pPr>
                                <w:r>
                                  <w:rPr>
                                    <w:rFonts w:ascii="Arial Bold" w:hAnsi="Arial Bold" w:cs="Arial"/>
                                    <w:b/>
                                    <w:bCs/>
                                    <w:color w:val="000000" w:themeColor="text1"/>
                                    <w:kern w:val="24"/>
                                    <w:sz w:val="22"/>
                                    <w:szCs w:val="22"/>
                                    <w:lang w:val="en-US"/>
                                  </w:rPr>
                                  <w:t>Impacturi</w:t>
                                </w:r>
                              </w:p>
                            </w:txbxContent>
                          </wps:txbx>
                          <wps:bodyPr vert="horz" wrap="square" lIns="91440" tIns="45720" rIns="91440" bIns="45720" numCol="1" anchor="t" anchorCtr="0" compatLnSpc="1">
                            <a:prstTxWarp prst="textNoShape">
                              <a:avLst/>
                            </a:prstTxWarp>
                          </wps:bodyPr>
                        </wps:wsp>
                        <wps:wsp>
                          <wps:cNvPr id="40" name="Text Box 288"/>
                          <wps:cNvSpPr txBox="1">
                            <a:spLocks noChangeArrowheads="1"/>
                          </wps:cNvSpPr>
                          <wps:spPr bwMode="auto">
                            <a:xfrm>
                              <a:off x="381418" y="2243674"/>
                              <a:ext cx="1650" cy="383"/>
                            </a:xfrm>
                            <a:prstGeom prst="rect">
                              <a:avLst/>
                            </a:prstGeom>
                            <a:solidFill>
                              <a:srgbClr val="FFFFFF"/>
                            </a:solidFill>
                            <a:ln w="9525">
                              <a:noFill/>
                              <a:miter lim="800000"/>
                              <a:headEnd/>
                              <a:tailEnd/>
                            </a:ln>
                          </wps:spPr>
                          <wps:txbx>
                            <w:txbxContent>
                              <w:p w:rsidR="00426B9A" w:rsidRDefault="00426B9A" w:rsidP="00426B9A">
                                <w:pPr>
                                  <w:pStyle w:val="NormalWeb"/>
                                  <w:spacing w:before="0" w:after="200"/>
                                  <w:jc w:val="center"/>
                                  <w:textAlignment w:val="baseline"/>
                                </w:pPr>
                                <w:r>
                                  <w:rPr>
                                    <w:rFonts w:ascii="Arial Bold" w:hAnsi="Arial Bold" w:cs="Arial"/>
                                    <w:b/>
                                    <w:bCs/>
                                    <w:color w:val="000000" w:themeColor="text1"/>
                                    <w:kern w:val="24"/>
                                    <w:sz w:val="22"/>
                                    <w:szCs w:val="22"/>
                                    <w:lang w:val="en-US"/>
                                  </w:rPr>
                                  <w:t>Produ</w:t>
                                </w:r>
                                <w:r>
                                  <w:rPr>
                                    <w:rFonts w:ascii="Arial Bold" w:hAnsi="Arial Bold" w:cs="Arial"/>
                                    <w:b/>
                                    <w:bCs/>
                                    <w:color w:val="000000" w:themeColor="text1"/>
                                    <w:kern w:val="24"/>
                                    <w:sz w:val="22"/>
                                    <w:szCs w:val="22"/>
                                  </w:rPr>
                                  <w:t>se</w:t>
                                </w:r>
                              </w:p>
                            </w:txbxContent>
                          </wps:txbx>
                          <wps:bodyPr vert="horz" wrap="square" lIns="91440" tIns="45720" rIns="91440" bIns="45720" numCol="1" anchor="t" anchorCtr="0" compatLnSpc="1">
                            <a:prstTxWarp prst="textNoShape">
                              <a:avLst/>
                            </a:prstTxWarp>
                          </wps:bodyPr>
                        </wps:wsp>
                        <wps:wsp>
                          <wps:cNvPr id="41" name="Text Box 287"/>
                          <wps:cNvSpPr txBox="1">
                            <a:spLocks noChangeArrowheads="1"/>
                          </wps:cNvSpPr>
                          <wps:spPr bwMode="auto">
                            <a:xfrm>
                              <a:off x="381000" y="2245127"/>
                              <a:ext cx="2787" cy="396"/>
                            </a:xfrm>
                            <a:prstGeom prst="rect">
                              <a:avLst/>
                            </a:prstGeom>
                            <a:solidFill>
                              <a:schemeClr val="accent3">
                                <a:lumMod val="40000"/>
                                <a:lumOff val="60000"/>
                              </a:schemeClr>
                            </a:solidFill>
                            <a:ln w="9525">
                              <a:noFill/>
                              <a:miter lim="800000"/>
                              <a:headEnd/>
                              <a:tailEnd/>
                            </a:ln>
                          </wps:spPr>
                          <wps:txb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2"/>
                                    <w:szCs w:val="22"/>
                                    <w:lang w:val="en-US"/>
                                  </w:rPr>
                                  <w:t>Intrări</w:t>
                                </w:r>
                                <w:r>
                                  <w:rPr>
                                    <w:rFonts w:ascii="Arial Bold" w:hAnsi="Arial Bold" w:cs="Arial"/>
                                    <w:b/>
                                    <w:bCs/>
                                    <w:color w:val="000000" w:themeColor="text1"/>
                                    <w:kern w:val="24"/>
                                    <w:sz w:val="22"/>
                                    <w:szCs w:val="22"/>
                                  </w:rPr>
                                  <w:t xml:space="preserve"> / Resurse</w:t>
                                </w:r>
                              </w:p>
                            </w:txbxContent>
                          </wps:txbx>
                          <wps:bodyPr vert="horz" wrap="square" lIns="91440" tIns="45720" rIns="91440" bIns="45720" numCol="1" anchor="t" anchorCtr="0" compatLnSpc="1">
                            <a:prstTxWarp prst="textNoShape">
                              <a:avLst/>
                            </a:prstTxWarp>
                          </wps:bodyPr>
                        </wps:wsp>
                        <wps:wsp>
                          <wps:cNvPr id="42" name="AutoShape 285"/>
                          <wps:cNvSpPr>
                            <a:spLocks/>
                          </wps:cNvSpPr>
                          <wps:spPr bwMode="auto">
                            <a:xfrm rot="8880000" flipH="1">
                              <a:off x="392345" y="2239791"/>
                              <a:ext cx="194" cy="1348"/>
                            </a:xfrm>
                            <a:prstGeom prst="rightBracket">
                              <a:avLst>
                                <a:gd name="adj" fmla="val 44813"/>
                              </a:avLst>
                            </a:prstGeom>
                            <a:noFill/>
                            <a:ln w="28575">
                              <a:solidFill>
                                <a:srgbClr val="000000"/>
                              </a:solidFill>
                              <a:round/>
                              <a:headEnd/>
                              <a:tailEnd/>
                            </a:ln>
                          </wps:spPr>
                          <wps:bodyPr vert="horz" wrap="square" lIns="91440" tIns="45720" rIns="91440" bIns="45720" numCol="1" anchor="t" anchorCtr="0" compatLnSpc="1">
                            <a:prstTxWarp prst="textNoShape">
                              <a:avLst/>
                            </a:prstTxWarp>
                          </wps:bodyPr>
                        </wps:wsp>
                        <wps:wsp>
                          <wps:cNvPr id="43" name="AutoShape 286"/>
                          <wps:cNvSpPr>
                            <a:spLocks/>
                          </wps:cNvSpPr>
                          <wps:spPr bwMode="auto">
                            <a:xfrm rot="8880000" flipH="1">
                              <a:off x="393458" y="2241338"/>
                              <a:ext cx="223" cy="1936"/>
                            </a:xfrm>
                            <a:prstGeom prst="rightBracket">
                              <a:avLst>
                                <a:gd name="adj" fmla="val 57355"/>
                              </a:avLst>
                            </a:prstGeom>
                            <a:noFill/>
                            <a:ln w="28575">
                              <a:solidFill>
                                <a:srgbClr val="000000"/>
                              </a:solidFill>
                              <a:round/>
                              <a:headEnd/>
                              <a:tailEnd/>
                            </a:ln>
                          </wps:spPr>
                          <wps:bodyPr vert="horz" wrap="square" lIns="91440" tIns="45720" rIns="91440" bIns="45720" numCol="1" anchor="t" anchorCtr="0" compatLnSpc="1">
                            <a:prstTxWarp prst="textNoShape">
                              <a:avLst/>
                            </a:prstTxWarp>
                          </wps:bodyPr>
                        </wps:wsp>
                        <wps:wsp>
                          <wps:cNvPr id="44" name="Text Box 289"/>
                          <wps:cNvSpPr txBox="1">
                            <a:spLocks noChangeArrowheads="1"/>
                          </wps:cNvSpPr>
                          <wps:spPr bwMode="auto">
                            <a:xfrm>
                              <a:off x="381418" y="2241694"/>
                              <a:ext cx="2787" cy="924"/>
                            </a:xfrm>
                            <a:prstGeom prst="rect">
                              <a:avLst/>
                            </a:prstGeom>
                            <a:solidFill>
                              <a:srgbClr val="FFFFFF"/>
                            </a:solidFill>
                            <a:ln w="9525">
                              <a:noFill/>
                              <a:miter lim="800000"/>
                              <a:headEnd/>
                              <a:tailEnd/>
                            </a:ln>
                          </wps:spPr>
                          <wps:txbx>
                            <w:txbxContent>
                              <w:p w:rsidR="00426B9A" w:rsidRDefault="00426B9A" w:rsidP="00426B9A">
                                <w:pPr>
                                  <w:pStyle w:val="NormalWeb"/>
                                  <w:spacing w:before="0" w:after="200"/>
                                  <w:jc w:val="center"/>
                                  <w:textAlignment w:val="baseline"/>
                                </w:pPr>
                                <w:r>
                                  <w:rPr>
                                    <w:rFonts w:ascii="Arial Bold" w:hAnsi="Arial Bold" w:cs="Arial"/>
                                    <w:b/>
                                    <w:bCs/>
                                    <w:color w:val="000000" w:themeColor="text1"/>
                                    <w:kern w:val="24"/>
                                    <w:sz w:val="22"/>
                                    <w:szCs w:val="22"/>
                                    <w:lang w:val="en-US"/>
                                  </w:rPr>
                                  <w:t>Rezultate</w:t>
                                </w:r>
                                <w:r>
                                  <w:rPr>
                                    <w:rFonts w:ascii="Arial Bold" w:hAnsi="Arial Bold" w:cs="Arial"/>
                                    <w:b/>
                                    <w:bCs/>
                                    <w:color w:val="000000" w:themeColor="text1"/>
                                    <w:kern w:val="24"/>
                                    <w:sz w:val="22"/>
                                    <w:szCs w:val="22"/>
                                  </w:rPr>
                                  <w:t xml:space="preserve"> imediate (outputs)</w:t>
                                </w:r>
                              </w:p>
                            </w:txbxContent>
                          </wps:txbx>
                          <wps:bodyPr vert="horz" wrap="square" lIns="91440" tIns="45720" rIns="91440" bIns="45720" numCol="1" anchor="t" anchorCtr="0" compatLnSpc="1">
                            <a:prstTxWarp prst="textNoShape">
                              <a:avLst/>
                            </a:prstTxWarp>
                          </wps:bodyPr>
                        </wps:wsp>
                        <wps:wsp>
                          <wps:cNvPr id="45" name="AutoShape 291"/>
                          <wps:cNvSpPr>
                            <a:spLocks noChangeArrowheads="1"/>
                          </wps:cNvSpPr>
                          <wps:spPr bwMode="auto">
                            <a:xfrm rot="2100000">
                              <a:off x="381681" y="2244055"/>
                              <a:ext cx="256" cy="944"/>
                            </a:xfrm>
                            <a:prstGeom prst="upArrow">
                              <a:avLst>
                                <a:gd name="adj1" fmla="val 50000"/>
                                <a:gd name="adj2" fmla="val 46471"/>
                              </a:avLst>
                            </a:prstGeom>
                            <a:solidFill>
                              <a:srgbClr val="71FFB8"/>
                            </a:solidFill>
                            <a:ln w="9525">
                              <a:solidFill>
                                <a:srgbClr val="000000"/>
                              </a:solidFill>
                              <a:miter lim="800000"/>
                              <a:headEnd/>
                              <a:tailEnd/>
                            </a:ln>
                          </wps:spPr>
                          <wps:bodyPr vert="eaVert" wrap="square" lIns="91440" tIns="45720" rIns="91440" bIns="45720" numCol="1" anchor="t" anchorCtr="0" compatLnSpc="1">
                            <a:prstTxWarp prst="textNoShape">
                              <a:avLst/>
                            </a:prstTxWarp>
                          </wps:bodyPr>
                        </wps:wsp>
                        <wps:wsp>
                          <wps:cNvPr id="46" name="AutoShape 292"/>
                          <wps:cNvSpPr>
                            <a:spLocks noChangeArrowheads="1"/>
                          </wps:cNvSpPr>
                          <wps:spPr bwMode="auto">
                            <a:xfrm rot="2100000">
                              <a:off x="382745" y="2242307"/>
                              <a:ext cx="239" cy="1234"/>
                            </a:xfrm>
                            <a:prstGeom prst="upArrow">
                              <a:avLst>
                                <a:gd name="adj1" fmla="val 50000"/>
                                <a:gd name="adj2" fmla="val 129079"/>
                              </a:avLst>
                            </a:prstGeom>
                            <a:solidFill>
                              <a:srgbClr val="71FFB8"/>
                            </a:solidFill>
                            <a:ln w="9525">
                              <a:solidFill>
                                <a:srgbClr val="000000"/>
                              </a:solidFill>
                              <a:miter lim="800000"/>
                              <a:headEnd/>
                              <a:tailEnd/>
                            </a:ln>
                          </wps:spPr>
                          <wps:bodyPr vert="eaVert" wrap="square" lIns="91440" tIns="45720" rIns="91440" bIns="45720" numCol="1" anchor="t" anchorCtr="0" compatLnSpc="1">
                            <a:prstTxWarp prst="textNoShape">
                              <a:avLst/>
                            </a:prstTxWarp>
                          </wps:bodyPr>
                        </wps:wsp>
                        <wps:wsp>
                          <wps:cNvPr id="47" name="AutoShape 293"/>
                          <wps:cNvSpPr>
                            <a:spLocks noChangeArrowheads="1"/>
                          </wps:cNvSpPr>
                          <wps:spPr bwMode="auto">
                            <a:xfrm rot="2100000">
                              <a:off x="383999" y="2240458"/>
                              <a:ext cx="239" cy="1234"/>
                            </a:xfrm>
                            <a:prstGeom prst="upArrow">
                              <a:avLst>
                                <a:gd name="adj1" fmla="val 50000"/>
                                <a:gd name="adj2" fmla="val 129079"/>
                              </a:avLst>
                            </a:prstGeom>
                            <a:solidFill>
                              <a:srgbClr val="71FFB8"/>
                            </a:solidFill>
                            <a:ln w="9525">
                              <a:solidFill>
                                <a:srgbClr val="000000"/>
                              </a:solidFill>
                              <a:miter lim="800000"/>
                              <a:headEnd/>
                              <a:tailEnd/>
                            </a:ln>
                          </wps:spPr>
                          <wps:bodyPr vert="eaVert" wrap="square" lIns="91440" tIns="45720" rIns="91440" bIns="45720" numCol="1" anchor="t" anchorCtr="0" compatLnSpc="1">
                            <a:prstTxWarp prst="textNoShape">
                              <a:avLst/>
                            </a:prstTxWarp>
                          </wps:bodyPr>
                        </wps:wsp>
                        <wpg:grpSp>
                          <wpg:cNvPr id="48" name="Group 48"/>
                          <wpg:cNvGrpSpPr>
                            <a:grpSpLocks/>
                          </wpg:cNvGrpSpPr>
                          <wpg:grpSpPr bwMode="auto">
                            <a:xfrm>
                              <a:off x="391174" y="2238045"/>
                              <a:ext cx="5090" cy="4837"/>
                              <a:chOff x="391174" y="2238045"/>
                              <a:chExt cx="5090" cy="4837"/>
                            </a:xfrm>
                          </wpg:grpSpPr>
                          <wps:wsp>
                            <wps:cNvPr id="49" name="Text Box 276"/>
                            <wps:cNvSpPr txBox="1">
                              <a:spLocks noChangeArrowheads="1"/>
                            </wps:cNvSpPr>
                            <wps:spPr bwMode="auto">
                              <a:xfrm>
                                <a:off x="394098" y="2241826"/>
                                <a:ext cx="2166" cy="1056"/>
                              </a:xfrm>
                              <a:prstGeom prst="rect">
                                <a:avLst/>
                              </a:prstGeom>
                              <a:solidFill>
                                <a:srgbClr val="FFFFFF"/>
                              </a:solidFill>
                              <a:ln w="9525">
                                <a:noFill/>
                                <a:miter lim="800000"/>
                                <a:headEnd/>
                                <a:tailEnd/>
                              </a:ln>
                            </wps:spPr>
                            <wps:txb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1"/>
                                      <w:szCs w:val="21"/>
                                      <w:lang w:val="en-US"/>
                                    </w:rPr>
                                    <w:t>Indicatori de ieșire</w:t>
                                  </w:r>
                                  <w:r>
                                    <w:rPr>
                                      <w:rFonts w:ascii="Arial Bold" w:hAnsi="Arial Bold" w:cs="Arial"/>
                                      <w:b/>
                                      <w:bCs/>
                                      <w:color w:val="000000" w:themeColor="text1"/>
                                      <w:kern w:val="24"/>
                                      <w:sz w:val="21"/>
                                      <w:szCs w:val="21"/>
                                    </w:rPr>
                                    <w:t xml:space="preserve"> (outputs) și de </w:t>
                                  </w:r>
                                  <w:r>
                                    <w:rPr>
                                      <w:rFonts w:ascii="Arial Bold" w:hAnsi="Arial Bold" w:cs="Arial"/>
                                      <w:b/>
                                      <w:bCs/>
                                      <w:color w:val="000000" w:themeColor="text1"/>
                                      <w:kern w:val="24"/>
                                      <w:sz w:val="21"/>
                                      <w:szCs w:val="21"/>
                                      <w:lang w:val="en-US"/>
                                    </w:rPr>
                                    <w:t>eficiență</w:t>
                                  </w:r>
                                </w:p>
                              </w:txbxContent>
                            </wps:txbx>
                            <wps:bodyPr vert="horz" wrap="square" lIns="91440" tIns="45720" rIns="91440" bIns="45720" numCol="1" anchor="t" anchorCtr="0" compatLnSpc="1">
                              <a:prstTxWarp prst="textNoShape">
                                <a:avLst/>
                              </a:prstTxWarp>
                            </wps:bodyPr>
                          </wps:wsp>
                          <wps:wsp>
                            <wps:cNvPr id="50" name="Text Box 274"/>
                            <wps:cNvSpPr txBox="1">
                              <a:spLocks noChangeArrowheads="1"/>
                            </wps:cNvSpPr>
                            <wps:spPr bwMode="auto">
                              <a:xfrm>
                                <a:off x="391311" y="2238392"/>
                                <a:ext cx="2508" cy="1056"/>
                              </a:xfrm>
                              <a:prstGeom prst="rect">
                                <a:avLst/>
                              </a:prstGeom>
                              <a:solidFill>
                                <a:srgbClr val="FFFFFF"/>
                              </a:solidFill>
                              <a:ln w="9525">
                                <a:noFill/>
                                <a:miter lim="800000"/>
                                <a:headEnd/>
                                <a:tailEnd/>
                              </a:ln>
                            </wps:spPr>
                            <wps:txb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0"/>
                                      <w:szCs w:val="20"/>
                                      <w:lang w:val="en-US"/>
                                    </w:rPr>
                                    <w:t>Indicatori de impact</w:t>
                                  </w:r>
                                </w:p>
                              </w:txbxContent>
                            </wps:txbx>
                            <wps:bodyPr vert="horz" wrap="square" lIns="91440" tIns="45720" rIns="91440" bIns="45720" numCol="1" anchor="t" anchorCtr="0" compatLnSpc="1">
                              <a:prstTxWarp prst="textNoShape">
                                <a:avLst/>
                              </a:prstTxWarp>
                            </wps:bodyPr>
                          </wps:wsp>
                          <wps:wsp>
                            <wps:cNvPr id="51" name="Text Box 279"/>
                            <wps:cNvSpPr txBox="1">
                              <a:spLocks noChangeArrowheads="1"/>
                            </wps:cNvSpPr>
                            <wps:spPr bwMode="auto">
                              <a:xfrm>
                                <a:off x="392844" y="2239845"/>
                                <a:ext cx="2229" cy="873"/>
                              </a:xfrm>
                              <a:prstGeom prst="rect">
                                <a:avLst/>
                              </a:prstGeom>
                              <a:solidFill>
                                <a:srgbClr val="FFFFFF"/>
                              </a:solidFill>
                              <a:ln w="9525">
                                <a:noFill/>
                                <a:miter lim="800000"/>
                                <a:headEnd/>
                                <a:tailEnd/>
                              </a:ln>
                            </wps:spPr>
                            <wps:txb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0"/>
                                      <w:szCs w:val="20"/>
                                      <w:lang w:val="en-US"/>
                                    </w:rPr>
                                    <w:t>Indicatori ai rezultatelor</w:t>
                                  </w:r>
                                  <w:r>
                                    <w:rPr>
                                      <w:rFonts w:ascii="Arial Bold" w:hAnsi="Arial Bold" w:cs="Arial"/>
                                      <w:b/>
                                      <w:bCs/>
                                      <w:color w:val="000000" w:themeColor="text1"/>
                                      <w:kern w:val="24"/>
                                      <w:sz w:val="20"/>
                                      <w:szCs w:val="20"/>
                                    </w:rPr>
                                    <w:t xml:space="preserve"> (outcomes)</w:t>
                                  </w:r>
                                </w:p>
                              </w:txbxContent>
                            </wps:txbx>
                            <wps:bodyPr vert="horz" wrap="square" lIns="91440" tIns="45720" rIns="91440" bIns="45720" numCol="1" anchor="t" anchorCtr="0" compatLnSpc="1">
                              <a:prstTxWarp prst="textNoShape">
                                <a:avLst/>
                              </a:prstTxWarp>
                            </wps:bodyPr>
                          </wps:wsp>
                          <wps:wsp>
                            <wps:cNvPr id="52" name="AutoShape 277"/>
                            <wps:cNvSpPr>
                              <a:spLocks/>
                            </wps:cNvSpPr>
                            <wps:spPr bwMode="auto">
                              <a:xfrm rot="8880000" flipH="1">
                                <a:off x="391174" y="2238045"/>
                                <a:ext cx="135" cy="1540"/>
                              </a:xfrm>
                              <a:prstGeom prst="rightBracket">
                                <a:avLst>
                                  <a:gd name="adj" fmla="val 92517"/>
                                </a:avLst>
                              </a:prstGeom>
                              <a:noFill/>
                              <a:ln w="28575">
                                <a:solidFill>
                                  <a:srgbClr val="000000"/>
                                </a:solidFill>
                                <a:round/>
                                <a:headEnd/>
                                <a:tailEnd/>
                              </a:ln>
                            </wps:spPr>
                            <wps:bodyPr vert="horz" wrap="square" lIns="91440" tIns="45720" rIns="91440" bIns="45720" numCol="1" anchor="t" anchorCtr="0" compatLnSpc="1">
                              <a:prstTxWarp prst="textNoShape">
                                <a:avLst/>
                              </a:prstTxWarp>
                            </wps:bodyPr>
                          </wps:wsp>
                        </wpg:grpSp>
                      </wpg:grpSp>
                      <wps:wsp>
                        <wps:cNvPr id="35" name="Text Box 289"/>
                        <wps:cNvSpPr txBox="1">
                          <a:spLocks noChangeArrowheads="1"/>
                        </wps:cNvSpPr>
                        <wps:spPr bwMode="auto">
                          <a:xfrm>
                            <a:off x="1295400" y="3352800"/>
                            <a:ext cx="1435724" cy="381000"/>
                          </a:xfrm>
                          <a:prstGeom prst="rect">
                            <a:avLst/>
                          </a:prstGeom>
                          <a:solidFill>
                            <a:srgbClr val="FFFFFF"/>
                          </a:solidFill>
                          <a:ln w="9525">
                            <a:noFill/>
                            <a:miter lim="800000"/>
                            <a:headEnd/>
                            <a:tailEnd/>
                          </a:ln>
                        </wps:spPr>
                        <wps:txbx>
                          <w:txbxContent>
                            <w:p w:rsidR="00426B9A" w:rsidRDefault="00426B9A" w:rsidP="00426B9A">
                              <w:pPr>
                                <w:pStyle w:val="NormalWeb"/>
                                <w:spacing w:before="0" w:after="200"/>
                                <w:jc w:val="center"/>
                                <w:textAlignment w:val="baseline"/>
                              </w:pPr>
                              <w:r>
                                <w:rPr>
                                  <w:rFonts w:ascii="Arial Bold" w:hAnsi="Arial Bold" w:cs="Arial"/>
                                  <w:b/>
                                  <w:bCs/>
                                  <w:color w:val="000000" w:themeColor="text1"/>
                                  <w:kern w:val="24"/>
                                  <w:sz w:val="22"/>
                                  <w:szCs w:val="22"/>
                                  <w:lang w:val="en-US"/>
                                </w:rPr>
                                <w:t>Rezultate</w:t>
                              </w:r>
                              <w:r>
                                <w:rPr>
                                  <w:rFonts w:ascii="Arial Bold" w:hAnsi="Arial Bold" w:cs="Arial"/>
                                  <w:b/>
                                  <w:bCs/>
                                  <w:color w:val="000000" w:themeColor="text1"/>
                                  <w:kern w:val="24"/>
                                  <w:sz w:val="22"/>
                                  <w:szCs w:val="22"/>
                                </w:rPr>
                                <w:t xml:space="preserve"> (outcomes)</w:t>
                              </w:r>
                            </w:p>
                          </w:txbxContent>
                        </wps:txbx>
                        <wps:bodyPr vert="horz" wrap="square" lIns="91440" tIns="45720" rIns="91440" bIns="45720" numCol="1" anchor="t" anchorCtr="0" compatLnSpc="1">
                          <a:prstTxWarp prst="textNoShape">
                            <a:avLst/>
                          </a:prstTxWarp>
                        </wps:bodyPr>
                      </wps:wsp>
                      <wps:wsp>
                        <wps:cNvPr id="36" name="AutoShape 293"/>
                        <wps:cNvSpPr>
                          <a:spLocks noChangeArrowheads="1"/>
                        </wps:cNvSpPr>
                        <wps:spPr bwMode="auto">
                          <a:xfrm rot="2100000">
                            <a:off x="2630795" y="2792495"/>
                            <a:ext cx="130700" cy="712071"/>
                          </a:xfrm>
                          <a:prstGeom prst="upArrow">
                            <a:avLst>
                              <a:gd name="adj1" fmla="val 50000"/>
                              <a:gd name="adj2" fmla="val 129079"/>
                            </a:avLst>
                          </a:prstGeom>
                          <a:solidFill>
                            <a:srgbClr val="71FFB8"/>
                          </a:solidFill>
                          <a:ln w="9525">
                            <a:solidFill>
                              <a:srgbClr val="000000"/>
                            </a:solidFill>
                            <a:miter lim="800000"/>
                            <a:headEnd/>
                            <a:tailEnd/>
                          </a:ln>
                        </wps:spPr>
                        <wps:bodyPr vert="eaVert" wrap="square" lIns="91440" tIns="45720" rIns="91440" bIns="45720" numCol="1" anchor="t" anchorCtr="0" compatLnSpc="1">
                          <a:prstTxWarp prst="textNoShape">
                            <a:avLst/>
                          </a:prstTxWarp>
                        </wps:bodyPr>
                      </wps:wsp>
                      <wps:wsp>
                        <wps:cNvPr id="37" name="Text Box 276"/>
                        <wps:cNvSpPr txBox="1">
                          <a:spLocks noChangeArrowheads="1"/>
                        </wps:cNvSpPr>
                        <wps:spPr bwMode="auto">
                          <a:xfrm>
                            <a:off x="8077200" y="5334000"/>
                            <a:ext cx="1066800" cy="609600"/>
                          </a:xfrm>
                          <a:prstGeom prst="rect">
                            <a:avLst/>
                          </a:prstGeom>
                          <a:solidFill>
                            <a:srgbClr val="FFFFFF"/>
                          </a:solidFill>
                          <a:ln w="9525">
                            <a:noFill/>
                            <a:miter lim="800000"/>
                            <a:headEnd/>
                            <a:tailEnd/>
                          </a:ln>
                        </wps:spPr>
                        <wps:txb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1"/>
                                  <w:szCs w:val="21"/>
                                  <w:lang w:val="en-US"/>
                                </w:rPr>
                                <w:t xml:space="preserve">Indicatori de </w:t>
                              </w:r>
                              <w:r>
                                <w:rPr>
                                  <w:rFonts w:ascii="Arial Bold" w:hAnsi="Arial Bold" w:cs="Arial"/>
                                  <w:b/>
                                  <w:bCs/>
                                  <w:color w:val="000000" w:themeColor="text1"/>
                                  <w:kern w:val="24"/>
                                  <w:sz w:val="21"/>
                                  <w:szCs w:val="21"/>
                                </w:rPr>
                                <w:t xml:space="preserve">produs și de </w:t>
                              </w:r>
                              <w:r>
                                <w:rPr>
                                  <w:rFonts w:ascii="Arial Bold" w:hAnsi="Arial Bold" w:cs="Arial"/>
                                  <w:b/>
                                  <w:bCs/>
                                  <w:color w:val="000000" w:themeColor="text1"/>
                                  <w:kern w:val="24"/>
                                  <w:sz w:val="21"/>
                                  <w:szCs w:val="21"/>
                                  <w:lang w:val="en-US"/>
                                </w:rPr>
                                <w:t>eficiență</w:t>
                              </w:r>
                            </w:p>
                          </w:txbxContent>
                        </wps:txbx>
                        <wps:bodyPr vert="horz" wrap="square" lIns="91440" tIns="45720" rIns="91440" bIns="45720" numCol="1" anchor="t" anchorCtr="0" compatLnSpc="1">
                          <a:prstTxWarp prst="textNoShape">
                            <a:avLst/>
                          </a:prstTxWarp>
                        </wps:bodyPr>
                      </wps:wsp>
                      <wps:wsp>
                        <wps:cNvPr id="38" name="AutoShape 286"/>
                        <wps:cNvSpPr>
                          <a:spLocks/>
                        </wps:cNvSpPr>
                        <wps:spPr bwMode="auto">
                          <a:xfrm rot="8880000" flipH="1">
                            <a:off x="7906792" y="5205253"/>
                            <a:ext cx="122089" cy="1117405"/>
                          </a:xfrm>
                          <a:prstGeom prst="rightBracket">
                            <a:avLst>
                              <a:gd name="adj" fmla="val 57355"/>
                            </a:avLst>
                          </a:prstGeom>
                          <a:noFill/>
                          <a:ln w="28575">
                            <a:solidFill>
                              <a:srgbClr val="000000"/>
                            </a:solidFill>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id="Group 23" o:spid="_x0000_s1027" style="width:555.9pt;height:341.25pt;mso-position-horizontal-relative:char;mso-position-vertical-relative:line" coordorigin="3809,9144" coordsize="87630,5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28" type="#_x0000_t5" style="position:absolute;left:12192;top:9144;width:68580;height:54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" fillcolor="#4472c4 [3204]" strokecolor="black [3213]" strokeweight="1pt"/>
                <v:line id="Straight Connector 25" o:spid="_x0000_s1029" style="position:absolute;visibility:visible;mso-wrap-style:square" from="38100,22860" to="54864,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" strokecolor="black [3213]" strokeweight="3pt">
                  <v:stroke joinstyle="miter"/>
                </v:line>
                <v:line id="Straight Connector 26" o:spid="_x0000_s1030" style="position:absolute;visibility:visible;mso-wrap-style:square" from="31242,32766" to="60960,3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" strokecolor="black [3213]" strokeweight="3pt">
                  <v:stroke joinstyle="miter"/>
                </v:line>
                <v:line id="Straight Connector 27" o:spid="_x0000_s1031" style="position:absolute;visibility:visible;mso-wrap-style:square" from="25908,41910" to="67056,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" strokecolor="black [3213]" strokeweight="3pt">
                  <v:stroke joinstyle="miter"/>
                </v:line>
                <v:line id="Straight Connector 28" o:spid="_x0000_s1032" style="position:absolute;visibility:visible;mso-wrap-style:square" from="18288,54102" to="74676,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" strokecolor="black [3213]" strokeweight="3pt">
                  <v:stroke joinstyle="miter"/>
                </v:line>
                <v:shape id="TextBox 17" o:spid="_x0000_s1033" type="#_x0000_t202" style="position:absolute;left:41910;top:16002;width:9906;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Viziune/ Mandat</w:t>
                        </w:r>
                      </w:p>
                    </w:txbxContent>
                  </v:textbox>
                </v:shape>
                <v:shape id="TextBox 18" o:spid="_x0000_s1034" type="#_x0000_t202" style="position:absolute;left:40386;top:25146;width:12954;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Obiective Strategice</w:t>
                        </w:r>
                      </w:p>
                    </w:txbxContent>
                  </v:textbox>
                </v:shape>
                <v:shape id="TextBox 19" o:spid="_x0000_s1035" type="#_x0000_t202" style="position:absolute;left:38100;top:35814;width:1676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Programe</w:t>
                        </w:r>
                      </w:p>
                    </w:txbxContent>
                  </v:textbox>
                </v:shape>
                <v:shape id="TextBox 20" o:spid="_x0000_s1036" type="#_x0000_t202" style="position:absolute;left:25146;top:46482;width:42672;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Măsuri</w:t>
                        </w:r>
                      </w:p>
                    </w:txbxContent>
                  </v:textbox>
                </v:shape>
                <v:shape id="TextBox 21" o:spid="_x0000_s1037" type="#_x0000_t202" style="position:absolute;left:33528;top:57150;width:2819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rsidR="00426B9A" w:rsidRDefault="00426B9A" w:rsidP="00426B9A">
                        <w:pPr>
                          <w:pStyle w:val="NormalWeb"/>
                          <w:spacing w:before="0" w:after="0"/>
                          <w:jc w:val="center"/>
                        </w:pPr>
                        <w:r>
                          <w:rPr>
                            <w:rFonts w:asciiTheme="minorHAnsi" w:hAnsi="Calibri" w:cstheme="minorBidi"/>
                            <w:b/>
                            <w:bCs/>
                            <w:color w:val="FFFFFF" w:themeColor="background1"/>
                            <w:kern w:val="24"/>
                            <w:sz w:val="36"/>
                            <w:szCs w:val="36"/>
                          </w:rPr>
                          <w:t>Proiecte / Activități</w:t>
                        </w:r>
                      </w:p>
                    </w:txbxContent>
                  </v:textbox>
                </v:shape>
                <v:group id="Group 34" o:spid="_x0000_s1038" style="position:absolute;left:3809;top:22407;width:83473;height:43151" coordorigin="3810,22380" coordsize="1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290" o:spid="_x0000_s1039" type="#_x0000_t202" style="position:absolute;left:3847;top:22386;width:1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426B9A" w:rsidRDefault="00426B9A" w:rsidP="00426B9A">
                          <w:pPr>
                            <w:pStyle w:val="NormalWeb"/>
                            <w:spacing w:before="0" w:after="200"/>
                            <w:jc w:val="center"/>
                            <w:textAlignment w:val="baseline"/>
                          </w:pPr>
                          <w:r>
                            <w:rPr>
                              <w:rFonts w:ascii="Arial Bold" w:hAnsi="Arial Bold" w:cs="Arial"/>
                              <w:b/>
                              <w:bCs/>
                              <w:color w:val="000000" w:themeColor="text1"/>
                              <w:kern w:val="24"/>
                              <w:sz w:val="22"/>
                              <w:szCs w:val="22"/>
                              <w:lang w:val="en-US"/>
                            </w:rPr>
                            <w:t>Impacturi</w:t>
                          </w:r>
                        </w:p>
                      </w:txbxContent>
                    </v:textbox>
                  </v:shape>
                  <v:shape id="Text Box 288" o:spid="_x0000_s1040" type="#_x0000_t202" style="position:absolute;left:3814;top:22436;width:1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426B9A" w:rsidRDefault="00426B9A" w:rsidP="00426B9A">
                          <w:pPr>
                            <w:pStyle w:val="NormalWeb"/>
                            <w:spacing w:before="0" w:after="200"/>
                            <w:jc w:val="center"/>
                            <w:textAlignment w:val="baseline"/>
                          </w:pPr>
                          <w:r>
                            <w:rPr>
                              <w:rFonts w:ascii="Arial Bold" w:hAnsi="Arial Bold" w:cs="Arial"/>
                              <w:b/>
                              <w:bCs/>
                              <w:color w:val="000000" w:themeColor="text1"/>
                              <w:kern w:val="24"/>
                              <w:sz w:val="22"/>
                              <w:szCs w:val="22"/>
                              <w:lang w:val="en-US"/>
                            </w:rPr>
                            <w:t>Produ</w:t>
                          </w:r>
                          <w:r>
                            <w:rPr>
                              <w:rFonts w:ascii="Arial Bold" w:hAnsi="Arial Bold" w:cs="Arial"/>
                              <w:b/>
                              <w:bCs/>
                              <w:color w:val="000000" w:themeColor="text1"/>
                              <w:kern w:val="24"/>
                              <w:sz w:val="22"/>
                              <w:szCs w:val="22"/>
                            </w:rPr>
                            <w:t>se</w:t>
                          </w:r>
                        </w:p>
                      </w:txbxContent>
                    </v:textbox>
                  </v:shape>
                  <v:shape id="Text Box 287" o:spid="_x0000_s1041" type="#_x0000_t202" style="position:absolute;left:3810;top:22451;width:2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" fillcolor="#dbdbdb [1302]" stroked="f">
                    <v:textbo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2"/>
                              <w:szCs w:val="22"/>
                              <w:lang w:val="en-US"/>
                            </w:rPr>
                            <w:t>Intrări</w:t>
                          </w:r>
                          <w:r>
                            <w:rPr>
                              <w:rFonts w:ascii="Arial Bold" w:hAnsi="Arial Bold" w:cs="Arial"/>
                              <w:b/>
                              <w:bCs/>
                              <w:color w:val="000000" w:themeColor="text1"/>
                              <w:kern w:val="24"/>
                              <w:sz w:val="22"/>
                              <w:szCs w:val="22"/>
                            </w:rPr>
                            <w:t xml:space="preserve"> / Resurse</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5" o:spid="_x0000_s1042" type="#_x0000_t86" style="position:absolute;left:3923;top:22397;width:2;height:14;rotation:-1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" adj="1393" strokeweight="2.25pt"/>
                  <v:shape id="AutoShape 286" o:spid="_x0000_s1043" type="#_x0000_t86" style="position:absolute;left:3934;top:22413;width:2;height:19;rotation:-1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" adj="1427" strokeweight="2.25pt"/>
                  <v:shape id="Text Box 289" o:spid="_x0000_s1044" type="#_x0000_t202" style="position:absolute;left:3814;top:22416;width:2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426B9A" w:rsidRDefault="00426B9A" w:rsidP="00426B9A">
                          <w:pPr>
                            <w:pStyle w:val="NormalWeb"/>
                            <w:spacing w:before="0" w:after="200"/>
                            <w:jc w:val="center"/>
                            <w:textAlignment w:val="baseline"/>
                          </w:pPr>
                          <w:r>
                            <w:rPr>
                              <w:rFonts w:ascii="Arial Bold" w:hAnsi="Arial Bold" w:cs="Arial"/>
                              <w:b/>
                              <w:bCs/>
                              <w:color w:val="000000" w:themeColor="text1"/>
                              <w:kern w:val="24"/>
                              <w:sz w:val="22"/>
                              <w:szCs w:val="22"/>
                              <w:lang w:val="en-US"/>
                            </w:rPr>
                            <w:t>Rezultate</w:t>
                          </w:r>
                          <w:r>
                            <w:rPr>
                              <w:rFonts w:ascii="Arial Bold" w:hAnsi="Arial Bold" w:cs="Arial"/>
                              <w:b/>
                              <w:bCs/>
                              <w:color w:val="000000" w:themeColor="text1"/>
                              <w:kern w:val="24"/>
                              <w:sz w:val="22"/>
                              <w:szCs w:val="22"/>
                            </w:rPr>
                            <w:t xml:space="preserve"> imediate (outputs)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91" o:spid="_x0000_s1045" type="#_x0000_t68" style="position:absolute;left:3816;top:22440;width:3;height:9;rotation: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" adj="2722" fillcolor="#71ffb8">
                    <v:textbox style="layout-flow:vertical-ideographic"/>
                  </v:shape>
                  <v:shape id="AutoShape 292" o:spid="_x0000_s1046" type="#_x0000_t68" style="position:absolute;left:3827;top:22423;width:2;height:12;rotation: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" fillcolor="#71ffb8">
                    <v:textbox style="layout-flow:vertical-ideographic"/>
                  </v:shape>
                  <v:shape id="AutoShape 293" o:spid="_x0000_s1047" type="#_x0000_t68" style="position:absolute;left:3839;top:22404;width:3;height:12;rotation: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" fillcolor="#71ffb8">
                    <v:textbox style="layout-flow:vertical-ideographic"/>
                  </v:shape>
                  <v:group id="Group 48" o:spid="_x0000_s1048" style="position:absolute;left:3911;top:22380;width:51;height:48" coordorigin="3911,22380"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276" o:spid="_x0000_s1049" type="#_x0000_t202" style="position:absolute;left:3940;top:22418;width: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1"/>
                                <w:szCs w:val="21"/>
                                <w:lang w:val="en-US"/>
                              </w:rPr>
                              <w:t>Indicatori de ieșire</w:t>
                            </w:r>
                            <w:r>
                              <w:rPr>
                                <w:rFonts w:ascii="Arial Bold" w:hAnsi="Arial Bold" w:cs="Arial"/>
                                <w:b/>
                                <w:bCs/>
                                <w:color w:val="000000" w:themeColor="text1"/>
                                <w:kern w:val="24"/>
                                <w:sz w:val="21"/>
                                <w:szCs w:val="21"/>
                              </w:rPr>
                              <w:t xml:space="preserve"> (outputs) și de </w:t>
                            </w:r>
                            <w:r>
                              <w:rPr>
                                <w:rFonts w:ascii="Arial Bold" w:hAnsi="Arial Bold" w:cs="Arial"/>
                                <w:b/>
                                <w:bCs/>
                                <w:color w:val="000000" w:themeColor="text1"/>
                                <w:kern w:val="24"/>
                                <w:sz w:val="21"/>
                                <w:szCs w:val="21"/>
                                <w:lang w:val="en-US"/>
                              </w:rPr>
                              <w:t>eficiență</w:t>
                            </w:r>
                          </w:p>
                        </w:txbxContent>
                      </v:textbox>
                    </v:shape>
                    <v:shape id="Text Box 274" o:spid="_x0000_s1050" type="#_x0000_t202" style="position:absolute;left:3913;top:22383;width:2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0"/>
                                <w:szCs w:val="20"/>
                                <w:lang w:val="en-US"/>
                              </w:rPr>
                              <w:t>Indicatori de impact</w:t>
                            </w:r>
                          </w:p>
                        </w:txbxContent>
                      </v:textbox>
                    </v:shape>
                    <v:shape id="Text Box 279" o:spid="_x0000_s1051" type="#_x0000_t202" style="position:absolute;left:3928;top:22398;width:2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0"/>
                                <w:szCs w:val="20"/>
                                <w:lang w:val="en-US"/>
                              </w:rPr>
                              <w:t>Indicatori ai rezultatelor</w:t>
                            </w:r>
                            <w:r>
                              <w:rPr>
                                <w:rFonts w:ascii="Arial Bold" w:hAnsi="Arial Bold" w:cs="Arial"/>
                                <w:b/>
                                <w:bCs/>
                                <w:color w:val="000000" w:themeColor="text1"/>
                                <w:kern w:val="24"/>
                                <w:sz w:val="20"/>
                                <w:szCs w:val="20"/>
                              </w:rPr>
                              <w:t xml:space="preserve"> (outcomes)</w:t>
                            </w:r>
                          </w:p>
                        </w:txbxContent>
                      </v:textbox>
                    </v:shape>
                    <v:shape id="AutoShape 277" o:spid="_x0000_s1052" type="#_x0000_t86" style="position:absolute;left:3911;top:22380;width:2;height:15;rotation:-1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" adj="1752" strokeweight="2.25pt"/>
                  </v:group>
                </v:group>
                <v:shape id="Text Box 289" o:spid="_x0000_s1053" type="#_x0000_t202" style="position:absolute;left:12954;top:33528;width:1435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426B9A" w:rsidRDefault="00426B9A" w:rsidP="00426B9A">
                        <w:pPr>
                          <w:pStyle w:val="NormalWeb"/>
                          <w:spacing w:before="0" w:after="200"/>
                          <w:jc w:val="center"/>
                          <w:textAlignment w:val="baseline"/>
                        </w:pPr>
                        <w:r>
                          <w:rPr>
                            <w:rFonts w:ascii="Arial Bold" w:hAnsi="Arial Bold" w:cs="Arial"/>
                            <w:b/>
                            <w:bCs/>
                            <w:color w:val="000000" w:themeColor="text1"/>
                            <w:kern w:val="24"/>
                            <w:sz w:val="22"/>
                            <w:szCs w:val="22"/>
                            <w:lang w:val="en-US"/>
                          </w:rPr>
                          <w:t>Rezultate</w:t>
                        </w:r>
                        <w:r>
                          <w:rPr>
                            <w:rFonts w:ascii="Arial Bold" w:hAnsi="Arial Bold" w:cs="Arial"/>
                            <w:b/>
                            <w:bCs/>
                            <w:color w:val="000000" w:themeColor="text1"/>
                            <w:kern w:val="24"/>
                            <w:sz w:val="22"/>
                            <w:szCs w:val="22"/>
                          </w:rPr>
                          <w:t xml:space="preserve"> (outcomes)</w:t>
                        </w:r>
                      </w:p>
                    </w:txbxContent>
                  </v:textbox>
                </v:shape>
                <v:shape id="AutoShape 293" o:spid="_x0000_s1054" type="#_x0000_t68" style="position:absolute;left:26307;top:27924;width:1307;height:7121;rotation: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" adj="5118" fillcolor="#71ffb8">
                  <v:textbox style="layout-flow:vertical-ideographic"/>
                </v:shape>
                <v:shape id="Text Box 276" o:spid="_x0000_s1055" type="#_x0000_t202" style="position:absolute;left:80772;top:53340;width:1066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426B9A" w:rsidRDefault="00426B9A" w:rsidP="00426B9A">
                        <w:pPr>
                          <w:pStyle w:val="NormalWeb"/>
                          <w:spacing w:before="0" w:after="200"/>
                          <w:textAlignment w:val="baseline"/>
                        </w:pPr>
                        <w:r>
                          <w:rPr>
                            <w:rFonts w:ascii="Arial Bold" w:hAnsi="Arial Bold" w:cs="Arial"/>
                            <w:b/>
                            <w:bCs/>
                            <w:color w:val="000000" w:themeColor="text1"/>
                            <w:kern w:val="24"/>
                            <w:sz w:val="21"/>
                            <w:szCs w:val="21"/>
                            <w:lang w:val="en-US"/>
                          </w:rPr>
                          <w:t xml:space="preserve">Indicatori de </w:t>
                        </w:r>
                        <w:r>
                          <w:rPr>
                            <w:rFonts w:ascii="Arial Bold" w:hAnsi="Arial Bold" w:cs="Arial"/>
                            <w:b/>
                            <w:bCs/>
                            <w:color w:val="000000" w:themeColor="text1"/>
                            <w:kern w:val="24"/>
                            <w:sz w:val="21"/>
                            <w:szCs w:val="21"/>
                          </w:rPr>
                          <w:t xml:space="preserve">produs și de </w:t>
                        </w:r>
                        <w:r>
                          <w:rPr>
                            <w:rFonts w:ascii="Arial Bold" w:hAnsi="Arial Bold" w:cs="Arial"/>
                            <w:b/>
                            <w:bCs/>
                            <w:color w:val="000000" w:themeColor="text1"/>
                            <w:kern w:val="24"/>
                            <w:sz w:val="21"/>
                            <w:szCs w:val="21"/>
                            <w:lang w:val="en-US"/>
                          </w:rPr>
                          <w:t>eficiență</w:t>
                        </w:r>
                      </w:p>
                    </w:txbxContent>
                  </v:textbox>
                </v:shape>
                <v:shape id="AutoShape 286" o:spid="_x0000_s1056" type="#_x0000_t86" style="position:absolute;left:79067;top:52052;width:1221;height:11174;rotation:-1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" adj="1354" strokeweight="2.25pt"/>
                <w10:anchorlock/>
              </v:group>
            </w:pict>
          </mc:Fallback>
        </mc:AlternateContent>
      </w:r>
    </w:p>
    <w:p w:rsidR="00FF3767" w:rsidRPr="00DB5EFA" w:rsidRDefault="00FF3767" w:rsidP="00736091">
      <w:pPr>
        <w:rPr>
          <w:rFonts w:ascii="Arial Narrow" w:hAnsi="Arial Narrow"/>
          <w:sz w:val="24"/>
          <w:szCs w:val="24"/>
        </w:rPr>
      </w:pPr>
    </w:p>
    <w:p w:rsidR="00FF3767" w:rsidRPr="009B19CA" w:rsidRDefault="00FF3767" w:rsidP="00736091">
      <w:pPr>
        <w:rPr>
          <w:rFonts w:ascii="Arial Narrow" w:hAnsi="Arial Narrow"/>
          <w:sz w:val="24"/>
          <w:szCs w:val="24"/>
        </w:rPr>
      </w:pPr>
    </w:p>
    <w:p w:rsidR="00FF3767" w:rsidRPr="000635FE" w:rsidRDefault="00FF3767" w:rsidP="00736091">
      <w:pPr>
        <w:tabs>
          <w:tab w:val="left" w:pos="12980"/>
        </w:tabs>
        <w:rPr>
          <w:rFonts w:ascii="Arial Narrow" w:hAnsi="Arial Narrow"/>
          <w:sz w:val="24"/>
          <w:szCs w:val="24"/>
        </w:rPr>
      </w:pPr>
      <w:r w:rsidRPr="000635FE">
        <w:rPr>
          <w:rFonts w:ascii="Arial Narrow" w:hAnsi="Arial Narrow"/>
          <w:sz w:val="24"/>
          <w:szCs w:val="24"/>
        </w:rPr>
        <w:lastRenderedPageBreak/>
        <w:tab/>
      </w:r>
      <w:r w:rsidRPr="000635FE">
        <w:rPr>
          <w:rFonts w:ascii="Arial Narrow" w:hAnsi="Arial Narrow"/>
          <w:sz w:val="24"/>
          <w:szCs w:val="24"/>
        </w:rPr>
        <w:tab/>
      </w:r>
    </w:p>
    <w:p w:rsidR="00FF3767" w:rsidRPr="00641F7E" w:rsidRDefault="00FF3767" w:rsidP="00736091">
      <w:pPr>
        <w:pStyle w:val="Heading1"/>
        <w:spacing w:before="120" w:after="120" w:line="240" w:lineRule="auto"/>
        <w:rPr>
          <w:rFonts w:ascii="Arial Narrow" w:hAnsi="Arial Narrow"/>
          <w:b/>
          <w:bCs/>
          <w:sz w:val="24"/>
          <w:szCs w:val="24"/>
        </w:rPr>
      </w:pPr>
      <w:bookmarkStart w:id="114" w:name="_Toc507583823"/>
      <w:bookmarkStart w:id="115" w:name="_Toc507697863"/>
      <w:r w:rsidRPr="000635FE">
        <w:rPr>
          <w:rFonts w:ascii="Arial Narrow" w:hAnsi="Arial Narrow"/>
          <w:b/>
          <w:bCs/>
          <w:sz w:val="24"/>
          <w:szCs w:val="24"/>
        </w:rPr>
        <w:t xml:space="preserve">Anexa nr. </w:t>
      </w:r>
      <w:r w:rsidR="00B375B5" w:rsidRPr="005B3C6E">
        <w:rPr>
          <w:rFonts w:ascii="Arial Narrow" w:hAnsi="Arial Narrow"/>
          <w:b/>
          <w:bCs/>
          <w:sz w:val="24"/>
          <w:szCs w:val="24"/>
        </w:rPr>
        <w:t>4</w:t>
      </w:r>
      <w:r w:rsidRPr="00641F7E">
        <w:rPr>
          <w:rFonts w:ascii="Arial Narrow" w:hAnsi="Arial Narrow"/>
          <w:b/>
          <w:bCs/>
          <w:sz w:val="24"/>
          <w:szCs w:val="24"/>
        </w:rPr>
        <w:t>: Structura Planului Strategic Instituțional – reprezentare grafică</w:t>
      </w:r>
      <w:bookmarkEnd w:id="114"/>
      <w:bookmarkEnd w:id="115"/>
    </w:p>
    <w:p w:rsidR="00FF3767" w:rsidRPr="00DB5EFA" w:rsidRDefault="00426B9A" w:rsidP="00736091">
      <w:pPr>
        <w:rPr>
          <w:rFonts w:ascii="Arial Narrow" w:hAnsi="Arial Narrow"/>
          <w:sz w:val="24"/>
          <w:szCs w:val="24"/>
        </w:rPr>
        <w:sectPr w:rsidR="00FF3767" w:rsidRPr="00DB5EFA" w:rsidSect="00585F3E">
          <w:footerReference w:type="first" r:id="rId18"/>
          <w:pgSz w:w="16838" w:h="11906" w:orient="landscape" w:code="9"/>
          <w:pgMar w:top="1411" w:right="1397" w:bottom="1397" w:left="1426" w:header="706" w:footer="706" w:gutter="0"/>
          <w:cols w:space="708"/>
          <w:titlePg/>
          <w:docGrid w:linePitch="360"/>
        </w:sectPr>
      </w:pPr>
      <w:r w:rsidRPr="00DB5EFA">
        <w:rPr>
          <w:rFonts w:ascii="Arial Narrow" w:eastAsia="SimSun" w:hAnsi="Arial Narrow" w:cs="Arial"/>
          <w:noProof/>
          <w:kern w:val="1"/>
          <w:sz w:val="24"/>
          <w:szCs w:val="24"/>
          <w:lang w:eastAsia="hi-IN" w:bidi="hi-IN"/>
        </w:rPr>
        <w:drawing>
          <wp:inline distT="0" distB="0" distL="0" distR="0">
            <wp:extent cx="9410700" cy="4410075"/>
            <wp:effectExtent l="0" t="0" r="0" b="0"/>
            <wp:docPr id="6" name="Objec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noChangeArrowheads="1"/>
                    </pic:cNvPicPr>
                  </pic:nvPicPr>
                  <pic:blipFill>
                    <a:blip r:embed="rId19">
                      <a:extLst>
                        <a:ext uri="{28A0092B-C50C-407E-A947-70E740481C1C}">
                          <a14:useLocalDpi xmlns:a14="http://schemas.microsoft.com/office/drawing/2010/main" val="0"/>
                        </a:ext>
                      </a:extLst>
                    </a:blip>
                    <a:srcRect l="43" t="-746" b="-3479"/>
                    <a:stretch>
                      <a:fillRect/>
                    </a:stretch>
                  </pic:blipFill>
                  <pic:spPr bwMode="auto">
                    <a:xfrm>
                      <a:off x="0" y="0"/>
                      <a:ext cx="9410700" cy="4410075"/>
                    </a:xfrm>
                    <a:prstGeom prst="rect">
                      <a:avLst/>
                    </a:prstGeom>
                    <a:noFill/>
                    <a:ln>
                      <a:noFill/>
                    </a:ln>
                  </pic:spPr>
                </pic:pic>
              </a:graphicData>
            </a:graphic>
          </wp:inline>
        </w:drawing>
      </w:r>
    </w:p>
    <w:p w:rsidR="00A96754" w:rsidRPr="005B3C6E" w:rsidRDefault="00FC6628" w:rsidP="00736091">
      <w:pPr>
        <w:pStyle w:val="Heading1"/>
        <w:spacing w:before="120" w:after="120" w:line="240" w:lineRule="auto"/>
        <w:rPr>
          <w:rFonts w:ascii="Arial Narrow" w:hAnsi="Arial Narrow"/>
          <w:b/>
          <w:bCs/>
          <w:sz w:val="24"/>
          <w:szCs w:val="24"/>
        </w:rPr>
      </w:pPr>
      <w:bookmarkStart w:id="116" w:name="_Toc501674021"/>
      <w:bookmarkStart w:id="117" w:name="_Toc507583824"/>
      <w:bookmarkStart w:id="118" w:name="_Toc507697864"/>
      <w:r w:rsidRPr="00DB5EFA">
        <w:rPr>
          <w:rFonts w:ascii="Arial Narrow" w:hAnsi="Arial Narrow"/>
          <w:b/>
          <w:bCs/>
          <w:sz w:val="24"/>
          <w:szCs w:val="24"/>
        </w:rPr>
        <w:lastRenderedPageBreak/>
        <w:t xml:space="preserve">Anexa nr. </w:t>
      </w:r>
      <w:r w:rsidR="00B375B5" w:rsidRPr="00DB5EFA">
        <w:rPr>
          <w:rFonts w:ascii="Arial Narrow" w:hAnsi="Arial Narrow"/>
          <w:b/>
          <w:bCs/>
          <w:sz w:val="24"/>
          <w:szCs w:val="24"/>
        </w:rPr>
        <w:t>5</w:t>
      </w:r>
      <w:r w:rsidRPr="00DB5EFA">
        <w:rPr>
          <w:rFonts w:ascii="Arial Narrow" w:hAnsi="Arial Narrow"/>
          <w:b/>
          <w:bCs/>
          <w:sz w:val="24"/>
          <w:szCs w:val="24"/>
        </w:rPr>
        <w:t>: Obiective str</w:t>
      </w:r>
      <w:r w:rsidR="00CF0468" w:rsidRPr="009B19CA">
        <w:rPr>
          <w:rFonts w:ascii="Arial Narrow" w:hAnsi="Arial Narrow"/>
          <w:b/>
          <w:bCs/>
          <w:sz w:val="24"/>
          <w:szCs w:val="24"/>
        </w:rPr>
        <w:t>a</w:t>
      </w:r>
      <w:r w:rsidRPr="009B19CA">
        <w:rPr>
          <w:rFonts w:ascii="Arial Narrow" w:hAnsi="Arial Narrow"/>
          <w:b/>
          <w:bCs/>
          <w:sz w:val="24"/>
          <w:szCs w:val="24"/>
        </w:rPr>
        <w:t>tegice, programe, măsuri, indica</w:t>
      </w:r>
      <w:r w:rsidRPr="000635FE">
        <w:rPr>
          <w:rFonts w:ascii="Arial Narrow" w:hAnsi="Arial Narrow"/>
          <w:b/>
          <w:bCs/>
          <w:sz w:val="24"/>
          <w:szCs w:val="24"/>
        </w:rPr>
        <w:t>tori</w:t>
      </w:r>
      <w:bookmarkEnd w:id="117"/>
      <w:bookmarkEnd w:id="118"/>
    </w:p>
    <w:p w:rsidR="00F12B84" w:rsidRPr="00DB5EFA" w:rsidRDefault="00F12B84" w:rsidP="00736091">
      <w:pPr>
        <w:spacing w:before="120" w:after="120" w:line="240" w:lineRule="auto"/>
        <w:ind w:right="0" w:firstLine="0"/>
        <w:jc w:val="left"/>
        <w:rPr>
          <w:rFonts w:ascii="Arial Narrow" w:hAnsi="Arial Narrow"/>
          <w:b/>
          <w:color w:val="0070C0"/>
        </w:rPr>
      </w:pPr>
      <w:r w:rsidRPr="00641F7E">
        <w:rPr>
          <w:rFonts w:ascii="Arial Narrow" w:eastAsia="SimSun" w:hAnsi="Arial Narrow" w:cs="Arial"/>
          <w:kern w:val="1"/>
          <w:lang w:eastAsia="x-none" w:bidi="hi-IN"/>
        </w:rPr>
        <w:t>Prezentarea obiectivelor strategice formulate SMART. Obiectivele vor fi prezentate având în componență și programele ce susțin implementarea lor, inclusiv finanțarea acestora</w:t>
      </w:r>
      <w:r w:rsidRPr="00DB5EFA">
        <w:rPr>
          <w:rFonts w:ascii="Arial Narrow" w:eastAsia="SimSun" w:hAnsi="Arial Narrow" w:cs="Arial"/>
          <w:kern w:val="1"/>
          <w:vertAlign w:val="superscript"/>
          <w:lang w:eastAsia="x-none" w:bidi="hi-IN"/>
        </w:rPr>
        <w:footnoteReference w:id="55"/>
      </w:r>
      <w:r w:rsidRPr="00DB5EFA">
        <w:rPr>
          <w:rFonts w:ascii="Arial Narrow" w:eastAsia="SimSun" w:hAnsi="Arial Narrow" w:cs="Arial"/>
          <w:kern w:val="1"/>
          <w:lang w:eastAsia="x-none" w:bidi="hi-IN"/>
        </w:rPr>
        <w:t xml:space="preserve">. </w:t>
      </w:r>
    </w:p>
    <w:p w:rsidR="00F12B84" w:rsidRPr="009B19CA" w:rsidRDefault="00F12B84" w:rsidP="00736091">
      <w:pPr>
        <w:widowControl w:val="0"/>
        <w:suppressAutoHyphens/>
        <w:spacing w:after="0" w:line="240" w:lineRule="auto"/>
        <w:ind w:right="0" w:firstLine="0"/>
        <w:jc w:val="left"/>
        <w:rPr>
          <w:rFonts w:ascii="Arial Narrow" w:eastAsia="SimSun" w:hAnsi="Arial Narrow" w:cs="Arial"/>
          <w:kern w:val="1"/>
          <w:lang w:eastAsia="x-none" w:bidi="hi-IN"/>
        </w:rPr>
      </w:pPr>
    </w:p>
    <w:p w:rsidR="00F12B84" w:rsidRPr="005B3C6E" w:rsidRDefault="00F12B84" w:rsidP="00736091">
      <w:pPr>
        <w:widowControl w:val="0"/>
        <w:suppressAutoHyphens/>
        <w:spacing w:after="0" w:line="240" w:lineRule="auto"/>
        <w:ind w:left="1080" w:right="0" w:firstLine="0"/>
        <w:jc w:val="left"/>
        <w:rPr>
          <w:rFonts w:ascii="Arial Narrow" w:eastAsia="SimSun" w:hAnsi="Arial Narrow" w:cs="Arial"/>
          <w:kern w:val="1"/>
          <w:lang w:eastAsia="x-none" w:bidi="hi-IN"/>
        </w:rPr>
      </w:pPr>
      <w:r w:rsidRPr="000635FE">
        <w:rPr>
          <w:rFonts w:ascii="Arial Narrow" w:eastAsia="SimSun" w:hAnsi="Arial Narrow" w:cs="Arial"/>
          <w:b/>
          <w:kern w:val="1"/>
          <w:lang w:eastAsia="x-none" w:bidi="hi-IN"/>
        </w:rPr>
        <w:t>Obiectiv strategic 1</w:t>
      </w:r>
      <w:r w:rsidRPr="005B3C6E">
        <w:rPr>
          <w:rFonts w:ascii="Arial Narrow" w:eastAsia="SimSun" w:hAnsi="Arial Narrow" w:cs="Arial"/>
          <w:kern w:val="1"/>
          <w:lang w:eastAsia="x-none" w:bidi="hi-IN"/>
        </w:rPr>
        <w:t xml:space="preserve"> (definiție SMART)</w:t>
      </w:r>
    </w:p>
    <w:p w:rsidR="00F12B84" w:rsidRPr="000145F7" w:rsidRDefault="00F12B84" w:rsidP="00736091">
      <w:pPr>
        <w:widowControl w:val="0"/>
        <w:suppressAutoHyphens/>
        <w:spacing w:after="0" w:line="240" w:lineRule="auto"/>
        <w:ind w:left="1080" w:right="0" w:firstLine="0"/>
        <w:rPr>
          <w:rFonts w:ascii="Arial Narrow" w:eastAsia="SimSun" w:hAnsi="Arial Narrow" w:cs="Arial"/>
          <w:kern w:val="1"/>
          <w:lang w:eastAsia="x-none" w:bidi="hi-IN"/>
        </w:rPr>
      </w:pPr>
      <w:r w:rsidRPr="00641F7E">
        <w:rPr>
          <w:rFonts w:ascii="Arial Narrow" w:eastAsia="SimSun" w:hAnsi="Arial Narrow" w:cs="Arial"/>
          <w:b/>
          <w:kern w:val="1"/>
          <w:lang w:eastAsia="x-none" w:bidi="hi-IN"/>
        </w:rPr>
        <w:t>Indicatorul(ii) de impact</w:t>
      </w:r>
      <w:r w:rsidRPr="0094494B">
        <w:rPr>
          <w:rFonts w:ascii="Arial Narrow" w:eastAsia="SimSun" w:hAnsi="Arial Narrow" w:cs="Arial"/>
          <w:kern w:val="1"/>
          <w:lang w:eastAsia="x-none" w:bidi="hi-IN"/>
        </w:rPr>
        <w:t xml:space="preserve"> prin </w:t>
      </w:r>
      <w:r w:rsidRPr="000A1F84">
        <w:rPr>
          <w:rFonts w:ascii="Arial Narrow" w:eastAsia="SimSun" w:hAnsi="Arial Narrow" w:cs="Arial"/>
          <w:kern w:val="1"/>
          <w:lang w:eastAsia="x-none" w:bidi="hi-IN"/>
        </w:rPr>
        <w:t xml:space="preserve">care acest obiectiv va fi măsurat - definiția indicatorului, </w:t>
      </w:r>
      <w:r w:rsidRPr="00E44B51">
        <w:rPr>
          <w:rFonts w:ascii="Arial Narrow" w:eastAsia="SimSun" w:hAnsi="Arial Narrow" w:cs="Arial"/>
          <w:b/>
          <w:kern w:val="1"/>
          <w:lang w:eastAsia="x-none" w:bidi="hi-IN"/>
        </w:rPr>
        <w:t>ținta valorică a indicatorului la sfârșitul perioadei de 4 ani</w:t>
      </w:r>
      <w:r w:rsidRPr="000145F7">
        <w:rPr>
          <w:rFonts w:ascii="Arial Narrow" w:eastAsia="SimSun" w:hAnsi="Arial Narrow" w:cs="Arial"/>
          <w:kern w:val="1"/>
          <w:lang w:eastAsia="x-none" w:bidi="hi-IN"/>
        </w:rPr>
        <w:t xml:space="preserve"> </w:t>
      </w:r>
    </w:p>
    <w:p w:rsidR="00F12B84" w:rsidRPr="00CD1889"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CD1889">
        <w:rPr>
          <w:rFonts w:ascii="Arial Narrow" w:eastAsia="SimSun" w:hAnsi="Arial Narrow" w:cs="Arial"/>
          <w:b/>
          <w:kern w:val="1"/>
          <w:lang w:eastAsia="x-none" w:bidi="hi-IN"/>
        </w:rPr>
        <w:t>Program 1.1 - definire</w:t>
      </w:r>
    </w:p>
    <w:p w:rsidR="00F12B84" w:rsidRPr="00907255"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907255">
        <w:rPr>
          <w:rFonts w:ascii="Arial Narrow" w:eastAsia="SimSun" w:hAnsi="Arial Narrow" w:cs="Arial"/>
          <w:b/>
          <w:kern w:val="1"/>
          <w:lang w:eastAsia="x-none" w:bidi="hi-IN"/>
        </w:rPr>
        <w:t>Program 1.2 - definire</w:t>
      </w:r>
    </w:p>
    <w:p w:rsidR="00F12B84" w:rsidRPr="008E2CDF"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E2CDF">
        <w:rPr>
          <w:rFonts w:ascii="Arial Narrow" w:eastAsia="SimSun" w:hAnsi="Arial Narrow" w:cs="Arial"/>
          <w:b/>
          <w:kern w:val="1"/>
          <w:lang w:eastAsia="x-none" w:bidi="hi-IN"/>
        </w:rPr>
        <w:t>.</w:t>
      </w:r>
    </w:p>
    <w:p w:rsidR="00F12B84" w:rsidRPr="00B014D1"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B014D1">
        <w:rPr>
          <w:rFonts w:ascii="Arial Narrow" w:eastAsia="SimSun" w:hAnsi="Arial Narrow" w:cs="Arial"/>
          <w:b/>
          <w:kern w:val="1"/>
          <w:lang w:eastAsia="x-none" w:bidi="hi-IN"/>
        </w:rPr>
        <w:t>.</w:t>
      </w:r>
    </w:p>
    <w:p w:rsidR="00F12B84" w:rsidRPr="00585F3E" w:rsidRDefault="00F12B84" w:rsidP="00736091">
      <w:pPr>
        <w:widowControl w:val="0"/>
        <w:suppressAutoHyphens/>
        <w:spacing w:after="0" w:line="240" w:lineRule="auto"/>
        <w:ind w:left="1080" w:right="0" w:firstLine="0"/>
        <w:jc w:val="left"/>
        <w:rPr>
          <w:rFonts w:ascii="Arial Narrow" w:eastAsia="SimSun" w:hAnsi="Arial Narrow" w:cs="Arial"/>
          <w:kern w:val="1"/>
          <w:lang w:eastAsia="x-none" w:bidi="hi-IN"/>
        </w:rPr>
      </w:pPr>
      <w:bookmarkStart w:id="119" w:name="_Toc284072823"/>
      <w:r w:rsidRPr="00585F3E">
        <w:rPr>
          <w:rFonts w:ascii="Arial Narrow" w:eastAsia="SimSun" w:hAnsi="Arial Narrow" w:cs="Arial"/>
          <w:b/>
          <w:kern w:val="1"/>
          <w:lang w:eastAsia="x-none" w:bidi="hi-IN"/>
        </w:rPr>
        <w:t>Obiectiv strategic 2</w:t>
      </w:r>
      <w:r w:rsidRPr="00585F3E">
        <w:rPr>
          <w:rFonts w:ascii="Arial Narrow" w:eastAsia="SimSun" w:hAnsi="Arial Narrow" w:cs="Arial"/>
          <w:kern w:val="1"/>
          <w:lang w:eastAsia="x-none" w:bidi="hi-IN"/>
        </w:rPr>
        <w:t xml:space="preserve"> (definiție SMART)</w:t>
      </w:r>
    </w:p>
    <w:p w:rsidR="00F12B84" w:rsidRPr="008B21EE" w:rsidRDefault="00F12B84" w:rsidP="00736091">
      <w:pPr>
        <w:widowControl w:val="0"/>
        <w:suppressAutoHyphens/>
        <w:spacing w:after="0" w:line="240" w:lineRule="auto"/>
        <w:ind w:left="1080" w:right="0" w:firstLine="0"/>
        <w:rPr>
          <w:rFonts w:ascii="Arial Narrow" w:eastAsia="SimSun" w:hAnsi="Arial Narrow" w:cs="Arial"/>
          <w:kern w:val="1"/>
          <w:lang w:eastAsia="x-none" w:bidi="hi-IN"/>
        </w:rPr>
      </w:pPr>
      <w:r w:rsidRPr="00937B66">
        <w:rPr>
          <w:rFonts w:ascii="Arial Narrow" w:eastAsia="SimSun" w:hAnsi="Arial Narrow" w:cs="Arial"/>
          <w:b/>
          <w:kern w:val="1"/>
          <w:lang w:eastAsia="x-none" w:bidi="hi-IN"/>
        </w:rPr>
        <w:t>Indicatorul(ii) de impact</w:t>
      </w:r>
      <w:r w:rsidRPr="008B21EE">
        <w:rPr>
          <w:rFonts w:ascii="Arial Narrow" w:eastAsia="SimSun" w:hAnsi="Arial Narrow" w:cs="Arial"/>
          <w:kern w:val="1"/>
          <w:lang w:eastAsia="x-none" w:bidi="hi-IN"/>
        </w:rPr>
        <w:t xml:space="preserve"> prin care acest obiectiv va fi măsurat - definiția indicatorului, </w:t>
      </w:r>
      <w:r w:rsidRPr="008B21EE">
        <w:rPr>
          <w:rFonts w:ascii="Arial Narrow" w:eastAsia="SimSun" w:hAnsi="Arial Narrow" w:cs="Arial"/>
          <w:b/>
          <w:kern w:val="1"/>
          <w:lang w:eastAsia="x-none" w:bidi="hi-IN"/>
        </w:rPr>
        <w:t>ținta valorică a indicatorului la sfârșitul perioadei de 4 ani</w:t>
      </w:r>
      <w:r w:rsidRPr="008B21EE">
        <w:rPr>
          <w:rFonts w:ascii="Arial Narrow" w:eastAsia="SimSun" w:hAnsi="Arial Narrow" w:cs="Arial"/>
          <w:kern w:val="1"/>
          <w:lang w:eastAsia="x-none" w:bidi="hi-IN"/>
        </w:rPr>
        <w:t xml:space="preserve"> </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Program 2.1 - definire</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Program 2.2 - definire</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i/>
          <w:kern w:val="1"/>
          <w:lang w:eastAsia="ro-RO" w:bidi="ro-RO"/>
        </w:rPr>
      </w:pPr>
    </w:p>
    <w:bookmarkEnd w:id="119"/>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kern w:val="1"/>
          <w:lang w:eastAsia="x-none" w:bidi="hi-IN"/>
        </w:rPr>
      </w:pPr>
      <w:r w:rsidRPr="008B21EE">
        <w:rPr>
          <w:rFonts w:ascii="Arial Narrow" w:eastAsia="SimSun" w:hAnsi="Arial Narrow" w:cs="Arial"/>
          <w:b/>
          <w:kern w:val="1"/>
          <w:lang w:eastAsia="x-none" w:bidi="hi-IN"/>
        </w:rPr>
        <w:t>Obiectiv strategic 3</w:t>
      </w:r>
      <w:r w:rsidRPr="008B21EE">
        <w:rPr>
          <w:rFonts w:ascii="Arial Narrow" w:eastAsia="SimSun" w:hAnsi="Arial Narrow" w:cs="Arial"/>
          <w:kern w:val="1"/>
          <w:lang w:eastAsia="x-none" w:bidi="hi-IN"/>
        </w:rPr>
        <w:t xml:space="preserve"> (definiție SMART)</w:t>
      </w:r>
    </w:p>
    <w:p w:rsidR="00F12B84" w:rsidRPr="008B21EE" w:rsidRDefault="00F12B84" w:rsidP="00736091">
      <w:pPr>
        <w:widowControl w:val="0"/>
        <w:suppressAutoHyphens/>
        <w:spacing w:after="0" w:line="240" w:lineRule="auto"/>
        <w:ind w:left="1080" w:right="0" w:firstLine="0"/>
        <w:rPr>
          <w:rFonts w:ascii="Arial Narrow" w:eastAsia="SimSun" w:hAnsi="Arial Narrow" w:cs="Arial"/>
          <w:kern w:val="1"/>
          <w:lang w:eastAsia="x-none" w:bidi="hi-IN"/>
        </w:rPr>
      </w:pPr>
      <w:r w:rsidRPr="008B21EE">
        <w:rPr>
          <w:rFonts w:ascii="Arial Narrow" w:eastAsia="SimSun" w:hAnsi="Arial Narrow" w:cs="Arial"/>
          <w:b/>
          <w:kern w:val="1"/>
          <w:lang w:eastAsia="x-none" w:bidi="hi-IN"/>
        </w:rPr>
        <w:t>Indicatorul(ii) de impact</w:t>
      </w:r>
      <w:r w:rsidRPr="008B21EE">
        <w:rPr>
          <w:rFonts w:ascii="Arial Narrow" w:eastAsia="SimSun" w:hAnsi="Arial Narrow" w:cs="Arial"/>
          <w:kern w:val="1"/>
          <w:lang w:eastAsia="x-none" w:bidi="hi-IN"/>
        </w:rPr>
        <w:t xml:space="preserve"> prin care acest obiectiv va fi măsurat - definiția indicatorului, </w:t>
      </w:r>
      <w:r w:rsidRPr="008B21EE">
        <w:rPr>
          <w:rFonts w:ascii="Arial Narrow" w:eastAsia="SimSun" w:hAnsi="Arial Narrow" w:cs="Arial"/>
          <w:b/>
          <w:kern w:val="1"/>
          <w:lang w:eastAsia="x-none" w:bidi="hi-IN"/>
        </w:rPr>
        <w:t>ținta valorică a indicatorului la sfârșitul perioadei de 4 ani</w:t>
      </w:r>
      <w:r w:rsidRPr="008B21EE">
        <w:rPr>
          <w:rFonts w:ascii="Arial Narrow" w:eastAsia="SimSun" w:hAnsi="Arial Narrow" w:cs="Arial"/>
          <w:kern w:val="1"/>
          <w:lang w:eastAsia="x-none" w:bidi="hi-IN"/>
        </w:rPr>
        <w:t xml:space="preserve"> </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Program 3.1 - definire</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Program 3.2 - definire</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kern w:val="1"/>
          <w:lang w:eastAsia="x-none" w:bidi="hi-IN"/>
        </w:rPr>
      </w:pPr>
      <w:r w:rsidRPr="008B21EE">
        <w:rPr>
          <w:rFonts w:ascii="Arial Narrow" w:eastAsia="SimSun" w:hAnsi="Arial Narrow" w:cs="Arial"/>
          <w:b/>
          <w:kern w:val="1"/>
          <w:lang w:eastAsia="x-none" w:bidi="hi-IN"/>
        </w:rPr>
        <w:t>Obiectiv strategic n – Dezvoltarea capacității instituționale a ministerului</w:t>
      </w:r>
      <w:r w:rsidRPr="008B21EE">
        <w:rPr>
          <w:rFonts w:ascii="Arial Narrow" w:eastAsia="SimSun" w:hAnsi="Arial Narrow" w:cs="Arial"/>
          <w:kern w:val="1"/>
          <w:lang w:eastAsia="x-none" w:bidi="hi-IN"/>
        </w:rPr>
        <w:t xml:space="preserve"> (definiție SMART)</w:t>
      </w:r>
    </w:p>
    <w:p w:rsidR="00F12B84" w:rsidRPr="008B21EE" w:rsidRDefault="00F12B84" w:rsidP="00736091">
      <w:pPr>
        <w:widowControl w:val="0"/>
        <w:suppressAutoHyphens/>
        <w:spacing w:after="0" w:line="240" w:lineRule="auto"/>
        <w:ind w:left="1080" w:right="0" w:firstLine="0"/>
        <w:rPr>
          <w:rFonts w:ascii="Arial Narrow" w:eastAsia="SimSun" w:hAnsi="Arial Narrow" w:cs="Arial"/>
          <w:kern w:val="1"/>
          <w:lang w:eastAsia="x-none" w:bidi="hi-IN"/>
        </w:rPr>
      </w:pPr>
      <w:r w:rsidRPr="008B21EE">
        <w:rPr>
          <w:rFonts w:ascii="Arial Narrow" w:eastAsia="SimSun" w:hAnsi="Arial Narrow" w:cs="Arial"/>
          <w:b/>
          <w:kern w:val="1"/>
          <w:lang w:eastAsia="x-none" w:bidi="hi-IN"/>
        </w:rPr>
        <w:t>Indicatorul(ii) de impact</w:t>
      </w:r>
      <w:r w:rsidRPr="008B21EE">
        <w:rPr>
          <w:rFonts w:ascii="Arial Narrow" w:eastAsia="SimSun" w:hAnsi="Arial Narrow" w:cs="Arial"/>
          <w:kern w:val="1"/>
          <w:lang w:eastAsia="x-none" w:bidi="hi-IN"/>
        </w:rPr>
        <w:t xml:space="preserve"> prin care acest obiectiv va fi măsurat - definiția indicatorului, </w:t>
      </w:r>
      <w:r w:rsidRPr="008B21EE">
        <w:rPr>
          <w:rFonts w:ascii="Arial Narrow" w:eastAsia="SimSun" w:hAnsi="Arial Narrow" w:cs="Arial"/>
          <w:b/>
          <w:kern w:val="1"/>
          <w:lang w:eastAsia="x-none" w:bidi="hi-IN"/>
        </w:rPr>
        <w:t>ținta valorică a indicatorului la sfârșitul perioadei de 4 ani</w:t>
      </w:r>
      <w:r w:rsidRPr="008B21EE">
        <w:rPr>
          <w:rFonts w:ascii="Arial Narrow" w:eastAsia="SimSun" w:hAnsi="Arial Narrow" w:cs="Arial"/>
          <w:kern w:val="1"/>
          <w:lang w:eastAsia="x-none" w:bidi="hi-IN"/>
        </w:rPr>
        <w:t xml:space="preserve"> </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Program n.1 - definire</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Program n.2 - definire</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w:t>
      </w:r>
    </w:p>
    <w:p w:rsidR="00F12B84" w:rsidRPr="008B21EE" w:rsidRDefault="00F12B84" w:rsidP="00736091">
      <w:pPr>
        <w:widowControl w:val="0"/>
        <w:suppressAutoHyphens/>
        <w:spacing w:after="0" w:line="240" w:lineRule="auto"/>
        <w:ind w:left="1080" w:right="0" w:firstLine="0"/>
        <w:jc w:val="left"/>
        <w:rPr>
          <w:rFonts w:ascii="Arial Narrow" w:eastAsia="SimSun" w:hAnsi="Arial Narrow" w:cs="Arial"/>
          <w:b/>
          <w:kern w:val="1"/>
          <w:lang w:eastAsia="x-none" w:bidi="hi-IN"/>
        </w:rPr>
      </w:pPr>
      <w:r w:rsidRPr="008B21EE">
        <w:rPr>
          <w:rFonts w:ascii="Arial Narrow" w:eastAsia="SimSun" w:hAnsi="Arial Narrow" w:cs="Arial"/>
          <w:b/>
          <w:kern w:val="1"/>
          <w:lang w:eastAsia="x-none" w:bidi="hi-IN"/>
        </w:rPr>
        <w:t>.</w:t>
      </w:r>
    </w:p>
    <w:p w:rsidR="00F12B84" w:rsidRPr="008B21EE" w:rsidRDefault="00F12B84" w:rsidP="00736091">
      <w:pPr>
        <w:rPr>
          <w:rFonts w:ascii="Arial Narrow" w:eastAsia="Arial" w:hAnsi="Arial Narrow"/>
          <w:b/>
          <w:color w:val="046FBC"/>
        </w:rPr>
      </w:pPr>
      <w:bookmarkStart w:id="120" w:name="_Toc491177980"/>
      <w:r w:rsidRPr="008B21EE">
        <w:rPr>
          <w:rFonts w:ascii="Arial Narrow" w:hAnsi="Arial Narrow"/>
          <w:b/>
          <w:lang w:bidi="hi-IN"/>
        </w:rPr>
        <w:t>Programul 1.1 – &lt;titlul programului&gt;</w:t>
      </w:r>
      <w:bookmarkEnd w:id="120"/>
    </w:p>
    <w:p w:rsidR="00F12B84" w:rsidRPr="008B21EE" w:rsidRDefault="00F12B84" w:rsidP="00616C5F">
      <w:pPr>
        <w:widowControl w:val="0"/>
        <w:numPr>
          <w:ilvl w:val="0"/>
          <w:numId w:val="109"/>
        </w:numPr>
        <w:tabs>
          <w:tab w:val="left" w:pos="0"/>
        </w:tabs>
        <w:suppressAutoHyphens/>
        <w:spacing w:before="120" w:after="0" w:line="240" w:lineRule="auto"/>
        <w:ind w:left="0" w:right="0" w:firstLine="187"/>
        <w:jc w:val="left"/>
        <w:rPr>
          <w:rFonts w:ascii="Arial Narrow" w:eastAsia="Times New Roman" w:hAnsi="Arial Narrow"/>
          <w:kern w:val="1"/>
          <w:lang w:eastAsia="hi-IN" w:bidi="hi-IN"/>
        </w:rPr>
      </w:pPr>
      <w:r w:rsidRPr="008B21EE">
        <w:rPr>
          <w:rFonts w:ascii="Arial Narrow" w:eastAsia="SimSun" w:hAnsi="Arial Narrow"/>
          <w:b/>
          <w:kern w:val="1"/>
          <w:lang w:bidi="hi-IN"/>
        </w:rPr>
        <w:t>Justificare</w:t>
      </w:r>
      <w:r w:rsidRPr="008B21EE">
        <w:rPr>
          <w:rFonts w:ascii="Arial Narrow" w:eastAsia="SimSun" w:hAnsi="Arial Narrow"/>
          <w:kern w:val="1"/>
          <w:lang w:bidi="hi-IN"/>
        </w:rPr>
        <w:t xml:space="preserve">:  </w:t>
      </w:r>
    </w:p>
    <w:p w:rsidR="00F12B84" w:rsidRPr="008B21EE" w:rsidRDefault="00F12B84" w:rsidP="00616C5F">
      <w:pPr>
        <w:widowControl w:val="0"/>
        <w:numPr>
          <w:ilvl w:val="0"/>
          <w:numId w:val="109"/>
        </w:numPr>
        <w:tabs>
          <w:tab w:val="left" w:pos="0"/>
        </w:tabs>
        <w:suppressAutoHyphens/>
        <w:spacing w:before="120" w:after="0" w:line="240" w:lineRule="auto"/>
        <w:ind w:left="0" w:right="0" w:firstLine="187"/>
        <w:jc w:val="left"/>
        <w:rPr>
          <w:rFonts w:ascii="Arial Narrow" w:eastAsia="Times New Roman" w:hAnsi="Arial Narrow"/>
          <w:kern w:val="1"/>
          <w:lang w:eastAsia="hi-IN" w:bidi="hi-IN"/>
        </w:rPr>
      </w:pPr>
      <w:r w:rsidRPr="008B21EE">
        <w:rPr>
          <w:rFonts w:ascii="Arial Narrow" w:eastAsia="SimSun" w:hAnsi="Arial Narrow"/>
          <w:b/>
          <w:kern w:val="1"/>
          <w:lang w:bidi="hi-IN"/>
        </w:rPr>
        <w:t>Obiectivele programului</w:t>
      </w:r>
      <w:r w:rsidRPr="008B21EE">
        <w:rPr>
          <w:rFonts w:ascii="Arial Narrow" w:eastAsia="SimSun" w:hAnsi="Arial Narrow"/>
          <w:kern w:val="1"/>
          <w:lang w:bidi="hi-IN"/>
        </w:rPr>
        <w:t>:  Programul 1.1 urmărește să atingă următoarele rezultate:</w:t>
      </w:r>
    </w:p>
    <w:p w:rsidR="00F12B84" w:rsidRPr="008B21EE" w:rsidRDefault="00F12B84" w:rsidP="00736091">
      <w:pPr>
        <w:widowControl w:val="0"/>
        <w:suppressAutoHyphens/>
        <w:spacing w:after="0" w:line="240" w:lineRule="auto"/>
        <w:ind w:left="720" w:right="0" w:firstLine="0"/>
        <w:jc w:val="left"/>
        <w:rPr>
          <w:rFonts w:ascii="Arial Narrow" w:eastAsia="SimSun" w:hAnsi="Arial Narrow"/>
          <w:kern w:val="1"/>
          <w:lang w:bidi="hi-IN"/>
        </w:rPr>
      </w:pPr>
    </w:p>
    <w:p w:rsidR="00F12B84" w:rsidRPr="008B21EE" w:rsidRDefault="00F12B84" w:rsidP="00736091">
      <w:pPr>
        <w:widowControl w:val="0"/>
        <w:suppressAutoHyphens/>
        <w:spacing w:after="0" w:line="240" w:lineRule="auto"/>
        <w:ind w:left="720" w:right="0" w:firstLine="0"/>
        <w:jc w:val="left"/>
        <w:rPr>
          <w:rFonts w:ascii="Arial Narrow" w:eastAsia="SimSun" w:hAnsi="Arial Narrow"/>
          <w:kern w:val="1"/>
          <w:lang w:bidi="hi-IN"/>
        </w:rPr>
      </w:pPr>
      <w:r w:rsidRPr="008B21EE">
        <w:rPr>
          <w:rFonts w:ascii="Arial Narrow" w:eastAsia="SimSun" w:hAnsi="Arial Narrow"/>
          <w:kern w:val="1"/>
          <w:lang w:bidi="hi-IN"/>
        </w:rPr>
        <w:t>(1.1.1) Creșterea..............</w:t>
      </w:r>
    </w:p>
    <w:p w:rsidR="00F12B84" w:rsidRPr="008B21EE" w:rsidRDefault="00F12B84" w:rsidP="00736091">
      <w:pPr>
        <w:widowControl w:val="0"/>
        <w:suppressAutoHyphens/>
        <w:spacing w:after="0" w:line="240" w:lineRule="auto"/>
        <w:ind w:left="720" w:right="0" w:firstLine="0"/>
        <w:jc w:val="left"/>
        <w:rPr>
          <w:rFonts w:ascii="Arial Narrow" w:eastAsia="SimSun" w:hAnsi="Arial Narrow"/>
          <w:kern w:val="1"/>
          <w:lang w:bidi="hi-IN"/>
        </w:rPr>
      </w:pPr>
      <w:r w:rsidRPr="008B21EE">
        <w:rPr>
          <w:rFonts w:ascii="Arial Narrow" w:eastAsia="SimSun" w:hAnsi="Arial Narrow"/>
          <w:kern w:val="1"/>
          <w:lang w:bidi="hi-IN"/>
        </w:rPr>
        <w:t>(1.1.2) ..........</w:t>
      </w:r>
    </w:p>
    <w:p w:rsidR="00F12B84" w:rsidRPr="008B21EE" w:rsidRDefault="00F12B84" w:rsidP="00736091">
      <w:pPr>
        <w:widowControl w:val="0"/>
        <w:suppressAutoHyphens/>
        <w:spacing w:after="0" w:line="240" w:lineRule="auto"/>
        <w:ind w:left="720" w:right="0" w:firstLine="0"/>
        <w:jc w:val="left"/>
        <w:rPr>
          <w:rFonts w:ascii="Arial Narrow" w:eastAsia="SimSun" w:hAnsi="Arial Narrow"/>
          <w:kern w:val="1"/>
          <w:lang w:bidi="hi-IN"/>
        </w:rPr>
      </w:pPr>
    </w:p>
    <w:p w:rsidR="00F12B84" w:rsidRPr="008B21EE" w:rsidRDefault="00F12B84" w:rsidP="00616C5F">
      <w:pPr>
        <w:widowControl w:val="0"/>
        <w:numPr>
          <w:ilvl w:val="0"/>
          <w:numId w:val="109"/>
        </w:numPr>
        <w:tabs>
          <w:tab w:val="left" w:pos="0"/>
        </w:tabs>
        <w:suppressAutoHyphens/>
        <w:spacing w:before="120" w:after="0" w:line="240" w:lineRule="auto"/>
        <w:ind w:left="0" w:right="0" w:firstLine="187"/>
        <w:jc w:val="left"/>
        <w:rPr>
          <w:rFonts w:ascii="Arial Narrow" w:eastAsia="Times New Roman" w:hAnsi="Arial Narrow"/>
          <w:kern w:val="1"/>
          <w:lang w:eastAsia="hi-IN" w:bidi="hi-IN"/>
        </w:rPr>
      </w:pPr>
      <w:r w:rsidRPr="008B21EE">
        <w:rPr>
          <w:rFonts w:ascii="Arial Narrow" w:eastAsia="SimSun" w:hAnsi="Arial Narrow"/>
          <w:b/>
          <w:kern w:val="1"/>
          <w:lang w:bidi="hi-IN"/>
        </w:rPr>
        <w:t>Descriere</w:t>
      </w:r>
      <w:r w:rsidRPr="008B21EE">
        <w:rPr>
          <w:rFonts w:ascii="Arial Narrow" w:eastAsia="SimSun" w:hAnsi="Arial Narrow"/>
          <w:kern w:val="1"/>
          <w:lang w:bidi="hi-IN"/>
        </w:rPr>
        <w:t xml:space="preserve">:  </w:t>
      </w:r>
    </w:p>
    <w:p w:rsidR="00F12B84" w:rsidRPr="008B21EE" w:rsidRDefault="00F12B84" w:rsidP="00616C5F">
      <w:pPr>
        <w:widowControl w:val="0"/>
        <w:numPr>
          <w:ilvl w:val="0"/>
          <w:numId w:val="109"/>
        </w:numPr>
        <w:tabs>
          <w:tab w:val="left" w:pos="0"/>
        </w:tabs>
        <w:suppressAutoHyphens/>
        <w:spacing w:before="120" w:after="0" w:line="240" w:lineRule="auto"/>
        <w:ind w:left="0" w:right="0" w:firstLine="187"/>
        <w:jc w:val="left"/>
        <w:rPr>
          <w:rFonts w:ascii="Arial Narrow" w:eastAsia="Times New Roman" w:hAnsi="Arial Narrow"/>
          <w:kern w:val="1"/>
          <w:lang w:eastAsia="hi-IN" w:bidi="hi-IN"/>
        </w:rPr>
      </w:pPr>
      <w:r w:rsidRPr="008B21EE">
        <w:rPr>
          <w:rFonts w:ascii="Arial Narrow" w:eastAsia="SimSun" w:hAnsi="Arial Narrow"/>
          <w:b/>
          <w:kern w:val="1"/>
          <w:lang w:bidi="hi-IN"/>
        </w:rPr>
        <w:t>Factori de succes</w:t>
      </w:r>
      <w:r w:rsidRPr="008B21EE">
        <w:rPr>
          <w:rFonts w:ascii="Arial Narrow" w:eastAsia="SimSun" w:hAnsi="Arial Narrow"/>
          <w:kern w:val="1"/>
          <w:lang w:bidi="hi-IN"/>
        </w:rPr>
        <w:t xml:space="preserve">: </w:t>
      </w:r>
    </w:p>
    <w:p w:rsidR="00A96754" w:rsidRDefault="00A96754" w:rsidP="00736091">
      <w:pPr>
        <w:widowControl w:val="0"/>
        <w:tabs>
          <w:tab w:val="left" w:pos="0"/>
        </w:tabs>
        <w:suppressAutoHyphens/>
        <w:spacing w:before="120" w:after="0" w:line="240" w:lineRule="auto"/>
        <w:ind w:left="187" w:right="0" w:firstLine="0"/>
        <w:jc w:val="left"/>
        <w:rPr>
          <w:rFonts w:ascii="Arial Narrow" w:eastAsia="Times New Roman" w:hAnsi="Arial Narrow"/>
          <w:kern w:val="1"/>
          <w:lang w:eastAsia="hi-IN" w:bidi="hi-IN"/>
        </w:rPr>
      </w:pPr>
    </w:p>
    <w:p w:rsidR="00245462" w:rsidRPr="00DB5EFA" w:rsidRDefault="00245462" w:rsidP="00736091">
      <w:pPr>
        <w:widowControl w:val="0"/>
        <w:tabs>
          <w:tab w:val="left" w:pos="0"/>
        </w:tabs>
        <w:suppressAutoHyphens/>
        <w:spacing w:before="120" w:after="0" w:line="240" w:lineRule="auto"/>
        <w:ind w:left="187" w:right="0" w:firstLine="0"/>
        <w:jc w:val="left"/>
        <w:rPr>
          <w:rFonts w:ascii="Arial Narrow" w:eastAsia="Times New Roman" w:hAnsi="Arial Narrow"/>
          <w:kern w:val="1"/>
          <w:lang w:eastAsia="hi-IN" w:bidi="hi-IN"/>
        </w:rPr>
      </w:pPr>
    </w:p>
    <w:p w:rsidR="00F12B84" w:rsidRPr="00DB5EFA" w:rsidRDefault="00F12B84" w:rsidP="00736091">
      <w:pPr>
        <w:widowControl w:val="0"/>
        <w:suppressAutoHyphens/>
        <w:spacing w:after="0" w:line="240" w:lineRule="auto"/>
        <w:ind w:left="720" w:right="0" w:firstLine="0"/>
        <w:jc w:val="left"/>
        <w:rPr>
          <w:rFonts w:ascii="Arial Narrow" w:eastAsia="SimSun" w:hAnsi="Arial Narrow"/>
          <w:b/>
          <w:i/>
          <w:color w:val="1F497D"/>
          <w:kern w:val="1"/>
          <w:lang w:eastAsia="hi-IN" w:bidi="hi-I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790"/>
        <w:gridCol w:w="2070"/>
      </w:tblGrid>
      <w:tr w:rsidR="00F12B84" w:rsidRPr="008B21EE" w:rsidTr="00F51EE8">
        <w:trPr>
          <w:trHeight w:val="647"/>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F12B84" w:rsidRPr="009B19CA" w:rsidRDefault="00F12B84" w:rsidP="00736091">
            <w:pPr>
              <w:widowControl w:val="0"/>
              <w:suppressAutoHyphens/>
              <w:spacing w:after="0" w:line="240" w:lineRule="auto"/>
              <w:ind w:right="0" w:firstLine="0"/>
              <w:jc w:val="left"/>
              <w:rPr>
                <w:rFonts w:ascii="Arial Narrow" w:eastAsia="Times New Roman" w:hAnsi="Arial Narrow"/>
                <w:b/>
                <w:bCs/>
                <w:kern w:val="1"/>
                <w:lang w:bidi="hi-IN"/>
              </w:rPr>
            </w:pPr>
            <w:r w:rsidRPr="009B19CA">
              <w:rPr>
                <w:rFonts w:ascii="Arial Narrow" w:eastAsia="Times New Roman" w:hAnsi="Arial Narrow"/>
                <w:b/>
                <w:bCs/>
                <w:kern w:val="1"/>
                <w:lang w:bidi="hi-IN"/>
              </w:rPr>
              <w:lastRenderedPageBreak/>
              <w:t xml:space="preserve">Indicatorii de rezultat ai programului (outcome) </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rsidR="00F12B84" w:rsidRPr="000635FE" w:rsidRDefault="00F12B84" w:rsidP="00736091">
            <w:pPr>
              <w:widowControl w:val="0"/>
              <w:suppressAutoHyphens/>
              <w:spacing w:after="0" w:line="240" w:lineRule="auto"/>
              <w:ind w:right="0" w:firstLine="0"/>
              <w:jc w:val="center"/>
              <w:rPr>
                <w:rFonts w:ascii="Arial Narrow" w:eastAsia="Times New Roman" w:hAnsi="Arial Narrow"/>
                <w:kern w:val="1"/>
                <w:lang w:bidi="hi-IN"/>
              </w:rPr>
            </w:pPr>
            <w:r w:rsidRPr="000635FE">
              <w:rPr>
                <w:rFonts w:ascii="Arial Narrow" w:eastAsia="Times New Roman" w:hAnsi="Arial Narrow"/>
                <w:kern w:val="1"/>
                <w:lang w:bidi="hi-IN"/>
              </w:rPr>
              <w:t>Valoarea de referință (ex. 2015)</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F12B84" w:rsidRPr="00641F7E" w:rsidRDefault="00F12B84" w:rsidP="00736091">
            <w:pPr>
              <w:widowControl w:val="0"/>
              <w:suppressAutoHyphens/>
              <w:spacing w:after="0" w:line="240" w:lineRule="auto"/>
              <w:ind w:right="0" w:firstLine="0"/>
              <w:jc w:val="center"/>
              <w:rPr>
                <w:rFonts w:ascii="Arial Narrow" w:eastAsia="Times New Roman" w:hAnsi="Arial Narrow"/>
                <w:kern w:val="1"/>
                <w:lang w:bidi="hi-IN"/>
              </w:rPr>
            </w:pPr>
            <w:r w:rsidRPr="005B3C6E">
              <w:rPr>
                <w:rFonts w:ascii="Arial Narrow" w:eastAsia="Times New Roman" w:hAnsi="Arial Narrow"/>
                <w:kern w:val="1"/>
                <w:lang w:bidi="hi-IN"/>
              </w:rPr>
              <w:t xml:space="preserve">Ținta </w:t>
            </w:r>
            <w:r w:rsidRPr="00641F7E">
              <w:rPr>
                <w:rFonts w:ascii="Arial Narrow" w:eastAsia="Times New Roman" w:hAnsi="Arial Narrow"/>
                <w:kern w:val="1"/>
                <w:lang w:bidi="hi-IN"/>
              </w:rPr>
              <w:t>ex. 2020</w:t>
            </w:r>
          </w:p>
        </w:tc>
      </w:tr>
      <w:tr w:rsidR="00F12B84" w:rsidRPr="008B21EE" w:rsidTr="00F51EE8">
        <w:trPr>
          <w:trHeight w:val="719"/>
        </w:trPr>
        <w:tc>
          <w:tcPr>
            <w:tcW w:w="4680" w:type="dxa"/>
            <w:shd w:val="clear" w:color="auto" w:fill="auto"/>
          </w:tcPr>
          <w:p w:rsidR="00F12B84" w:rsidRPr="00E44B51" w:rsidRDefault="00F12B84" w:rsidP="00736091">
            <w:pPr>
              <w:widowControl w:val="0"/>
              <w:suppressAutoHyphens/>
              <w:spacing w:after="0" w:line="240" w:lineRule="auto"/>
              <w:ind w:right="0" w:firstLine="0"/>
              <w:jc w:val="left"/>
              <w:rPr>
                <w:rFonts w:ascii="Arial Narrow" w:eastAsia="Times New Roman" w:hAnsi="Arial Narrow" w:cs="Arial"/>
                <w:bCs/>
                <w:kern w:val="1"/>
                <w:lang w:bidi="hi-IN"/>
              </w:rPr>
            </w:pPr>
          </w:p>
        </w:tc>
        <w:tc>
          <w:tcPr>
            <w:tcW w:w="2790" w:type="dxa"/>
            <w:shd w:val="clear" w:color="auto" w:fill="auto"/>
          </w:tcPr>
          <w:p w:rsidR="00F12B84" w:rsidRPr="000145F7" w:rsidRDefault="00F12B84" w:rsidP="00736091">
            <w:pPr>
              <w:widowControl w:val="0"/>
              <w:suppressAutoHyphens/>
              <w:spacing w:after="0" w:line="240" w:lineRule="auto"/>
              <w:ind w:right="0" w:firstLine="0"/>
              <w:jc w:val="center"/>
              <w:rPr>
                <w:rFonts w:ascii="Arial Narrow" w:eastAsia="Times New Roman" w:hAnsi="Arial Narrow" w:cs="Arial"/>
                <w:kern w:val="1"/>
                <w:lang w:bidi="hi-IN"/>
              </w:rPr>
            </w:pPr>
          </w:p>
        </w:tc>
        <w:tc>
          <w:tcPr>
            <w:tcW w:w="2070" w:type="dxa"/>
            <w:shd w:val="clear" w:color="auto" w:fill="auto"/>
          </w:tcPr>
          <w:p w:rsidR="00F12B84" w:rsidRPr="00CD1889" w:rsidRDefault="00F12B84" w:rsidP="00736091">
            <w:pPr>
              <w:widowControl w:val="0"/>
              <w:suppressAutoHyphens/>
              <w:spacing w:after="0" w:line="240" w:lineRule="auto"/>
              <w:ind w:right="0" w:firstLine="0"/>
              <w:jc w:val="center"/>
              <w:rPr>
                <w:rFonts w:ascii="Arial Narrow" w:eastAsia="Times New Roman" w:hAnsi="Arial Narrow" w:cs="Arial"/>
                <w:kern w:val="1"/>
                <w:lang w:bidi="hi-IN"/>
              </w:rPr>
            </w:pPr>
          </w:p>
        </w:tc>
      </w:tr>
    </w:tbl>
    <w:p w:rsidR="00F12B84" w:rsidRPr="008B21EE" w:rsidRDefault="00F12B84" w:rsidP="00736091">
      <w:pPr>
        <w:widowControl w:val="0"/>
        <w:suppressAutoHyphens/>
        <w:spacing w:after="0" w:line="240" w:lineRule="auto"/>
        <w:ind w:right="0" w:firstLine="0"/>
        <w:jc w:val="left"/>
        <w:rPr>
          <w:rFonts w:ascii="Arial Narrow" w:eastAsia="SimSun" w:hAnsi="Arial Narrow"/>
          <w:b/>
          <w:iCs/>
          <w:kern w:val="1"/>
          <w:lang w:eastAsia="ro-RO" w:bidi="ro-RO"/>
        </w:rPr>
      </w:pPr>
    </w:p>
    <w:p w:rsidR="00F12B84" w:rsidRPr="008B21EE" w:rsidRDefault="00F12B84" w:rsidP="00736091">
      <w:pPr>
        <w:widowControl w:val="0"/>
        <w:suppressAutoHyphens/>
        <w:spacing w:after="0" w:line="240" w:lineRule="auto"/>
        <w:ind w:right="0" w:firstLine="0"/>
        <w:jc w:val="left"/>
        <w:rPr>
          <w:rFonts w:ascii="Arial Narrow" w:eastAsia="SimSun" w:hAnsi="Arial Narrow"/>
          <w:iCs/>
          <w:kern w:val="1"/>
          <w:lang w:eastAsia="ro-RO" w:bidi="ro-RO"/>
        </w:rPr>
      </w:pPr>
      <w:r w:rsidRPr="008B21EE">
        <w:rPr>
          <w:rFonts w:ascii="Arial Narrow" w:eastAsia="SimSun" w:hAnsi="Arial Narrow"/>
          <w:b/>
          <w:iCs/>
          <w:kern w:val="1"/>
          <w:lang w:eastAsia="ro-RO" w:bidi="ro-RO"/>
        </w:rPr>
        <w:t xml:space="preserve">Măsurile Programului 1.1  - </w:t>
      </w:r>
      <w:r w:rsidRPr="008B21EE">
        <w:rPr>
          <w:rFonts w:ascii="Arial Narrow" w:eastAsia="SimSun" w:hAnsi="Arial Narrow"/>
          <w:iCs/>
          <w:kern w:val="1"/>
          <w:lang w:eastAsia="ro-RO" w:bidi="ro-RO"/>
        </w:rPr>
        <w:t xml:space="preserve">se vor grupa în funcție de rezultatul programului pe care îl susțin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36"/>
        <w:gridCol w:w="8494"/>
        <w:tblGridChange w:id="121">
          <w:tblGrid>
            <w:gridCol w:w="828"/>
            <w:gridCol w:w="236"/>
            <w:gridCol w:w="8494"/>
          </w:tblGrid>
        </w:tblGridChange>
      </w:tblGrid>
      <w:tr w:rsidR="00F12B84" w:rsidRPr="008B21EE" w:rsidTr="00F51EE8">
        <w:trPr>
          <w:trHeight w:val="233"/>
        </w:trPr>
        <w:tc>
          <w:tcPr>
            <w:tcW w:w="9558" w:type="dxa"/>
            <w:gridSpan w:val="3"/>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r w:rsidRPr="008B21EE">
              <w:rPr>
                <w:rFonts w:ascii="Arial Narrow" w:eastAsia="SimSun" w:hAnsi="Arial Narrow"/>
                <w:b/>
                <w:kern w:val="1"/>
                <w:lang w:bidi="hi-IN"/>
              </w:rPr>
              <w:t>În vederea creșterii   .... (1.1.1)</w:t>
            </w:r>
          </w:p>
        </w:tc>
      </w:tr>
      <w:tr w:rsidR="00F12B84" w:rsidRPr="008B21EE" w:rsidTr="00F51EE8">
        <w:trPr>
          <w:trHeight w:val="206"/>
        </w:trPr>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730" w:type="dxa"/>
            <w:gridSpan w:val="2"/>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b/>
                <w:kern w:val="1"/>
                <w:lang w:bidi="hi-IN"/>
              </w:rPr>
            </w:pPr>
            <w:r w:rsidRPr="008B21EE">
              <w:rPr>
                <w:rFonts w:ascii="Arial Narrow" w:eastAsia="SimSun" w:hAnsi="Arial Narrow"/>
                <w:b/>
                <w:kern w:val="1"/>
                <w:lang w:bidi="hi-IN"/>
              </w:rPr>
              <w:t>Măsuri care vizează (grupare pe politici):</w:t>
            </w: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kern w:val="1"/>
                <w:lang w:bidi="hi-IN"/>
              </w:rPr>
            </w:pPr>
            <w:r w:rsidRPr="008B21EE">
              <w:rPr>
                <w:rFonts w:ascii="Arial Narrow" w:eastAsia="SimSun" w:hAnsi="Arial Narrow"/>
                <w:i/>
                <w:kern w:val="1"/>
                <w:lang w:bidi="hi-IN"/>
              </w:rPr>
              <w:t xml:space="preserve">Denumirea Măsurii:  </w:t>
            </w:r>
            <w:r w:rsidRPr="008B21EE">
              <w:rPr>
                <w:rFonts w:ascii="Arial Narrow" w:eastAsia="SimSun" w:hAnsi="Arial Narrow"/>
                <w:kern w:val="1"/>
                <w:lang w:bidi="hi-IN"/>
              </w:rPr>
              <w:t>Măsura urmărește creșterea ............................ Beneficiarii sunt (grupul țintă căruia i se adresează).............. . Prin Măsură  se  urmărește ................ Măsura este finanțată din (sursele de finanțare).............și se aplică până în ........(anul în care se consideră că inițiativa/măsura se va finaliza).</w:t>
            </w: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p>
        </w:tc>
      </w:tr>
      <w:tr w:rsidR="00F12B84" w:rsidRPr="008B21EE" w:rsidTr="00F51EE8">
        <w:trPr>
          <w:trHeight w:val="197"/>
        </w:trPr>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730" w:type="dxa"/>
            <w:gridSpan w:val="2"/>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r w:rsidRPr="008B21EE">
              <w:rPr>
                <w:rFonts w:ascii="Arial Narrow" w:eastAsia="SimSun" w:hAnsi="Arial Narrow"/>
                <w:b/>
                <w:kern w:val="1"/>
                <w:lang w:bidi="hi-IN"/>
              </w:rPr>
              <w:t>Măsuri  care vizează (grupare pe politici):</w:t>
            </w: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r w:rsidRPr="008B21EE">
              <w:rPr>
                <w:rFonts w:ascii="Arial Narrow" w:eastAsia="SimSun" w:hAnsi="Arial Narrow"/>
                <w:i/>
                <w:kern w:val="1"/>
                <w:lang w:bidi="hi-IN"/>
              </w:rPr>
              <w:t xml:space="preserve">Denumirea Măsurii:  </w:t>
            </w:r>
            <w:r w:rsidRPr="008B21EE">
              <w:rPr>
                <w:rFonts w:ascii="Arial Narrow" w:eastAsia="SimSun" w:hAnsi="Arial Narrow"/>
                <w:kern w:val="1"/>
                <w:lang w:bidi="hi-IN"/>
              </w:rPr>
              <w:t>Măsura urmărește creșterea ............................ Beneficiarii sunt (grupul țintă căruia i se adresează).............. . Prin Măsură  se  urmărește ................ Măsura este finanțată din (sursele de finanțare).............și se aplică până în ........(anul în care se consideră că inițiativa/măsura se va finaliza).</w:t>
            </w: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p>
        </w:tc>
      </w:tr>
      <w:tr w:rsidR="00F12B84" w:rsidRPr="008B21EE" w:rsidTr="00F51EE8">
        <w:tc>
          <w:tcPr>
            <w:tcW w:w="9558" w:type="dxa"/>
            <w:gridSpan w:val="3"/>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r w:rsidRPr="008B21EE">
              <w:rPr>
                <w:rFonts w:ascii="Arial Narrow" w:eastAsia="SimSun" w:hAnsi="Arial Narrow"/>
                <w:b/>
                <w:kern w:val="1"/>
                <w:lang w:bidi="hi-IN"/>
              </w:rPr>
              <w:t>În vederea  ...(1.1.2)</w:t>
            </w: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730" w:type="dxa"/>
            <w:gridSpan w:val="2"/>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r w:rsidRPr="008B21EE">
              <w:rPr>
                <w:rFonts w:ascii="Arial Narrow" w:eastAsia="SimSun" w:hAnsi="Arial Narrow"/>
                <w:b/>
                <w:kern w:val="1"/>
                <w:lang w:bidi="hi-IN"/>
              </w:rPr>
              <w:t>Măsuri  care vizează (grupare pe politici):</w:t>
            </w:r>
          </w:p>
        </w:tc>
      </w:tr>
      <w:tr w:rsidR="00F12B84" w:rsidRPr="008B21EE" w:rsidTr="00F51EE8">
        <w:trPr>
          <w:trHeight w:val="1160"/>
        </w:trPr>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bidi="hi-IN"/>
              </w:rPr>
            </w:pPr>
            <w:r w:rsidRPr="008B21EE">
              <w:rPr>
                <w:rFonts w:ascii="Arial Narrow" w:eastAsia="SimSun" w:hAnsi="Arial Narrow"/>
                <w:i/>
                <w:kern w:val="1"/>
                <w:lang w:bidi="hi-IN"/>
              </w:rPr>
              <w:t xml:space="preserve">Denumirea Măsurii:  </w:t>
            </w:r>
            <w:r w:rsidRPr="008B21EE">
              <w:rPr>
                <w:rFonts w:ascii="Arial Narrow" w:eastAsia="SimSun" w:hAnsi="Arial Narrow"/>
                <w:kern w:val="1"/>
                <w:lang w:bidi="hi-IN"/>
              </w:rPr>
              <w:t>Măsura urmărește creșterea ............................ Beneficiarii sunt (grupul țintă căruia i se adresează).............. . Prin Măsură  se  urmărește ................ Măsura este finanțată din (sursele de finanțare).............și se aplică până în ........(anul în care se consideră că inițiativa/măsura se va finaliza).</w:t>
            </w: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eastAsia="hi-IN" w:bidi="hi-IN"/>
              </w:rPr>
            </w:pP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kern w:val="1"/>
                <w:lang w:eastAsia="hi-IN" w:bidi="hi-IN"/>
              </w:rPr>
            </w:pP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eastAsia="hi-IN" w:bidi="hi-IN"/>
              </w:rPr>
            </w:pP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730" w:type="dxa"/>
            <w:gridSpan w:val="2"/>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b/>
                <w:kern w:val="1"/>
                <w:lang w:bidi="hi-IN"/>
              </w:rPr>
            </w:pPr>
            <w:r w:rsidRPr="008B21EE">
              <w:rPr>
                <w:rFonts w:ascii="Arial Narrow" w:eastAsia="SimSun" w:hAnsi="Arial Narrow"/>
                <w:b/>
                <w:kern w:val="1"/>
                <w:lang w:bidi="hi-IN"/>
              </w:rPr>
              <w:t>Măsuri  care vizează (grupare pe politici):</w:t>
            </w:r>
          </w:p>
        </w:tc>
      </w:tr>
      <w:tr w:rsidR="00F12B84" w:rsidRPr="008B21EE" w:rsidTr="00F51EE8">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i/>
                <w:kern w:val="1"/>
                <w:lang w:eastAsia="hi-IN" w:bidi="hi-IN"/>
              </w:rPr>
            </w:pPr>
            <w:r w:rsidRPr="008B21EE">
              <w:rPr>
                <w:rFonts w:ascii="Arial Narrow" w:eastAsia="SimSun" w:hAnsi="Arial Narrow"/>
                <w:i/>
                <w:kern w:val="1"/>
                <w:lang w:bidi="hi-IN"/>
              </w:rPr>
              <w:t xml:space="preserve">Denumirea Măsurii:  </w:t>
            </w:r>
            <w:r w:rsidRPr="008B21EE">
              <w:rPr>
                <w:rFonts w:ascii="Arial Narrow" w:eastAsia="SimSun" w:hAnsi="Arial Narrow"/>
                <w:kern w:val="1"/>
                <w:lang w:bidi="hi-IN"/>
              </w:rPr>
              <w:t>Măsura urmărește creșterea ............................ Beneficiarii sunt (grupul țintă căruia i se adresează).............. . Prin Măsură  se  urmărește ................ Măsura este finanțată din (sursele de finanțare).............și se aplică până în ........(anul în care se consideră că inițiativa/măsura se va finaliza).</w:t>
            </w:r>
          </w:p>
        </w:tc>
      </w:tr>
      <w:tr w:rsidR="00F12B84" w:rsidRPr="008B21EE" w:rsidTr="00F51EE8">
        <w:trPr>
          <w:trHeight w:val="611"/>
        </w:trPr>
        <w:tc>
          <w:tcPr>
            <w:tcW w:w="828"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236" w:type="dxa"/>
            <w:shd w:val="clear" w:color="auto" w:fill="auto"/>
          </w:tcPr>
          <w:p w:rsidR="00F12B84" w:rsidRPr="008B21EE" w:rsidRDefault="00F12B84" w:rsidP="00736091">
            <w:pPr>
              <w:widowControl w:val="0"/>
              <w:suppressAutoHyphens/>
              <w:spacing w:after="0" w:line="240" w:lineRule="auto"/>
              <w:ind w:right="0" w:firstLine="0"/>
              <w:jc w:val="left"/>
              <w:rPr>
                <w:rFonts w:ascii="Arial Narrow" w:eastAsia="SimSun" w:hAnsi="Arial Narrow"/>
                <w:kern w:val="1"/>
                <w:lang w:bidi="hi-IN"/>
              </w:rPr>
            </w:pPr>
          </w:p>
        </w:tc>
        <w:tc>
          <w:tcPr>
            <w:tcW w:w="8494" w:type="dxa"/>
            <w:shd w:val="clear" w:color="auto" w:fill="auto"/>
          </w:tcPr>
          <w:p w:rsidR="00F12B84" w:rsidRPr="008B21EE" w:rsidRDefault="00F12B84" w:rsidP="00736091">
            <w:pPr>
              <w:widowControl w:val="0"/>
              <w:suppressAutoHyphens/>
              <w:spacing w:after="0" w:line="240" w:lineRule="auto"/>
              <w:ind w:left="720" w:right="0" w:hanging="720"/>
              <w:jc w:val="left"/>
              <w:rPr>
                <w:rFonts w:ascii="Arial Narrow" w:eastAsia="SimSun" w:hAnsi="Arial Narrow"/>
                <w:kern w:val="1"/>
                <w:lang w:eastAsia="hi-IN" w:bidi="hi-IN"/>
              </w:rPr>
            </w:pPr>
          </w:p>
        </w:tc>
      </w:tr>
    </w:tbl>
    <w:p w:rsidR="00FC6628" w:rsidRPr="008B21EE" w:rsidRDefault="00FC6628" w:rsidP="00736091">
      <w:pPr>
        <w:ind w:firstLine="0"/>
        <w:rPr>
          <w:rFonts w:ascii="Arial Narrow" w:hAnsi="Arial Narrow"/>
          <w:lang w:eastAsia="ro-RO"/>
        </w:rPr>
      </w:pPr>
    </w:p>
    <w:p w:rsidR="00FC6628" w:rsidRPr="008B21EE" w:rsidRDefault="00FC6628" w:rsidP="00736091">
      <w:pPr>
        <w:rPr>
          <w:rFonts w:ascii="Arial Narrow" w:hAnsi="Arial Narrow"/>
          <w:lang w:eastAsia="ro-RO"/>
        </w:rPr>
      </w:pPr>
    </w:p>
    <w:p w:rsidR="00FC6628" w:rsidRPr="008B21EE" w:rsidRDefault="00FC6628" w:rsidP="00736091">
      <w:pPr>
        <w:rPr>
          <w:rFonts w:ascii="Arial Narrow" w:hAnsi="Arial Narrow"/>
          <w:lang w:eastAsia="ro-RO"/>
        </w:rPr>
      </w:pPr>
    </w:p>
    <w:p w:rsidR="00FC6628" w:rsidRPr="008B21EE" w:rsidRDefault="00FC6628" w:rsidP="00736091">
      <w:pPr>
        <w:rPr>
          <w:rFonts w:ascii="Arial Narrow" w:hAnsi="Arial Narrow"/>
          <w:lang w:eastAsia="ro-RO"/>
        </w:rPr>
      </w:pPr>
    </w:p>
    <w:p w:rsidR="00FC6628" w:rsidRPr="008B21EE" w:rsidRDefault="00FC6628" w:rsidP="00736091">
      <w:pPr>
        <w:rPr>
          <w:rFonts w:ascii="Arial Narrow" w:hAnsi="Arial Narrow"/>
          <w:lang w:eastAsia="ro-RO"/>
        </w:rPr>
      </w:pPr>
    </w:p>
    <w:p w:rsidR="00FC6628" w:rsidRPr="008B21EE" w:rsidRDefault="00FC6628" w:rsidP="00736091">
      <w:pPr>
        <w:rPr>
          <w:rFonts w:ascii="Arial Narrow" w:hAnsi="Arial Narrow"/>
          <w:lang w:eastAsia="ro-RO"/>
        </w:rPr>
      </w:pPr>
    </w:p>
    <w:p w:rsidR="00FC6628" w:rsidRPr="008B21EE" w:rsidRDefault="00FC6628" w:rsidP="00736091">
      <w:pPr>
        <w:ind w:firstLine="0"/>
        <w:rPr>
          <w:rFonts w:ascii="Arial Narrow" w:hAnsi="Arial Narrow"/>
          <w:lang w:eastAsia="ro-RO"/>
        </w:rPr>
      </w:pPr>
    </w:p>
    <w:p w:rsidR="003541D6" w:rsidRPr="008B21EE" w:rsidRDefault="003541D6" w:rsidP="00736091">
      <w:pPr>
        <w:pStyle w:val="Heading1"/>
        <w:spacing w:before="120" w:after="120" w:line="240" w:lineRule="auto"/>
        <w:rPr>
          <w:rFonts w:ascii="Arial Narrow" w:hAnsi="Arial Narrow"/>
          <w:b/>
          <w:lang w:eastAsia="ro-RO"/>
        </w:rPr>
      </w:pPr>
      <w:bookmarkStart w:id="122" w:name="_Toc507583825"/>
      <w:bookmarkStart w:id="123" w:name="_Toc507697865"/>
      <w:r w:rsidRPr="008B21EE">
        <w:rPr>
          <w:rFonts w:ascii="Arial Narrow" w:hAnsi="Arial Narrow"/>
          <w:b/>
          <w:lang w:eastAsia="ro-RO"/>
        </w:rPr>
        <w:lastRenderedPageBreak/>
        <w:t>GLOSAR</w:t>
      </w:r>
      <w:r w:rsidR="00F51EE8" w:rsidRPr="008B21EE">
        <w:rPr>
          <w:rFonts w:ascii="Arial Narrow" w:hAnsi="Arial Narrow"/>
          <w:b/>
          <w:lang w:eastAsia="ro-RO"/>
        </w:rPr>
        <w:t xml:space="preserve"> DE</w:t>
      </w:r>
      <w:r w:rsidRPr="008B21EE">
        <w:rPr>
          <w:rFonts w:ascii="Arial Narrow" w:hAnsi="Arial Narrow"/>
          <w:b/>
          <w:lang w:eastAsia="ro-RO"/>
        </w:rPr>
        <w:t xml:space="preserve"> TERMENI</w:t>
      </w:r>
      <w:bookmarkEnd w:id="116"/>
      <w:bookmarkEnd w:id="122"/>
      <w:r w:rsidR="00F51EE8" w:rsidRPr="008B21EE">
        <w:rPr>
          <w:rStyle w:val="FootnoteReference"/>
          <w:rFonts w:ascii="Arial Narrow" w:hAnsi="Arial Narrow"/>
          <w:b/>
          <w:lang w:eastAsia="ro-RO"/>
        </w:rPr>
        <w:footnoteReference w:id="56"/>
      </w:r>
      <w:bookmarkEnd w:id="123"/>
    </w:p>
    <w:p w:rsidR="00212311" w:rsidRDefault="00212311" w:rsidP="00212311">
      <w:pPr>
        <w:autoSpaceDE w:val="0"/>
        <w:autoSpaceDN w:val="0"/>
        <w:adjustRightInd w:val="0"/>
        <w:spacing w:before="120" w:after="120" w:line="240" w:lineRule="auto"/>
        <w:ind w:firstLine="708"/>
        <w:rPr>
          <w:rFonts w:ascii="Arial Narrow" w:hAnsi="Arial Narrow"/>
          <w:b/>
          <w:sz w:val="24"/>
          <w:szCs w:val="24"/>
        </w:rPr>
      </w:pPr>
      <w:r>
        <w:rPr>
          <w:rFonts w:ascii="Arial Narrow" w:eastAsia="Arial Narrow" w:hAnsi="Arial Narrow" w:cs="Arial Narrow"/>
          <w:b/>
          <w:sz w:val="24"/>
          <w:szCs w:val="24"/>
        </w:rPr>
        <w:t>A</w:t>
      </w:r>
      <w:r w:rsidRPr="00212311">
        <w:rPr>
          <w:rFonts w:ascii="Arial Narrow" w:eastAsia="Arial Narrow" w:hAnsi="Arial Narrow" w:cs="Arial Narrow"/>
          <w:b/>
          <w:sz w:val="24"/>
          <w:szCs w:val="24"/>
        </w:rPr>
        <w:t xml:space="preserve">dministraţia publică locală - </w:t>
      </w:r>
      <w:r w:rsidRPr="00DF24FC">
        <w:rPr>
          <w:rFonts w:ascii="Arial Narrow" w:eastAsia="Arial Narrow" w:hAnsi="Arial Narrow" w:cs="Arial Narrow"/>
          <w:bCs/>
          <w:sz w:val="24"/>
          <w:szCs w:val="24"/>
        </w:rPr>
        <w:t>totalitatea activităţilor desfăşurate, în regim de putere publică, de organizare a executării şi de executare în concret a legii şi de prestare de servicii publice, în scopul satisfacerii interesului public local</w:t>
      </w:r>
      <w:r>
        <w:rPr>
          <w:rStyle w:val="FootnoteReference"/>
          <w:rFonts w:ascii="Arial Narrow" w:eastAsia="Arial Narrow" w:hAnsi="Arial Narrow" w:cs="Arial Narrow"/>
          <w:bCs/>
          <w:sz w:val="24"/>
          <w:szCs w:val="24"/>
        </w:rPr>
        <w:footnoteReference w:id="57"/>
      </w:r>
      <w:r w:rsidRPr="00DF24FC">
        <w:rPr>
          <w:rFonts w:ascii="Arial Narrow" w:eastAsia="Arial Narrow" w:hAnsi="Arial Narrow" w:cs="Arial Narrow"/>
          <w:bCs/>
          <w:sz w:val="24"/>
          <w:szCs w:val="24"/>
        </w:rPr>
        <w:t>;</w:t>
      </w:r>
    </w:p>
    <w:p w:rsidR="00AD0BB2"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eastAsia="Arial Narrow" w:hAnsi="Arial Narrow" w:cs="Arial Narrow"/>
          <w:b/>
          <w:sz w:val="24"/>
          <w:szCs w:val="24"/>
        </w:rPr>
        <w:t>Analiza de impact ex-ante a politicii publice</w:t>
      </w:r>
      <w:r w:rsidRPr="008B21EE">
        <w:rPr>
          <w:rFonts w:ascii="Arial Narrow" w:eastAsia="Arial Narrow" w:hAnsi="Arial Narrow" w:cs="Arial Narrow"/>
          <w:sz w:val="24"/>
          <w:szCs w:val="24"/>
        </w:rPr>
        <w:t xml:space="preserve"> (Ex-ante impact assessment) - activitate care are loc la începutul procesului de formulare a politicii publice, atunci când experții în politici publice și cei implicați în planificarea lor, cu ajutorul unor metode de studiu calitativ și cantitativ, încearcă să facă previziuni privind impactul care ar putea fi exercitat asupra societăți în urma implementării politicii publice. Analiza de impact, precum și tehnicile corespunzătoare utilizate reprezintă un instrument prin care sunt evaluate costurile probabile, consecințele sociale, precum și posibilele efecte asupra mediului înconjurător pe care o anumită soluție ar putea să le aibă. Scopul utilizării analizei de impact este de a oferi, prin informațiile pe care le furnizează, posibilitatea de a compara diferitele tipuri de soluții identificate în termeni de efecte economice, sociale sau ecologice.</w:t>
      </w:r>
    </w:p>
    <w:p w:rsidR="00AD0BB2" w:rsidRDefault="00866D17" w:rsidP="00736091">
      <w:pPr>
        <w:autoSpaceDE w:val="0"/>
        <w:autoSpaceDN w:val="0"/>
        <w:adjustRightInd w:val="0"/>
        <w:spacing w:before="120" w:after="120" w:line="240" w:lineRule="auto"/>
        <w:ind w:firstLine="708"/>
        <w:rPr>
          <w:rFonts w:ascii="Arial Narrow" w:hAnsi="Arial Narrow"/>
          <w:sz w:val="24"/>
          <w:szCs w:val="24"/>
        </w:rPr>
      </w:pPr>
      <w:r w:rsidRPr="008B21EE">
        <w:rPr>
          <w:rFonts w:ascii="Arial Narrow" w:eastAsia="Arial Narrow" w:hAnsi="Arial Narrow" w:cs="Arial Narrow"/>
          <w:b/>
          <w:sz w:val="24"/>
          <w:szCs w:val="24"/>
        </w:rPr>
        <w:t>Analiza de impact ex-post a politicii publice</w:t>
      </w:r>
      <w:r w:rsidR="000E4AE4" w:rsidRPr="008B21EE" w:rsidDel="000E4AE4">
        <w:rPr>
          <w:rStyle w:val="FootnoteReference"/>
          <w:rFonts w:ascii="Arial Narrow" w:eastAsia="Arial Narrow" w:hAnsi="Arial Narrow" w:cs="Arial Narrow"/>
          <w:b/>
          <w:sz w:val="24"/>
          <w:szCs w:val="24"/>
        </w:rPr>
        <w:t xml:space="preserve"> </w:t>
      </w:r>
      <w:r w:rsidRPr="008B21EE">
        <w:rPr>
          <w:rFonts w:ascii="Arial Narrow" w:eastAsia="Arial Narrow" w:hAnsi="Arial Narrow" w:cs="Arial Narrow"/>
          <w:b/>
          <w:sz w:val="24"/>
          <w:szCs w:val="24"/>
        </w:rPr>
        <w:t>(</w:t>
      </w:r>
      <w:r w:rsidRPr="008B21EE">
        <w:rPr>
          <w:rFonts w:ascii="Arial Narrow" w:hAnsi="Arial Narrow"/>
          <w:sz w:val="24"/>
          <w:szCs w:val="24"/>
        </w:rPr>
        <w:t>Ex-post impact assessment) – activitate</w:t>
      </w:r>
      <w:r w:rsidR="005216F9" w:rsidRPr="008B21EE">
        <w:rPr>
          <w:rFonts w:ascii="Arial Narrow" w:hAnsi="Arial Narrow"/>
          <w:sz w:val="24"/>
          <w:szCs w:val="24"/>
        </w:rPr>
        <w:t xml:space="preserve"> </w:t>
      </w:r>
      <w:r w:rsidRPr="008B21EE">
        <w:rPr>
          <w:rFonts w:ascii="Arial Narrow" w:hAnsi="Arial Narrow"/>
          <w:sz w:val="24"/>
          <w:szCs w:val="24"/>
        </w:rPr>
        <w:t>derulată pe parcursul sau la sfârșitul etapei de implementare a politicii publice. Aceasta</w:t>
      </w:r>
      <w:r w:rsidR="005216F9" w:rsidRPr="008B21EE">
        <w:rPr>
          <w:rFonts w:ascii="Arial Narrow" w:hAnsi="Arial Narrow"/>
          <w:sz w:val="24"/>
          <w:szCs w:val="24"/>
        </w:rPr>
        <w:t xml:space="preserve"> </w:t>
      </w:r>
      <w:r w:rsidRPr="008B21EE">
        <w:rPr>
          <w:rFonts w:ascii="Arial Narrow" w:hAnsi="Arial Narrow"/>
          <w:sz w:val="24"/>
          <w:szCs w:val="24"/>
        </w:rPr>
        <w:t>evaluează rezultatele obținute și identifică devierile efective de la obiectivul planificat, timpulsuplimentar și costurile suplimentare privind resursele și altele asemenea.</w:t>
      </w:r>
    </w:p>
    <w:p w:rsidR="00B35C32" w:rsidRDefault="00B35C32" w:rsidP="00736091">
      <w:pPr>
        <w:autoSpaceDE w:val="0"/>
        <w:autoSpaceDN w:val="0"/>
        <w:adjustRightInd w:val="0"/>
        <w:spacing w:before="120" w:after="120" w:line="240" w:lineRule="auto"/>
        <w:ind w:firstLine="708"/>
        <w:rPr>
          <w:rFonts w:ascii="Arial Narrow" w:hAnsi="Arial Narrow"/>
          <w:sz w:val="24"/>
          <w:szCs w:val="24"/>
        </w:rPr>
      </w:pPr>
      <w:r>
        <w:rPr>
          <w:rFonts w:ascii="Arial Narrow" w:hAnsi="Arial Narrow"/>
          <w:b/>
          <w:bCs/>
          <w:sz w:val="24"/>
          <w:szCs w:val="24"/>
        </w:rPr>
        <w:t>A</w:t>
      </w:r>
      <w:r w:rsidRPr="00DF24FC">
        <w:rPr>
          <w:rFonts w:ascii="Arial Narrow" w:hAnsi="Arial Narrow"/>
          <w:b/>
          <w:bCs/>
          <w:sz w:val="24"/>
          <w:szCs w:val="24"/>
        </w:rPr>
        <w:t>paratul de specialitate al primarului, respectiv al consiliului judeţean</w:t>
      </w:r>
      <w:r w:rsidRPr="00B35C32">
        <w:rPr>
          <w:rFonts w:ascii="Arial Narrow" w:hAnsi="Arial Narrow"/>
          <w:sz w:val="24"/>
          <w:szCs w:val="24"/>
        </w:rPr>
        <w:t xml:space="preserve">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preşedintele consiliului judeţean, consilierii personali sau personalul din cadrul cabinetului acestuia, viceprimarul, vicepreşedintele consiliului judeţean, administratorul public nu fac parte din aparatul de specialitate</w:t>
      </w:r>
      <w:r w:rsidR="00DF24FC">
        <w:rPr>
          <w:rFonts w:ascii="Arial Narrow" w:hAnsi="Arial Narrow"/>
          <w:sz w:val="24"/>
          <w:szCs w:val="24"/>
        </w:rPr>
        <w:t>.</w:t>
      </w:r>
      <w:r w:rsidR="00DF24FC">
        <w:rPr>
          <w:rStyle w:val="FootnoteReference"/>
          <w:rFonts w:ascii="Arial Narrow" w:hAnsi="Arial Narrow"/>
          <w:sz w:val="24"/>
          <w:szCs w:val="24"/>
        </w:rPr>
        <w:footnoteReference w:id="58"/>
      </w:r>
    </w:p>
    <w:p w:rsidR="00E35C46" w:rsidRPr="008B21EE" w:rsidRDefault="00E35C46"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Pr>
          <w:rFonts w:ascii="Arial Narrow" w:eastAsia="Arial Narrow" w:hAnsi="Arial Narrow" w:cs="Arial Narrow"/>
          <w:b/>
          <w:bCs/>
          <w:sz w:val="24"/>
          <w:szCs w:val="24"/>
        </w:rPr>
        <w:t>A</w:t>
      </w:r>
      <w:r w:rsidRPr="00DF24FC">
        <w:rPr>
          <w:rFonts w:ascii="Arial Narrow" w:eastAsia="Arial Narrow" w:hAnsi="Arial Narrow" w:cs="Arial Narrow"/>
          <w:b/>
          <w:bCs/>
          <w:sz w:val="24"/>
          <w:szCs w:val="24"/>
        </w:rPr>
        <w:t>utoritatea publică</w:t>
      </w:r>
      <w:r w:rsidRPr="00E35C46">
        <w:rPr>
          <w:rFonts w:ascii="Arial Narrow" w:eastAsia="Arial Narrow" w:hAnsi="Arial Narrow" w:cs="Arial Narrow"/>
          <w:sz w:val="24"/>
          <w:szCs w:val="24"/>
        </w:rPr>
        <w:t xml:space="preserve"> - organ de stat sau al unităţii administrativ-teritoriale care acţionează în regim de putere publică pentru satisfacerea unui interes public</w:t>
      </w:r>
      <w:r>
        <w:rPr>
          <w:rStyle w:val="FootnoteReference"/>
          <w:rFonts w:ascii="Arial Narrow" w:eastAsia="Arial Narrow" w:hAnsi="Arial Narrow" w:cs="Arial Narrow"/>
          <w:sz w:val="24"/>
          <w:szCs w:val="24"/>
        </w:rPr>
        <w:footnoteReference w:id="59"/>
      </w:r>
      <w:r w:rsidR="00DF24FC">
        <w:rPr>
          <w:rFonts w:ascii="Arial Narrow" w:eastAsia="Arial Narrow" w:hAnsi="Arial Narrow" w:cs="Arial Narrow"/>
          <w:sz w:val="24"/>
          <w:szCs w:val="24"/>
        </w:rPr>
        <w:t>.</w:t>
      </w:r>
    </w:p>
    <w:p w:rsidR="00CD7804" w:rsidRDefault="00CD7804"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eastAsia="Arial Narrow" w:hAnsi="Arial Narrow" w:cs="Arial Narrow"/>
          <w:b/>
          <w:sz w:val="24"/>
          <w:szCs w:val="24"/>
        </w:rPr>
        <w:t>Entitate publică</w:t>
      </w:r>
      <w:r w:rsidRPr="00DB5EFA">
        <w:rPr>
          <w:rStyle w:val="FootnoteReference"/>
          <w:rFonts w:ascii="Arial Narrow" w:eastAsia="Arial Narrow" w:hAnsi="Arial Narrow" w:cs="Arial Narrow"/>
          <w:b/>
          <w:sz w:val="24"/>
          <w:szCs w:val="24"/>
        </w:rPr>
        <w:footnoteReference w:id="60"/>
      </w:r>
      <w:r w:rsidRPr="00DB5EFA">
        <w:rPr>
          <w:rFonts w:ascii="Arial Narrow" w:eastAsia="Arial Narrow" w:hAnsi="Arial Narrow" w:cs="Arial Narrow"/>
          <w:b/>
          <w:sz w:val="24"/>
          <w:szCs w:val="24"/>
        </w:rPr>
        <w:t xml:space="preserve"> </w:t>
      </w:r>
      <w:r w:rsidRPr="00DB5EFA">
        <w:rPr>
          <w:rFonts w:ascii="Arial Narrow" w:eastAsia="Arial Narrow" w:hAnsi="Arial Narrow" w:cs="Arial Narrow"/>
          <w:sz w:val="24"/>
          <w:szCs w:val="24"/>
        </w:rPr>
        <w:t>- autoritate publică, instituţie publică, companie/societate naţională, regie autonomă, societate la care statul sau o unitate administrativ-teritorială este acţionar majoritar, cu personalitate juridică, care utilizează/admi</w:t>
      </w:r>
      <w:r w:rsidRPr="009B19CA">
        <w:rPr>
          <w:rFonts w:ascii="Arial Narrow" w:eastAsia="Arial Narrow" w:hAnsi="Arial Narrow" w:cs="Arial Narrow"/>
          <w:sz w:val="24"/>
          <w:szCs w:val="24"/>
        </w:rPr>
        <w:t>nistrează fonduri publice şi/sau patrimoniu public.</w:t>
      </w:r>
    </w:p>
    <w:p w:rsidR="00FE0C4F" w:rsidRPr="000A1F84" w:rsidRDefault="00FE0C4F" w:rsidP="00736091">
      <w:pPr>
        <w:autoSpaceDE w:val="0"/>
        <w:autoSpaceDN w:val="0"/>
        <w:adjustRightInd w:val="0"/>
        <w:spacing w:before="120" w:after="120" w:line="240" w:lineRule="auto"/>
        <w:ind w:firstLine="708"/>
        <w:rPr>
          <w:rFonts w:ascii="Arial Narrow" w:hAnsi="Arial Narrow"/>
          <w:sz w:val="24"/>
          <w:szCs w:val="24"/>
        </w:rPr>
      </w:pPr>
      <w:r w:rsidRPr="009B19CA">
        <w:rPr>
          <w:rFonts w:ascii="Arial Narrow" w:hAnsi="Arial Narrow"/>
          <w:b/>
          <w:sz w:val="24"/>
          <w:szCs w:val="24"/>
        </w:rPr>
        <w:t>Factor interesat (eng. ,,stakeholder")</w:t>
      </w:r>
      <w:r w:rsidR="00664446" w:rsidRPr="00DB5EFA">
        <w:rPr>
          <w:rStyle w:val="FootnoteReference"/>
          <w:rFonts w:ascii="Arial Narrow" w:hAnsi="Arial Narrow"/>
          <w:b/>
          <w:sz w:val="24"/>
          <w:szCs w:val="24"/>
        </w:rPr>
        <w:footnoteReference w:id="61"/>
      </w:r>
      <w:r w:rsidRPr="00DB5EFA">
        <w:rPr>
          <w:rFonts w:ascii="Arial Narrow" w:hAnsi="Arial Narrow"/>
          <w:b/>
          <w:sz w:val="24"/>
          <w:szCs w:val="24"/>
        </w:rPr>
        <w:t xml:space="preserve"> - </w:t>
      </w:r>
      <w:r w:rsidRPr="00DB5EFA">
        <w:rPr>
          <w:rFonts w:ascii="Arial Narrow" w:hAnsi="Arial Narrow"/>
          <w:sz w:val="24"/>
          <w:szCs w:val="24"/>
        </w:rPr>
        <w:t>o persoană</w:t>
      </w:r>
      <w:r w:rsidR="00526CA3" w:rsidRPr="00DB5EFA">
        <w:rPr>
          <w:rFonts w:ascii="Arial Narrow" w:hAnsi="Arial Narrow"/>
          <w:sz w:val="24"/>
          <w:szCs w:val="24"/>
        </w:rPr>
        <w:t>, un grup</w:t>
      </w:r>
      <w:r w:rsidRPr="009B19CA">
        <w:rPr>
          <w:rFonts w:ascii="Arial Narrow" w:hAnsi="Arial Narrow"/>
          <w:sz w:val="24"/>
          <w:szCs w:val="24"/>
        </w:rPr>
        <w:t xml:space="preserve"> sau o instituție care are un interes, care are ceva de câștigat sau de pierdut ca urmare a implementării unei schimbări (proiect, program, pol</w:t>
      </w:r>
      <w:r w:rsidRPr="000635FE">
        <w:rPr>
          <w:rFonts w:ascii="Arial Narrow" w:hAnsi="Arial Narrow"/>
          <w:sz w:val="24"/>
          <w:szCs w:val="24"/>
        </w:rPr>
        <w:t>itică).</w:t>
      </w:r>
      <w:r w:rsidR="00664446" w:rsidRPr="005B3C6E">
        <w:rPr>
          <w:rFonts w:ascii="Arial Narrow" w:hAnsi="Arial Narrow"/>
        </w:rPr>
        <w:t xml:space="preserve"> </w:t>
      </w:r>
      <w:r w:rsidR="00664446" w:rsidRPr="00641F7E">
        <w:rPr>
          <w:rFonts w:ascii="Arial Narrow" w:hAnsi="Arial Narrow"/>
          <w:sz w:val="24"/>
          <w:szCs w:val="24"/>
        </w:rPr>
        <w:t xml:space="preserve">De multe ori, aceștia se regăsesc sub denumirea de grupuri interesate și pot avea o influență foarte puternică asupra rezultatului proceselor deliberative pentru luarea unei decizii sau chiar asupra succesului implementării unei decizii deja luate </w:t>
      </w:r>
      <w:r w:rsidR="00664446" w:rsidRPr="0094494B">
        <w:rPr>
          <w:rFonts w:ascii="Arial Narrow" w:hAnsi="Arial Narrow"/>
          <w:sz w:val="24"/>
          <w:szCs w:val="24"/>
        </w:rPr>
        <w:t>(Manual pentru evaluarea ex-ante a impactului politicilor educaționale</w:t>
      </w:r>
      <w:r w:rsidR="0002502A">
        <w:rPr>
          <w:rFonts w:ascii="Arial Narrow" w:hAnsi="Arial Narrow"/>
          <w:sz w:val="24"/>
          <w:szCs w:val="24"/>
        </w:rPr>
        <w:t>.</w:t>
      </w:r>
    </w:p>
    <w:p w:rsidR="00AD0BB2" w:rsidRPr="00CD1889"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E44B51">
        <w:rPr>
          <w:rFonts w:ascii="Arial Narrow" w:hAnsi="Arial Narrow"/>
          <w:b/>
          <w:sz w:val="24"/>
          <w:szCs w:val="24"/>
        </w:rPr>
        <w:t>Formularea/elaborarea politicilor publice</w:t>
      </w:r>
      <w:r w:rsidRPr="00E44B51">
        <w:rPr>
          <w:rFonts w:ascii="Arial Narrow" w:hAnsi="Arial Narrow"/>
          <w:sz w:val="24"/>
          <w:szCs w:val="24"/>
        </w:rPr>
        <w:t xml:space="preserve"> - etapa în care se realizează analiza problemei depolitică publică sau se definesc principalele direcții de dezvoltare și se generează varia</w:t>
      </w:r>
      <w:r w:rsidRPr="000145F7">
        <w:rPr>
          <w:rFonts w:ascii="Arial Narrow" w:hAnsi="Arial Narrow"/>
          <w:sz w:val="24"/>
          <w:szCs w:val="24"/>
        </w:rPr>
        <w:t>ntelede soluționare.</w:t>
      </w:r>
    </w:p>
    <w:p w:rsidR="00AD0BB2" w:rsidRPr="00B014D1"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907255">
        <w:rPr>
          <w:rFonts w:ascii="Arial Narrow" w:hAnsi="Arial Narrow"/>
          <w:b/>
          <w:sz w:val="24"/>
          <w:szCs w:val="24"/>
        </w:rPr>
        <w:lastRenderedPageBreak/>
        <w:t>Impactul politicii</w:t>
      </w:r>
      <w:r w:rsidRPr="008E2CDF">
        <w:rPr>
          <w:rFonts w:ascii="Arial Narrow" w:hAnsi="Arial Narrow"/>
          <w:sz w:val="24"/>
          <w:szCs w:val="24"/>
        </w:rPr>
        <w:t xml:space="preserve"> - schimbările în plan social, economic și altele asemenea generate depolitica publică respectivă. Impactul poate apărea pe o perioadă îndelungată după</w:t>
      </w:r>
      <w:r w:rsidR="00FE678C">
        <w:rPr>
          <w:rFonts w:ascii="Arial Narrow" w:hAnsi="Arial Narrow"/>
          <w:sz w:val="24"/>
          <w:szCs w:val="24"/>
        </w:rPr>
        <w:t xml:space="preserve"> </w:t>
      </w:r>
      <w:r w:rsidRPr="008E2CDF">
        <w:rPr>
          <w:rFonts w:ascii="Arial Narrow" w:hAnsi="Arial Narrow"/>
          <w:sz w:val="24"/>
          <w:szCs w:val="24"/>
        </w:rPr>
        <w:t>implementarea politicii publice.</w:t>
      </w:r>
    </w:p>
    <w:p w:rsidR="00AD0BB2" w:rsidRPr="009B19CA"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585F3E">
        <w:rPr>
          <w:rFonts w:ascii="Arial Narrow" w:hAnsi="Arial Narrow"/>
          <w:b/>
          <w:sz w:val="24"/>
          <w:szCs w:val="24"/>
        </w:rPr>
        <w:t>Noi inițiative de finanțare</w:t>
      </w:r>
      <w:r w:rsidR="00125A32" w:rsidRPr="00DB5EFA">
        <w:rPr>
          <w:rStyle w:val="FootnoteReference"/>
          <w:rFonts w:ascii="Arial Narrow" w:hAnsi="Arial Narrow"/>
          <w:b/>
          <w:sz w:val="24"/>
          <w:szCs w:val="24"/>
        </w:rPr>
        <w:footnoteReference w:id="62"/>
      </w:r>
      <w:r w:rsidRPr="00DB5EFA">
        <w:rPr>
          <w:rFonts w:ascii="Arial Narrow" w:hAnsi="Arial Narrow"/>
          <w:sz w:val="24"/>
          <w:szCs w:val="24"/>
        </w:rPr>
        <w:t xml:space="preserve"> - proiecte și activități care decurg din documentele de politici publice și din actele normative adoptate de către administrația publică locală în anii precedenți, care necesită finanțare suplimentară.</w:t>
      </w:r>
    </w:p>
    <w:p w:rsidR="00AD0BB2" w:rsidRPr="0094494B"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0635FE">
        <w:rPr>
          <w:rFonts w:ascii="Arial Narrow" w:hAnsi="Arial Narrow"/>
          <w:b/>
          <w:sz w:val="24"/>
          <w:szCs w:val="24"/>
        </w:rPr>
        <w:t>Problema de politici publice</w:t>
      </w:r>
      <w:r w:rsidRPr="005B3C6E">
        <w:rPr>
          <w:rFonts w:ascii="Arial Narrow" w:hAnsi="Arial Narrow"/>
          <w:sz w:val="24"/>
          <w:szCs w:val="24"/>
        </w:rPr>
        <w:t xml:space="preserve"> - o situație socială, economică</w:t>
      </w:r>
      <w:r w:rsidRPr="00641F7E">
        <w:rPr>
          <w:rFonts w:ascii="Arial Narrow" w:hAnsi="Arial Narrow"/>
          <w:sz w:val="24"/>
          <w:szCs w:val="24"/>
        </w:rPr>
        <w:t xml:space="preserve"> sau ecologică care necesităintervenția administrației publice centrale de specialitate, în măsură să identifice și să asigurecadrul juridic necesar implementării unei anumite soluții.</w:t>
      </w:r>
    </w:p>
    <w:p w:rsidR="00AD0BB2" w:rsidRPr="000145F7"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0A1F84">
        <w:rPr>
          <w:rFonts w:ascii="Arial Narrow" w:hAnsi="Arial Narrow"/>
          <w:b/>
          <w:sz w:val="24"/>
          <w:szCs w:val="24"/>
        </w:rPr>
        <w:t>Politicile publice</w:t>
      </w:r>
      <w:r w:rsidRPr="00E44B51">
        <w:rPr>
          <w:rFonts w:ascii="Arial Narrow" w:hAnsi="Arial Narrow"/>
          <w:sz w:val="24"/>
          <w:szCs w:val="24"/>
        </w:rPr>
        <w:t xml:space="preserve"> - reprezintă totalitatea activităților desfăsurate de administrația publicăcentrală de specialitate în scopul soluționării problemelor de politici publice identificate șipentru asigurarea dezvoltărilor necesare într-un anumit domeniu.</w:t>
      </w:r>
    </w:p>
    <w:p w:rsidR="00AD0BB2" w:rsidRPr="00585F3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0145F7">
        <w:rPr>
          <w:rFonts w:ascii="Arial Narrow" w:hAnsi="Arial Narrow"/>
          <w:b/>
          <w:sz w:val="24"/>
          <w:szCs w:val="24"/>
        </w:rPr>
        <w:t>Planificarea politicilor publice</w:t>
      </w:r>
      <w:r w:rsidRPr="00CD1889">
        <w:rPr>
          <w:rFonts w:ascii="Arial Narrow" w:hAnsi="Arial Narrow"/>
          <w:sz w:val="24"/>
          <w:szCs w:val="24"/>
        </w:rPr>
        <w:t xml:space="preserve"> - procesul prin care sunt planificate </w:t>
      </w:r>
      <w:r w:rsidRPr="00907255">
        <w:rPr>
          <w:rFonts w:ascii="Arial Narrow" w:hAnsi="Arial Narrow"/>
          <w:sz w:val="24"/>
          <w:szCs w:val="24"/>
        </w:rPr>
        <w:t>măsurile generale,</w:t>
      </w:r>
      <w:r w:rsidR="003A4D2D" w:rsidRPr="008E2CDF">
        <w:rPr>
          <w:rFonts w:ascii="Arial Narrow" w:hAnsi="Arial Narrow"/>
          <w:sz w:val="24"/>
          <w:szCs w:val="24"/>
        </w:rPr>
        <w:t xml:space="preserve"> </w:t>
      </w:r>
      <w:r w:rsidRPr="00B014D1">
        <w:rPr>
          <w:rFonts w:ascii="Arial Narrow" w:hAnsi="Arial Narrow"/>
          <w:sz w:val="24"/>
          <w:szCs w:val="24"/>
        </w:rPr>
        <w:t>politicile publice sectoriale și intersectoriale care urmează a fi implementate, folosindu-se oserie de instrumente care să permită prioritizarea și ierarhizarea acestora, stabilindu-setotodată calendarul de implementare.</w:t>
      </w:r>
    </w:p>
    <w:p w:rsidR="00AD0BB2"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585F3E">
        <w:rPr>
          <w:rFonts w:ascii="Arial Narrow" w:hAnsi="Arial Narrow"/>
          <w:b/>
          <w:sz w:val="24"/>
          <w:szCs w:val="24"/>
        </w:rPr>
        <w:t>Prioritățile lo</w:t>
      </w:r>
      <w:r w:rsidRPr="00937B66">
        <w:rPr>
          <w:rFonts w:ascii="Arial Narrow" w:hAnsi="Arial Narrow"/>
          <w:b/>
          <w:sz w:val="24"/>
          <w:szCs w:val="24"/>
        </w:rPr>
        <w:t>cale</w:t>
      </w:r>
      <w:r w:rsidR="002713C7" w:rsidRPr="008B21EE">
        <w:rPr>
          <w:rStyle w:val="FootnoteReference"/>
          <w:rFonts w:ascii="Arial Narrow" w:hAnsi="Arial Narrow"/>
          <w:b/>
          <w:sz w:val="24"/>
          <w:szCs w:val="24"/>
        </w:rPr>
        <w:footnoteReference w:id="63"/>
      </w:r>
      <w:r w:rsidRPr="008B21EE">
        <w:rPr>
          <w:rFonts w:ascii="Arial Narrow" w:hAnsi="Arial Narrow"/>
          <w:sz w:val="24"/>
          <w:szCs w:val="24"/>
        </w:rPr>
        <w:t xml:space="preserve"> - politicile considerate prioritare la un anumit moment de către autoritățile administrației publice locale. În ghid se propune un anume sistem de stabilire a acestor priorități.</w:t>
      </w:r>
    </w:p>
    <w:p w:rsidR="00AD0BB2"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hAnsi="Arial Narrow"/>
          <w:b/>
          <w:sz w:val="24"/>
          <w:szCs w:val="24"/>
        </w:rPr>
        <w:t>Planul</w:t>
      </w:r>
      <w:r w:rsidRPr="008B21EE">
        <w:rPr>
          <w:rFonts w:ascii="Arial Narrow" w:hAnsi="Arial Narrow"/>
          <w:sz w:val="24"/>
          <w:szCs w:val="24"/>
        </w:rPr>
        <w:t xml:space="preserve"> - document de planificare a politicilor publice pe termen scurt și mediu în care sunt explicate în detaliu activitățile de implementare ale unui anumit program, strategie saupropunere de politică publică. Planul are de obicei o structură tabelară, fiind utilizat la oricenivel de implementare a unei politici publice (poate detalia strategia, programul saupropunerea de politici publice).</w:t>
      </w:r>
    </w:p>
    <w:p w:rsidR="00AD0BB2"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hAnsi="Arial Narrow"/>
          <w:b/>
          <w:sz w:val="24"/>
          <w:szCs w:val="24"/>
        </w:rPr>
        <w:t>Planul strategic</w:t>
      </w:r>
      <w:r w:rsidRPr="008B21EE">
        <w:rPr>
          <w:rFonts w:ascii="Arial Narrow" w:hAnsi="Arial Narrow"/>
          <w:sz w:val="24"/>
          <w:szCs w:val="24"/>
        </w:rPr>
        <w:t xml:space="preserve"> - document de planificare care asigură planificarea pe termen mediu încazul instituțiilor în acele domenii de politici publice care, conform legilor și regulamentelorîn vigoare, intră sub competența acestora. Planurile strategice nu reprezintă documente depolitici publice în sine, ci instrumente de management și planificare care oferă o imagineclară a politicilor, angajamentelor și măsurilor ce urmează a fi promovate la nivelul uneianumite instituții publice.</w:t>
      </w:r>
    </w:p>
    <w:p w:rsidR="00AD0BB2"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hAnsi="Arial Narrow"/>
          <w:b/>
          <w:sz w:val="24"/>
          <w:szCs w:val="24"/>
        </w:rPr>
        <w:t>Propunerea de politici publice</w:t>
      </w:r>
      <w:r w:rsidRPr="008B21EE">
        <w:rPr>
          <w:rFonts w:ascii="Arial Narrow" w:hAnsi="Arial Narrow"/>
          <w:sz w:val="24"/>
          <w:szCs w:val="24"/>
        </w:rPr>
        <w:t xml:space="preserve"> - document de politici publice destinat rezolvării unorprobleme de politici publice specifice în cazul în care există mai multe variante posibile derezolvare sau dacă este necesar un acord conceptual privind fondul reglementării normative.Propunerea de politici publice conține informații despre variantele de politici publiceidentificate, o fundamentare a acestora, fiind un instrument care să faciliteze luarea deciziei.</w:t>
      </w:r>
    </w:p>
    <w:p w:rsidR="00AD0BB2"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hAnsi="Arial Narrow"/>
          <w:b/>
          <w:sz w:val="24"/>
          <w:szCs w:val="24"/>
        </w:rPr>
        <w:t>Program bugetar</w:t>
      </w:r>
      <w:r w:rsidRPr="008B21EE">
        <w:rPr>
          <w:rFonts w:ascii="Arial Narrow" w:hAnsi="Arial Narrow"/>
          <w:sz w:val="24"/>
          <w:szCs w:val="24"/>
        </w:rPr>
        <w:t xml:space="preserve"> - o acțiune sau un ansamblu coerent de acțiuni ce se referă la acelașiordonator principal de credite, proiectate pentru a realiza un obiectiv sau un set de obiectivedefinite și pentru care sunt stabiliți indicatori de program care să evalueze rezultatele ce vor fiobținute, în limitele de finanțare aprobate.</w:t>
      </w:r>
    </w:p>
    <w:p w:rsidR="00AD0BB2"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hAnsi="Arial Narrow"/>
          <w:b/>
          <w:sz w:val="24"/>
          <w:szCs w:val="24"/>
        </w:rPr>
        <w:t>Rezultatele acțiunilor</w:t>
      </w:r>
      <w:r w:rsidRPr="008B21EE">
        <w:rPr>
          <w:rFonts w:ascii="Arial Narrow" w:hAnsi="Arial Narrow"/>
          <w:sz w:val="24"/>
          <w:szCs w:val="24"/>
        </w:rPr>
        <w:t xml:space="preserve"> - rezultatele concrete previzionate, urmărite ca urmare aimplementării activităților. Acestea sunt specifice, având un grad de generalitate redus(outputs). Aceste rezultate se află în controlul direct al instituț</w:t>
      </w:r>
      <w:r w:rsidR="00AD0BB2" w:rsidRPr="008B21EE">
        <w:rPr>
          <w:rFonts w:ascii="Arial Narrow" w:hAnsi="Arial Narrow"/>
          <w:sz w:val="24"/>
          <w:szCs w:val="24"/>
        </w:rPr>
        <w:t>iilor implementatoare.</w:t>
      </w:r>
    </w:p>
    <w:p w:rsidR="00AD0BB2"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hAnsi="Arial Narrow"/>
          <w:b/>
          <w:sz w:val="24"/>
          <w:szCs w:val="24"/>
        </w:rPr>
        <w:t>Rezultatele politicii</w:t>
      </w:r>
      <w:r w:rsidR="0010749E" w:rsidRPr="008B21EE">
        <w:rPr>
          <w:rFonts w:ascii="Arial Narrow" w:hAnsi="Arial Narrow"/>
          <w:b/>
          <w:sz w:val="24"/>
          <w:szCs w:val="24"/>
        </w:rPr>
        <w:t xml:space="preserve"> </w:t>
      </w:r>
      <w:r w:rsidRPr="008B21EE">
        <w:rPr>
          <w:rFonts w:ascii="Arial Narrow" w:hAnsi="Arial Narrow"/>
          <w:sz w:val="24"/>
          <w:szCs w:val="24"/>
        </w:rPr>
        <w:t>- rezultatele urmărite prin implementarea politicii. Acestea suntgenerale și corespund obiectivului major al politicii publice (outcomes). Factori externi potinfluența aceste rezultate.</w:t>
      </w:r>
    </w:p>
    <w:p w:rsidR="00AD0BB2"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hAnsi="Arial Narrow"/>
          <w:b/>
          <w:sz w:val="24"/>
          <w:szCs w:val="24"/>
        </w:rPr>
        <w:t>Sistemul de planificare strategică</w:t>
      </w:r>
      <w:r w:rsidRPr="008B21EE">
        <w:rPr>
          <w:rFonts w:ascii="Arial Narrow" w:hAnsi="Arial Narrow"/>
          <w:sz w:val="24"/>
          <w:szCs w:val="24"/>
        </w:rPr>
        <w:t xml:space="preserve"> - sistem care reuneste planificarea politicilor publice,</w:t>
      </w:r>
      <w:r w:rsidR="00D97474" w:rsidRPr="008B21EE">
        <w:rPr>
          <w:rFonts w:ascii="Arial Narrow" w:hAnsi="Arial Narrow"/>
          <w:sz w:val="24"/>
          <w:szCs w:val="24"/>
        </w:rPr>
        <w:t xml:space="preserve"> </w:t>
      </w:r>
      <w:r w:rsidRPr="008B21EE">
        <w:rPr>
          <w:rFonts w:ascii="Arial Narrow" w:hAnsi="Arial Narrow"/>
          <w:sz w:val="24"/>
          <w:szCs w:val="24"/>
        </w:rPr>
        <w:t>bugetarea, stabilirea priorităților și planificarea organizațională într-un singur cadru degestionare.</w:t>
      </w:r>
    </w:p>
    <w:p w:rsidR="00111D31" w:rsidRPr="008B21EE" w:rsidRDefault="00866D17" w:rsidP="00736091">
      <w:pPr>
        <w:autoSpaceDE w:val="0"/>
        <w:autoSpaceDN w:val="0"/>
        <w:adjustRightInd w:val="0"/>
        <w:spacing w:before="120" w:after="120" w:line="240" w:lineRule="auto"/>
        <w:ind w:firstLine="708"/>
        <w:rPr>
          <w:rFonts w:ascii="Arial Narrow" w:eastAsia="Arial Narrow" w:hAnsi="Arial Narrow" w:cs="Arial Narrow"/>
          <w:sz w:val="24"/>
          <w:szCs w:val="24"/>
        </w:rPr>
      </w:pPr>
      <w:r w:rsidRPr="008B21EE">
        <w:rPr>
          <w:rFonts w:ascii="Arial Narrow" w:hAnsi="Arial Narrow"/>
          <w:b/>
          <w:sz w:val="24"/>
          <w:szCs w:val="24"/>
        </w:rPr>
        <w:lastRenderedPageBreak/>
        <w:t>Sistemul politicilor public</w:t>
      </w:r>
      <w:r w:rsidR="00D97474" w:rsidRPr="008B21EE">
        <w:rPr>
          <w:rFonts w:ascii="Arial Narrow" w:hAnsi="Arial Narrow"/>
          <w:b/>
          <w:sz w:val="24"/>
          <w:szCs w:val="24"/>
        </w:rPr>
        <w:t>e</w:t>
      </w:r>
      <w:r w:rsidRPr="008B21EE">
        <w:rPr>
          <w:rFonts w:ascii="Arial Narrow" w:hAnsi="Arial Narrow"/>
          <w:sz w:val="24"/>
          <w:szCs w:val="24"/>
        </w:rPr>
        <w:t xml:space="preserve"> - ansamblul instrumentelor, procedurilor și arhitecturiiinstituționale, dezvoltat în scopul de a îmbunătăți în ansamblu calitatea și eficiența procesuluide luare a deciziei.</w:t>
      </w:r>
    </w:p>
    <w:p w:rsidR="00111D31" w:rsidRPr="008B21EE" w:rsidRDefault="00866D17" w:rsidP="00616C5F">
      <w:pPr>
        <w:autoSpaceDE w:val="0"/>
        <w:autoSpaceDN w:val="0"/>
        <w:adjustRightInd w:val="0"/>
        <w:spacing w:before="120" w:after="120" w:line="240" w:lineRule="auto"/>
        <w:ind w:firstLine="708"/>
        <w:rPr>
          <w:rFonts w:ascii="Arial Narrow" w:hAnsi="Arial Narrow"/>
        </w:rPr>
      </w:pPr>
      <w:r w:rsidRPr="008B21EE">
        <w:rPr>
          <w:rFonts w:ascii="Arial Narrow" w:hAnsi="Arial Narrow"/>
          <w:b/>
          <w:sz w:val="24"/>
          <w:szCs w:val="24"/>
        </w:rPr>
        <w:t>Strategia</w:t>
      </w:r>
      <w:r w:rsidR="00125A32" w:rsidRPr="008B21EE">
        <w:rPr>
          <w:rStyle w:val="FootnoteReference"/>
          <w:rFonts w:ascii="Arial Narrow" w:hAnsi="Arial Narrow"/>
          <w:b/>
          <w:sz w:val="24"/>
          <w:szCs w:val="24"/>
        </w:rPr>
        <w:footnoteReference w:id="64"/>
      </w:r>
      <w:r w:rsidRPr="008B21EE">
        <w:rPr>
          <w:rFonts w:ascii="Arial Narrow" w:hAnsi="Arial Narrow"/>
        </w:rPr>
        <w:t xml:space="preserve"> </w:t>
      </w:r>
      <w:r w:rsidRPr="008B21EE">
        <w:rPr>
          <w:rFonts w:ascii="Arial Narrow" w:hAnsi="Arial Narrow"/>
          <w:sz w:val="24"/>
          <w:szCs w:val="24"/>
        </w:rPr>
        <w:t>- un document de politici publice pe termen mediu și lung care definește, în principiu, politica autorității administrației publice locale cu privire la un anumit domeniu de politici publice în care se impune luarea unor decizii privind o gamă largă de aspecte.</w:t>
      </w:r>
      <w:bookmarkStart w:id="125" w:name="_Toc501674022"/>
    </w:p>
    <w:p w:rsidR="00DB2541" w:rsidRPr="008B21EE" w:rsidRDefault="00DB2541" w:rsidP="00616C5F">
      <w:pPr>
        <w:autoSpaceDE w:val="0"/>
        <w:autoSpaceDN w:val="0"/>
        <w:adjustRightInd w:val="0"/>
        <w:spacing w:before="120" w:after="120" w:line="240" w:lineRule="auto"/>
        <w:ind w:firstLine="708"/>
        <w:rPr>
          <w:rFonts w:ascii="Arial Narrow" w:hAnsi="Arial Narrow"/>
        </w:rPr>
      </w:pPr>
    </w:p>
    <w:p w:rsidR="001A1682" w:rsidRPr="008B21EE" w:rsidRDefault="001A1682" w:rsidP="00736091">
      <w:pPr>
        <w:pStyle w:val="Heading1"/>
        <w:spacing w:before="120" w:after="120" w:line="240" w:lineRule="auto"/>
        <w:rPr>
          <w:rFonts w:ascii="Arial Narrow" w:hAnsi="Arial Narrow"/>
          <w:b/>
          <w:lang w:eastAsia="ro-RO"/>
        </w:rPr>
      </w:pPr>
      <w:bookmarkStart w:id="126" w:name="_Toc507583826"/>
      <w:bookmarkStart w:id="127" w:name="_Toc507697866"/>
      <w:r w:rsidRPr="008B21EE">
        <w:rPr>
          <w:rFonts w:ascii="Arial Narrow" w:hAnsi="Arial Narrow"/>
          <w:b/>
          <w:lang w:eastAsia="ro-RO"/>
        </w:rPr>
        <w:t>REFERINȚE BIBLIOGRAFICE</w:t>
      </w:r>
      <w:bookmarkEnd w:id="125"/>
      <w:bookmarkEnd w:id="126"/>
      <w:bookmarkEnd w:id="127"/>
    </w:p>
    <w:p w:rsidR="00141149" w:rsidRPr="002058C5" w:rsidRDefault="00141149" w:rsidP="00141149">
      <w:pPr>
        <w:spacing w:after="0" w:line="240" w:lineRule="auto"/>
        <w:rPr>
          <w:rFonts w:ascii="Arial Narrow" w:hAnsi="Arial Narrow"/>
          <w:i/>
          <w:sz w:val="24"/>
          <w:szCs w:val="24"/>
          <w:lang w:eastAsia="ro-RO"/>
        </w:rPr>
      </w:pPr>
      <w:r w:rsidRPr="002058C5">
        <w:rPr>
          <w:rFonts w:ascii="Arial Narrow" w:hAnsi="Arial Narrow"/>
          <w:i/>
          <w:sz w:val="24"/>
          <w:szCs w:val="24"/>
          <w:lang w:eastAsia="ro-RO"/>
        </w:rPr>
        <w:t>Administrație publică locală</w:t>
      </w:r>
      <w:r>
        <w:rPr>
          <w:rFonts w:ascii="Arial Narrow" w:hAnsi="Arial Narrow"/>
          <w:i/>
          <w:sz w:val="24"/>
          <w:szCs w:val="24"/>
          <w:lang w:eastAsia="ro-RO"/>
        </w:rPr>
        <w:t>:</w:t>
      </w:r>
    </w:p>
    <w:p w:rsidR="00F927A6" w:rsidRPr="00DF24FC" w:rsidRDefault="00F927A6" w:rsidP="00DF24FC">
      <w:pPr>
        <w:numPr>
          <w:ilvl w:val="0"/>
          <w:numId w:val="203"/>
        </w:numPr>
        <w:spacing w:after="0" w:line="240" w:lineRule="auto"/>
        <w:ind w:right="0"/>
        <w:contextualSpacing/>
        <w:rPr>
          <w:rFonts w:ascii="Arial Narrow" w:hAnsi="Arial Narrow"/>
          <w:color w:val="000000"/>
          <w:sz w:val="24"/>
          <w:szCs w:val="24"/>
        </w:rPr>
      </w:pPr>
      <w:r w:rsidRPr="00DF24FC">
        <w:rPr>
          <w:rFonts w:ascii="Arial Narrow" w:hAnsi="Arial Narrow"/>
          <w:color w:val="000000"/>
          <w:sz w:val="24"/>
          <w:szCs w:val="24"/>
        </w:rPr>
        <w:t>Ordonanța de urgență a Guvernului  nr. 57/2019 privind Codul Administrativ;</w:t>
      </w:r>
    </w:p>
    <w:p w:rsidR="00141149" w:rsidRPr="00DF24FC" w:rsidRDefault="00141149" w:rsidP="00DF24FC">
      <w:pPr>
        <w:numPr>
          <w:ilvl w:val="0"/>
          <w:numId w:val="203"/>
        </w:numPr>
        <w:spacing w:after="0" w:line="240" w:lineRule="auto"/>
        <w:ind w:right="0"/>
        <w:contextualSpacing/>
        <w:rPr>
          <w:rFonts w:ascii="Arial Narrow" w:hAnsi="Arial Narrow"/>
          <w:color w:val="000000"/>
          <w:sz w:val="24"/>
          <w:szCs w:val="24"/>
          <w:lang w:eastAsia="ar-SA"/>
        </w:rPr>
      </w:pPr>
      <w:r w:rsidRPr="00DF24FC">
        <w:rPr>
          <w:rFonts w:ascii="Arial Narrow" w:hAnsi="Arial Narrow"/>
          <w:color w:val="000000"/>
          <w:sz w:val="24"/>
          <w:szCs w:val="24"/>
          <w:lang w:eastAsia="ar-SA"/>
        </w:rPr>
        <w:t>Hotărârea Guvernu</w:t>
      </w:r>
      <w:r w:rsidRPr="00DF24FC">
        <w:rPr>
          <w:rFonts w:ascii="Arial Narrow" w:hAnsi="Arial Narrow" w:cs="Calibri"/>
          <w:color w:val="000000"/>
          <w:sz w:val="24"/>
          <w:szCs w:val="24"/>
        </w:rPr>
        <w:t>lui</w:t>
      </w:r>
      <w:r w:rsidRPr="00DF24FC">
        <w:rPr>
          <w:rFonts w:ascii="Arial Narrow" w:hAnsi="Arial Narrow"/>
          <w:color w:val="000000"/>
          <w:sz w:val="24"/>
          <w:szCs w:val="24"/>
          <w:lang w:eastAsia="ar-SA"/>
        </w:rPr>
        <w:t xml:space="preserve"> nr. 909/2014 privind aprobarea Strategiei pentru consolidarea administraţiei publice 2014-2020 şi constituirea Comitetului naţional pentru coordonarea implementării Strategiei pentru consolidarea administraţiei publice 2014-2020, </w:t>
      </w:r>
      <w:r w:rsidRPr="00D678CD">
        <w:rPr>
          <w:rFonts w:ascii="Arial Narrow" w:hAnsi="Arial Narrow"/>
          <w:color w:val="000000"/>
          <w:sz w:val="24"/>
          <w:szCs w:val="24"/>
          <w:lang w:eastAsia="ar-SA"/>
        </w:rPr>
        <w:t>cu modificările şi completările ulterioare</w:t>
      </w:r>
      <w:r w:rsidRPr="00D678CD">
        <w:rPr>
          <w:color w:val="000000"/>
        </w:rPr>
        <w:t>;</w:t>
      </w:r>
    </w:p>
    <w:p w:rsidR="00E9131B" w:rsidRPr="00C6660B" w:rsidRDefault="00E9131B" w:rsidP="00E9131B">
      <w:pPr>
        <w:numPr>
          <w:ilvl w:val="0"/>
          <w:numId w:val="144"/>
        </w:numPr>
        <w:spacing w:after="0" w:line="240" w:lineRule="auto"/>
        <w:ind w:right="0"/>
        <w:contextualSpacing/>
        <w:rPr>
          <w:rFonts w:ascii="Arial Narrow" w:hAnsi="Arial Narrow"/>
          <w:color w:val="000000"/>
          <w:sz w:val="24"/>
          <w:szCs w:val="24"/>
          <w:lang w:eastAsia="ar-SA"/>
        </w:rPr>
      </w:pPr>
      <w:r w:rsidRPr="00C6660B">
        <w:rPr>
          <w:rFonts w:ascii="Arial Narrow" w:hAnsi="Arial Narrow"/>
          <w:color w:val="000000"/>
          <w:sz w:val="24"/>
          <w:szCs w:val="24"/>
          <w:lang w:eastAsia="ar-SA"/>
        </w:rPr>
        <w:t>Hotărârea Guvernului nr. 462/2017 pentru modificarea anexei nr. 2 la Hotărârea Guvernului nr. 909/2014 privind aprobarea Strategiei pentru consolidarea administraţiei publice 2014-2020 şi constituirea Comitetului naţional pentru coordonarea implementării Strategiei pentru consolidarea administraţiei publice 2014-2020 şi a pct. X din anexa la Hotărârea Guvernului nr. 1.076/2014 pentru aprobarea Strategiei privind mai buna reglementare 2014-2020</w:t>
      </w:r>
    </w:p>
    <w:p w:rsidR="00141149" w:rsidRPr="00C6660B" w:rsidRDefault="00141149" w:rsidP="00141149">
      <w:pPr>
        <w:numPr>
          <w:ilvl w:val="0"/>
          <w:numId w:val="144"/>
        </w:numPr>
        <w:spacing w:after="0" w:line="240" w:lineRule="auto"/>
        <w:ind w:right="0"/>
        <w:contextualSpacing/>
        <w:rPr>
          <w:rFonts w:ascii="Arial Narrow" w:hAnsi="Arial Narrow"/>
          <w:sz w:val="24"/>
          <w:szCs w:val="24"/>
          <w:lang w:eastAsia="ar-SA"/>
        </w:rPr>
      </w:pPr>
      <w:r w:rsidRPr="00C6660B">
        <w:rPr>
          <w:rFonts w:ascii="Arial Narrow" w:hAnsi="Arial Narrow"/>
          <w:sz w:val="24"/>
          <w:szCs w:val="24"/>
          <w:lang w:eastAsia="ar-SA"/>
        </w:rPr>
        <w:t>Legea nr. 24/2000 privind normele de tehnică legislativă pentru elaborarea actelor normative, republicată,</w:t>
      </w:r>
      <w:r w:rsidRPr="00C6660B">
        <w:t xml:space="preserve"> </w:t>
      </w:r>
      <w:r w:rsidR="009974E7" w:rsidRPr="00C6660B">
        <w:rPr>
          <w:rFonts w:ascii="Arial Narrow" w:hAnsi="Arial Narrow"/>
          <w:sz w:val="24"/>
          <w:szCs w:val="24"/>
          <w:lang w:eastAsia="ar-SA"/>
        </w:rPr>
        <w:t>republicată</w:t>
      </w:r>
      <w:r w:rsidR="00251F29" w:rsidRPr="00C6660B">
        <w:rPr>
          <w:rFonts w:ascii="Arial Narrow" w:hAnsi="Arial Narrow"/>
          <w:sz w:val="24"/>
          <w:szCs w:val="24"/>
          <w:lang w:eastAsia="ar-SA"/>
        </w:rPr>
        <w:t>,</w:t>
      </w:r>
      <w:r w:rsidR="009974E7" w:rsidRPr="00C6660B">
        <w:t xml:space="preserve"> </w:t>
      </w:r>
      <w:r w:rsidRPr="00C6660B">
        <w:rPr>
          <w:rFonts w:ascii="Arial Narrow" w:hAnsi="Arial Narrow"/>
          <w:color w:val="000000"/>
          <w:sz w:val="24"/>
          <w:szCs w:val="24"/>
          <w:lang w:eastAsia="ar-SA"/>
        </w:rPr>
        <w:t>cu modificările şi completările ulterioare</w:t>
      </w:r>
      <w:r w:rsidRPr="00C6660B">
        <w:rPr>
          <w:rFonts w:ascii="Arial Narrow" w:hAnsi="Arial Narrow"/>
          <w:sz w:val="24"/>
          <w:szCs w:val="24"/>
          <w:lang w:eastAsia="ar-SA"/>
        </w:rPr>
        <w:t xml:space="preserve">; </w:t>
      </w:r>
    </w:p>
    <w:p w:rsidR="00141149" w:rsidRPr="00C6660B" w:rsidRDefault="00141149" w:rsidP="00141149">
      <w:pPr>
        <w:numPr>
          <w:ilvl w:val="0"/>
          <w:numId w:val="144"/>
        </w:numPr>
        <w:spacing w:after="0" w:line="240" w:lineRule="auto"/>
        <w:ind w:right="0"/>
        <w:contextualSpacing/>
        <w:rPr>
          <w:rFonts w:ascii="Arial Narrow" w:hAnsi="Arial Narrow"/>
          <w:color w:val="000000"/>
          <w:sz w:val="24"/>
          <w:szCs w:val="24"/>
          <w:lang w:eastAsia="ar-SA"/>
        </w:rPr>
      </w:pPr>
      <w:r w:rsidRPr="00C6660B">
        <w:rPr>
          <w:rFonts w:ascii="Arial Narrow" w:hAnsi="Arial Narrow"/>
          <w:sz w:val="24"/>
          <w:szCs w:val="24"/>
        </w:rPr>
        <w:t>Hotărârea Guvernului nr. 907/2016 privind etapele de elaborare şi conţinutul-cadru al documentaţiilor tehnico-economice aferente obiectivelor/ proiectelor de investiţii finanţate din fonduri publice</w:t>
      </w:r>
      <w:r w:rsidRPr="00C6660B">
        <w:rPr>
          <w:rFonts w:ascii="Arial Narrow" w:hAnsi="Arial Narrow"/>
          <w:color w:val="000000"/>
          <w:sz w:val="24"/>
          <w:szCs w:val="24"/>
        </w:rPr>
        <w:t>, cu modificările şi completările ulterioare</w:t>
      </w:r>
      <w:r w:rsidRPr="00C6660B">
        <w:rPr>
          <w:rFonts w:ascii="Arial Narrow" w:hAnsi="Arial Narrow"/>
          <w:color w:val="000000"/>
          <w:sz w:val="24"/>
          <w:szCs w:val="24"/>
          <w:lang w:eastAsia="ar-SA"/>
        </w:rPr>
        <w:t>;</w:t>
      </w:r>
    </w:p>
    <w:p w:rsidR="00141149" w:rsidRPr="00C6660B" w:rsidRDefault="00141149" w:rsidP="00141149">
      <w:pPr>
        <w:numPr>
          <w:ilvl w:val="0"/>
          <w:numId w:val="144"/>
        </w:numPr>
        <w:spacing w:after="0" w:line="240" w:lineRule="auto"/>
        <w:ind w:right="0"/>
        <w:contextualSpacing/>
        <w:rPr>
          <w:rFonts w:ascii="Arial Narrow" w:hAnsi="Arial Narrow"/>
          <w:sz w:val="24"/>
          <w:szCs w:val="24"/>
        </w:rPr>
      </w:pPr>
      <w:r w:rsidRPr="00C6660B">
        <w:rPr>
          <w:rFonts w:ascii="Arial Narrow" w:hAnsi="Arial Narrow"/>
          <w:sz w:val="24"/>
          <w:szCs w:val="24"/>
        </w:rPr>
        <w:t>OSGG nr. 600/2018 privind aprobarea Codului controlului intern/managerial al entităților publice;</w:t>
      </w:r>
    </w:p>
    <w:p w:rsidR="00141149" w:rsidRPr="00C6660B" w:rsidRDefault="00141149" w:rsidP="00141149">
      <w:pPr>
        <w:spacing w:after="0" w:line="240" w:lineRule="auto"/>
        <w:ind w:left="360" w:right="0" w:firstLine="0"/>
        <w:contextualSpacing/>
        <w:rPr>
          <w:rFonts w:ascii="Arial Narrow" w:hAnsi="Arial Narrow"/>
          <w:sz w:val="24"/>
          <w:szCs w:val="24"/>
          <w:lang w:eastAsia="ar-SA"/>
        </w:rPr>
      </w:pPr>
    </w:p>
    <w:p w:rsidR="00141149" w:rsidRPr="00C6660B" w:rsidRDefault="00141149" w:rsidP="00141149">
      <w:pPr>
        <w:spacing w:after="0" w:line="240" w:lineRule="auto"/>
        <w:ind w:right="0" w:firstLine="0"/>
        <w:contextualSpacing/>
        <w:rPr>
          <w:rFonts w:ascii="Arial Narrow" w:hAnsi="Arial Narrow"/>
          <w:i/>
          <w:sz w:val="24"/>
          <w:szCs w:val="24"/>
          <w:lang w:eastAsia="ar-SA"/>
        </w:rPr>
      </w:pPr>
      <w:r w:rsidRPr="00C6660B">
        <w:rPr>
          <w:rFonts w:ascii="Arial Narrow" w:hAnsi="Arial Narrow"/>
          <w:i/>
          <w:sz w:val="24"/>
          <w:szCs w:val="24"/>
          <w:lang w:eastAsia="ar-SA"/>
        </w:rPr>
        <w:t>Procesul de descentralizare și standardele de calitate și cost:</w:t>
      </w:r>
    </w:p>
    <w:p w:rsidR="00141149" w:rsidRPr="00C6660B" w:rsidRDefault="00141149" w:rsidP="00141149">
      <w:pPr>
        <w:numPr>
          <w:ilvl w:val="0"/>
          <w:numId w:val="144"/>
        </w:numPr>
        <w:spacing w:after="0" w:line="240" w:lineRule="auto"/>
        <w:ind w:right="0"/>
        <w:contextualSpacing/>
        <w:rPr>
          <w:rFonts w:ascii="Arial Narrow" w:hAnsi="Arial Narrow"/>
          <w:sz w:val="24"/>
          <w:szCs w:val="24"/>
          <w:lang w:eastAsia="ar-SA"/>
        </w:rPr>
      </w:pPr>
      <w:r w:rsidRPr="00C6660B">
        <w:rPr>
          <w:rFonts w:ascii="Arial Narrow" w:hAnsi="Arial Narrow"/>
          <w:sz w:val="24"/>
          <w:szCs w:val="24"/>
          <w:lang w:eastAsia="ar-SA"/>
        </w:rPr>
        <w:t>Hotărârea Guvernului</w:t>
      </w:r>
      <w:r w:rsidRPr="00C6660B">
        <w:rPr>
          <w:rFonts w:ascii="Arial Narrow" w:hAnsi="Arial Narrow" w:cs="Calibri"/>
          <w:sz w:val="24"/>
          <w:szCs w:val="24"/>
        </w:rPr>
        <w:t xml:space="preserve"> nr. 961/2009 privind aprobarea Ghidului-cadru pentru elaborarea standardelor minime de calitate şi a standardelor minime de cost pentru serviciile publice de calitate;</w:t>
      </w:r>
    </w:p>
    <w:p w:rsidR="00141149" w:rsidRPr="00C6660B" w:rsidRDefault="00141149" w:rsidP="00141149">
      <w:pPr>
        <w:numPr>
          <w:ilvl w:val="0"/>
          <w:numId w:val="144"/>
        </w:numPr>
        <w:spacing w:after="0" w:line="240" w:lineRule="auto"/>
        <w:ind w:right="0"/>
        <w:contextualSpacing/>
        <w:rPr>
          <w:rFonts w:ascii="Arial Narrow" w:hAnsi="Arial Narrow"/>
          <w:sz w:val="24"/>
          <w:szCs w:val="24"/>
          <w:lang w:eastAsia="ar-SA"/>
        </w:rPr>
      </w:pPr>
      <w:r w:rsidRPr="00C6660B">
        <w:rPr>
          <w:rFonts w:ascii="Arial Narrow" w:hAnsi="Arial Narrow"/>
          <w:sz w:val="24"/>
          <w:szCs w:val="24"/>
          <w:lang w:eastAsia="ar-SA"/>
        </w:rPr>
        <w:t>Legea nr. 273/2006 privind finanţele publice locale, cu modificările şi completările ulterioare</w:t>
      </w:r>
      <w:r w:rsidRPr="00C6660B">
        <w:rPr>
          <w:rFonts w:ascii="Arial Narrow" w:hAnsi="Arial Narrow" w:cs="Calibri"/>
          <w:sz w:val="24"/>
          <w:szCs w:val="24"/>
        </w:rPr>
        <w:t xml:space="preserve">; </w:t>
      </w:r>
    </w:p>
    <w:p w:rsidR="00141149" w:rsidRPr="00C6660B" w:rsidRDefault="00141149" w:rsidP="00141149">
      <w:pPr>
        <w:spacing w:after="0" w:line="240" w:lineRule="auto"/>
        <w:ind w:right="0" w:firstLine="0"/>
        <w:contextualSpacing/>
        <w:rPr>
          <w:rFonts w:ascii="Arial Narrow" w:hAnsi="Arial Narrow"/>
          <w:i/>
          <w:sz w:val="24"/>
          <w:szCs w:val="24"/>
          <w:lang w:eastAsia="ar-SA"/>
        </w:rPr>
      </w:pPr>
    </w:p>
    <w:p w:rsidR="00141149" w:rsidRPr="00DF24FC" w:rsidRDefault="00141149" w:rsidP="00141149">
      <w:pPr>
        <w:spacing w:after="0" w:line="240" w:lineRule="auto"/>
        <w:ind w:right="0" w:firstLine="0"/>
        <w:contextualSpacing/>
        <w:rPr>
          <w:rFonts w:ascii="Arial Narrow" w:hAnsi="Arial Narrow"/>
          <w:i/>
          <w:sz w:val="24"/>
          <w:szCs w:val="24"/>
          <w:lang w:eastAsia="ar-SA"/>
        </w:rPr>
      </w:pPr>
      <w:r w:rsidRPr="00DF24FC">
        <w:rPr>
          <w:rFonts w:ascii="Arial Narrow" w:hAnsi="Arial Narrow"/>
          <w:i/>
          <w:sz w:val="24"/>
          <w:szCs w:val="24"/>
          <w:lang w:eastAsia="ar-SA"/>
        </w:rPr>
        <w:t>Transparenţa la nivelul administraţiei publice:</w:t>
      </w:r>
    </w:p>
    <w:p w:rsidR="00141149" w:rsidRPr="00DF24FC" w:rsidRDefault="00141149" w:rsidP="00141149">
      <w:pPr>
        <w:numPr>
          <w:ilvl w:val="0"/>
          <w:numId w:val="144"/>
        </w:numPr>
        <w:spacing w:after="0" w:line="240" w:lineRule="auto"/>
        <w:ind w:right="0"/>
        <w:contextualSpacing/>
        <w:rPr>
          <w:rFonts w:ascii="Arial Narrow" w:hAnsi="Arial Narrow"/>
          <w:sz w:val="24"/>
          <w:szCs w:val="24"/>
          <w:lang w:eastAsia="ar-SA"/>
        </w:rPr>
      </w:pPr>
      <w:r w:rsidRPr="00DF24FC">
        <w:rPr>
          <w:rFonts w:ascii="Arial Narrow" w:hAnsi="Arial Narrow"/>
          <w:sz w:val="24"/>
          <w:szCs w:val="24"/>
          <w:lang w:eastAsia="ar-SA"/>
        </w:rPr>
        <w:t xml:space="preserve">Legea nr. 52/2003 privind transparenţa decizională în administraţia publică, </w:t>
      </w:r>
      <w:r w:rsidRPr="00DF24FC">
        <w:rPr>
          <w:rFonts w:ascii="Arial Narrow" w:hAnsi="Arial Narrow"/>
          <w:color w:val="000000"/>
          <w:sz w:val="24"/>
          <w:szCs w:val="24"/>
          <w:lang w:eastAsia="ar-SA"/>
        </w:rPr>
        <w:t xml:space="preserve">republicată; </w:t>
      </w:r>
    </w:p>
    <w:p w:rsidR="00141149" w:rsidRPr="00DF24FC" w:rsidRDefault="00141149" w:rsidP="00141149">
      <w:pPr>
        <w:numPr>
          <w:ilvl w:val="0"/>
          <w:numId w:val="144"/>
        </w:numPr>
        <w:spacing w:after="0" w:line="240" w:lineRule="auto"/>
        <w:ind w:right="0"/>
        <w:contextualSpacing/>
        <w:rPr>
          <w:rFonts w:ascii="Arial Narrow" w:hAnsi="Arial Narrow"/>
          <w:sz w:val="24"/>
          <w:szCs w:val="24"/>
          <w:lang w:eastAsia="ar-SA"/>
        </w:rPr>
      </w:pPr>
      <w:r w:rsidRPr="00DF24FC">
        <w:rPr>
          <w:rFonts w:ascii="Arial Narrow" w:hAnsi="Arial Narrow"/>
          <w:sz w:val="24"/>
          <w:szCs w:val="24"/>
          <w:lang w:eastAsia="ar-SA"/>
        </w:rPr>
        <w:t xml:space="preserve">Hotărârea Guvernului nr. 521/2005 privind procedura de consultare a structurilor asociative ale autorităţilor administraţiei publice locale la elaborarea proiectelor de acte normative; </w:t>
      </w:r>
    </w:p>
    <w:p w:rsidR="00141149" w:rsidRPr="00C6660B" w:rsidRDefault="00141149" w:rsidP="00141149">
      <w:pPr>
        <w:numPr>
          <w:ilvl w:val="0"/>
          <w:numId w:val="144"/>
        </w:numPr>
        <w:spacing w:after="0" w:line="240" w:lineRule="auto"/>
        <w:ind w:right="0"/>
        <w:contextualSpacing/>
        <w:rPr>
          <w:rFonts w:ascii="Arial Narrow" w:hAnsi="Arial Narrow"/>
          <w:color w:val="000000"/>
          <w:sz w:val="24"/>
          <w:szCs w:val="24"/>
          <w:lang w:eastAsia="ar-SA"/>
        </w:rPr>
      </w:pPr>
      <w:r w:rsidRPr="00DF24FC">
        <w:rPr>
          <w:rFonts w:ascii="Arial Narrow" w:hAnsi="Arial Narrow"/>
          <w:sz w:val="24"/>
          <w:szCs w:val="24"/>
        </w:rPr>
        <w:t xml:space="preserve">Legea nr. 62/2011 a dialogului social, </w:t>
      </w:r>
      <w:r w:rsidRPr="00DF24FC">
        <w:rPr>
          <w:rFonts w:ascii="Arial Narrow" w:hAnsi="Arial Narrow"/>
          <w:color w:val="000000"/>
          <w:sz w:val="24"/>
          <w:szCs w:val="24"/>
          <w:lang w:eastAsia="ar-SA"/>
        </w:rPr>
        <w:t xml:space="preserve">republicată, </w:t>
      </w:r>
      <w:r w:rsidRPr="00DF24FC">
        <w:rPr>
          <w:rFonts w:ascii="Arial Narrow" w:hAnsi="Arial Narrow"/>
          <w:color w:val="000000"/>
          <w:sz w:val="24"/>
          <w:szCs w:val="24"/>
        </w:rPr>
        <w:t>cu modificările şi completările ulterioare</w:t>
      </w:r>
      <w:r w:rsidRPr="00C6660B">
        <w:rPr>
          <w:rFonts w:ascii="Arial Narrow" w:hAnsi="Arial Narrow"/>
          <w:color w:val="000000"/>
          <w:sz w:val="24"/>
          <w:szCs w:val="24"/>
        </w:rPr>
        <w:t>.</w:t>
      </w:r>
    </w:p>
    <w:p w:rsidR="00141149" w:rsidRPr="00C6660B" w:rsidRDefault="00141149" w:rsidP="00141149">
      <w:pPr>
        <w:spacing w:after="0" w:line="240" w:lineRule="auto"/>
        <w:ind w:left="360" w:right="0" w:firstLine="0"/>
        <w:contextualSpacing/>
        <w:rPr>
          <w:rFonts w:ascii="Arial Narrow" w:hAnsi="Arial Narrow"/>
          <w:sz w:val="24"/>
          <w:szCs w:val="24"/>
          <w:lang w:eastAsia="ar-SA"/>
        </w:rPr>
      </w:pPr>
    </w:p>
    <w:p w:rsidR="00141149" w:rsidRPr="00C6660B" w:rsidRDefault="00141149" w:rsidP="00141149">
      <w:pPr>
        <w:spacing w:after="0" w:line="240" w:lineRule="auto"/>
        <w:ind w:right="0" w:firstLine="0"/>
        <w:contextualSpacing/>
        <w:rPr>
          <w:rFonts w:ascii="Arial Narrow" w:hAnsi="Arial Narrow"/>
          <w:i/>
          <w:sz w:val="24"/>
          <w:szCs w:val="24"/>
          <w:lang w:eastAsia="ar-SA"/>
        </w:rPr>
      </w:pPr>
      <w:r w:rsidRPr="00C6660B">
        <w:rPr>
          <w:rFonts w:ascii="Arial Narrow" w:hAnsi="Arial Narrow"/>
          <w:i/>
          <w:sz w:val="24"/>
          <w:szCs w:val="24"/>
          <w:lang w:eastAsia="ar-SA"/>
        </w:rPr>
        <w:t>Formularea de politici publice și evaluarea preliminară a impactului:</w:t>
      </w:r>
    </w:p>
    <w:p w:rsidR="00141149" w:rsidRPr="00C6660B" w:rsidRDefault="00141149" w:rsidP="00141149">
      <w:pPr>
        <w:numPr>
          <w:ilvl w:val="0"/>
          <w:numId w:val="144"/>
        </w:numPr>
        <w:spacing w:after="0" w:line="240" w:lineRule="auto"/>
        <w:ind w:right="0"/>
        <w:contextualSpacing/>
        <w:rPr>
          <w:rFonts w:ascii="Arial Narrow" w:hAnsi="Arial Narrow"/>
          <w:sz w:val="24"/>
          <w:szCs w:val="24"/>
          <w:lang w:eastAsia="ar-SA"/>
        </w:rPr>
      </w:pPr>
      <w:r w:rsidRPr="00C6660B">
        <w:rPr>
          <w:rFonts w:ascii="Arial Narrow" w:hAnsi="Arial Narrow"/>
          <w:sz w:val="24"/>
          <w:szCs w:val="24"/>
          <w:lang w:eastAsia="ar-SA"/>
        </w:rPr>
        <w:t xml:space="preserve">Hotărârea Guvernului nr. 523/2016 </w:t>
      </w:r>
      <w:r w:rsidRPr="00C6660B">
        <w:rPr>
          <w:rFonts w:ascii="Arial Narrow" w:hAnsi="Arial Narrow"/>
          <w:color w:val="000000"/>
          <w:sz w:val="24"/>
          <w:szCs w:val="24"/>
          <w:lang w:eastAsia="ar-SA"/>
        </w:rPr>
        <w:t xml:space="preserve">pentru </w:t>
      </w:r>
      <w:r w:rsidRPr="00C6660B">
        <w:rPr>
          <w:rFonts w:ascii="Arial Narrow" w:hAnsi="Arial Narrow"/>
          <w:sz w:val="24"/>
          <w:szCs w:val="24"/>
          <w:lang w:eastAsia="ar-SA"/>
        </w:rPr>
        <w:t xml:space="preserve">modificarea şi completarea Regulamentului privind procedurile de elaborare, monitorizare şi evaluare a politicilor publice la nivel central, aprobat prin HG nr. 775/2005; </w:t>
      </w:r>
    </w:p>
    <w:p w:rsidR="00141149" w:rsidRPr="00C6660B" w:rsidRDefault="00141149" w:rsidP="00141149">
      <w:pPr>
        <w:numPr>
          <w:ilvl w:val="0"/>
          <w:numId w:val="144"/>
        </w:numPr>
        <w:spacing w:after="0" w:line="240" w:lineRule="auto"/>
        <w:ind w:right="0"/>
        <w:contextualSpacing/>
        <w:rPr>
          <w:rFonts w:ascii="Arial Narrow" w:hAnsi="Arial Narrow"/>
          <w:sz w:val="24"/>
          <w:szCs w:val="24"/>
          <w:lang w:eastAsia="ar-SA"/>
        </w:rPr>
      </w:pPr>
      <w:r w:rsidRPr="00C6660B">
        <w:rPr>
          <w:rFonts w:ascii="Arial Narrow" w:hAnsi="Arial Narrow"/>
          <w:sz w:val="24"/>
          <w:szCs w:val="24"/>
          <w:lang w:eastAsia="ar-SA"/>
        </w:rPr>
        <w:t xml:space="preserve">Instrucțiunile de completare a unei propuneri de politică publică, aprobate prin Decizia Prim-ministrului nr. </w:t>
      </w:r>
      <w:r w:rsidRPr="00C6660B">
        <w:rPr>
          <w:rFonts w:ascii="Arial Narrow" w:hAnsi="Arial Narrow"/>
          <w:color w:val="000000"/>
          <w:sz w:val="24"/>
          <w:szCs w:val="24"/>
          <w:lang w:eastAsia="ar-SA"/>
        </w:rPr>
        <w:t>297/2016</w:t>
      </w:r>
      <w:r w:rsidRPr="00C6660B">
        <w:rPr>
          <w:rFonts w:ascii="Arial Narrow" w:hAnsi="Arial Narrow"/>
          <w:sz w:val="24"/>
          <w:szCs w:val="24"/>
          <w:lang w:eastAsia="ar-SA"/>
        </w:rPr>
        <w:t xml:space="preserve"> – material realizat de către Cancelaria Prim-ministrului și Direcția Coordonare Politici și Priorități.  </w:t>
      </w:r>
    </w:p>
    <w:p w:rsidR="00141149" w:rsidRPr="00C6660B" w:rsidRDefault="00141149" w:rsidP="00141149">
      <w:pPr>
        <w:spacing w:after="0" w:line="240" w:lineRule="auto"/>
        <w:ind w:left="360" w:right="0" w:firstLine="0"/>
        <w:contextualSpacing/>
        <w:rPr>
          <w:rFonts w:ascii="Arial Narrow" w:hAnsi="Arial Narrow"/>
          <w:sz w:val="24"/>
          <w:szCs w:val="24"/>
          <w:lang w:eastAsia="ar-SA"/>
        </w:rPr>
      </w:pPr>
      <w:hyperlink r:id="rId20" w:history="1">
        <w:r w:rsidRPr="00C6660B">
          <w:rPr>
            <w:rStyle w:val="Hyperlink"/>
            <w:rFonts w:ascii="Arial Narrow" w:hAnsi="Arial Narrow"/>
            <w:lang w:eastAsia="ar-SA"/>
          </w:rPr>
          <w:t>http://sgg.gov.ro/new/wp-content/uploads/2016/04/Instructiuni-de-completare-PPP.pdf</w:t>
        </w:r>
      </w:hyperlink>
    </w:p>
    <w:p w:rsidR="00141149" w:rsidRPr="00C6660B" w:rsidRDefault="00141149" w:rsidP="00141149">
      <w:pPr>
        <w:numPr>
          <w:ilvl w:val="0"/>
          <w:numId w:val="144"/>
        </w:numPr>
        <w:spacing w:after="0" w:line="240" w:lineRule="auto"/>
        <w:ind w:right="0"/>
        <w:contextualSpacing/>
        <w:rPr>
          <w:rFonts w:ascii="Arial Narrow" w:hAnsi="Arial Narrow"/>
          <w:sz w:val="24"/>
          <w:szCs w:val="24"/>
          <w:lang w:eastAsia="ar-SA"/>
        </w:rPr>
      </w:pPr>
      <w:r w:rsidRPr="00C6660B">
        <w:rPr>
          <w:rFonts w:ascii="Arial Narrow" w:hAnsi="Arial Narrow"/>
          <w:sz w:val="24"/>
          <w:szCs w:val="24"/>
          <w:lang w:eastAsia="ar-SA"/>
        </w:rPr>
        <w:t>Hotărârea Guvernului nr. 870/2006 privind aprobarea Strategiei pentru îmbunătățirea sistemului de elaborare, coordonare şi planificare a politicilor publice la nivelul administrației publice centrale;</w:t>
      </w:r>
    </w:p>
    <w:p w:rsidR="00141149" w:rsidRPr="00C6660B" w:rsidRDefault="00141149" w:rsidP="00141149">
      <w:pPr>
        <w:numPr>
          <w:ilvl w:val="0"/>
          <w:numId w:val="144"/>
        </w:numPr>
        <w:spacing w:after="0" w:line="240" w:lineRule="auto"/>
        <w:ind w:right="0"/>
        <w:contextualSpacing/>
        <w:rPr>
          <w:rFonts w:ascii="Arial Narrow" w:hAnsi="Arial Narrow"/>
          <w:sz w:val="24"/>
          <w:szCs w:val="24"/>
          <w:lang w:eastAsia="ar-SA"/>
        </w:rPr>
      </w:pPr>
      <w:r w:rsidRPr="00C6660B">
        <w:rPr>
          <w:rFonts w:ascii="Arial Narrow" w:hAnsi="Arial Narrow"/>
          <w:sz w:val="24"/>
          <w:szCs w:val="24"/>
          <w:lang w:eastAsia="ar-SA"/>
        </w:rPr>
        <w:lastRenderedPageBreak/>
        <w:t xml:space="preserve">Hotărârea Guvernului nr. 1361/2006 privind conținutul instrumentului de prezentare și motivare a proiectelor de acte normative supuse aprobării Guvernului; </w:t>
      </w:r>
    </w:p>
    <w:p w:rsidR="00141149" w:rsidRPr="00C6660B" w:rsidRDefault="00141149" w:rsidP="00C6660B">
      <w:pPr>
        <w:numPr>
          <w:ilvl w:val="0"/>
          <w:numId w:val="144"/>
        </w:numPr>
        <w:spacing w:after="0" w:line="240" w:lineRule="auto"/>
        <w:ind w:right="0"/>
        <w:contextualSpacing/>
        <w:rPr>
          <w:rFonts w:ascii="Arial Narrow" w:hAnsi="Arial Narrow"/>
          <w:color w:val="000000"/>
          <w:sz w:val="24"/>
          <w:szCs w:val="24"/>
          <w:lang w:eastAsia="ar-SA"/>
        </w:rPr>
      </w:pPr>
      <w:r w:rsidRPr="00C6660B">
        <w:rPr>
          <w:rFonts w:ascii="Arial Narrow" w:hAnsi="Arial Narrow"/>
          <w:sz w:val="24"/>
          <w:szCs w:val="24"/>
          <w:lang w:eastAsia="ar-SA"/>
        </w:rPr>
        <w:t xml:space="preserve">Hotărârea Guvernului nr. 775/2005 pentru aprobarea Regulamentului privind procedurile de elaborare, monitorizare și evaluare a politicilor publice la nivel central, </w:t>
      </w:r>
      <w:r w:rsidRPr="00C6660B">
        <w:rPr>
          <w:rFonts w:ascii="Arial Narrow" w:hAnsi="Arial Narrow"/>
          <w:color w:val="000000"/>
          <w:sz w:val="24"/>
          <w:szCs w:val="24"/>
        </w:rPr>
        <w:t>cu modificările şi completările ulterioare</w:t>
      </w:r>
      <w:r w:rsidRPr="00C6660B">
        <w:rPr>
          <w:rFonts w:ascii="Arial Narrow" w:hAnsi="Arial Narrow"/>
          <w:color w:val="000000"/>
          <w:sz w:val="24"/>
          <w:szCs w:val="24"/>
          <w:lang w:eastAsia="ar-SA"/>
        </w:rPr>
        <w:t xml:space="preserve">; </w:t>
      </w:r>
    </w:p>
    <w:p w:rsidR="00141149" w:rsidRPr="00C6660B" w:rsidRDefault="00141149" w:rsidP="00141149">
      <w:pPr>
        <w:spacing w:after="0" w:line="240" w:lineRule="auto"/>
        <w:ind w:right="0" w:firstLine="0"/>
        <w:contextualSpacing/>
        <w:rPr>
          <w:rFonts w:ascii="Arial Narrow" w:hAnsi="Arial Narrow"/>
          <w:i/>
          <w:sz w:val="24"/>
          <w:szCs w:val="24"/>
          <w:lang w:eastAsia="ar-SA"/>
        </w:rPr>
      </w:pPr>
    </w:p>
    <w:p w:rsidR="00141149" w:rsidRPr="002058C5" w:rsidRDefault="00141149" w:rsidP="00141149">
      <w:pPr>
        <w:spacing w:after="0" w:line="240" w:lineRule="auto"/>
        <w:ind w:right="0" w:firstLine="0"/>
        <w:contextualSpacing/>
        <w:rPr>
          <w:rFonts w:ascii="Arial Narrow" w:hAnsi="Arial Narrow"/>
          <w:i/>
          <w:sz w:val="24"/>
          <w:szCs w:val="24"/>
          <w:lang w:eastAsia="ar-SA"/>
        </w:rPr>
      </w:pPr>
      <w:r w:rsidRPr="00C6660B">
        <w:rPr>
          <w:rFonts w:ascii="Arial Narrow" w:hAnsi="Arial Narrow"/>
          <w:i/>
          <w:sz w:val="24"/>
          <w:szCs w:val="24"/>
          <w:lang w:eastAsia="ar-SA"/>
        </w:rPr>
        <w:t>Planificare strategică:</w:t>
      </w:r>
    </w:p>
    <w:p w:rsidR="00141149" w:rsidRPr="00DB5EFA" w:rsidRDefault="00141149" w:rsidP="00141149">
      <w:pPr>
        <w:numPr>
          <w:ilvl w:val="0"/>
          <w:numId w:val="31"/>
        </w:numPr>
        <w:spacing w:before="120" w:after="120" w:line="240" w:lineRule="auto"/>
        <w:ind w:right="0"/>
        <w:contextualSpacing/>
        <w:rPr>
          <w:rFonts w:ascii="Arial Narrow" w:hAnsi="Arial Narrow"/>
          <w:sz w:val="24"/>
          <w:szCs w:val="24"/>
          <w:lang w:eastAsia="ar-SA"/>
        </w:rPr>
      </w:pPr>
      <w:r w:rsidRPr="00DB5EFA">
        <w:rPr>
          <w:rFonts w:ascii="Arial Narrow" w:hAnsi="Arial Narrow"/>
          <w:sz w:val="24"/>
          <w:szCs w:val="24"/>
          <w:lang w:eastAsia="ar-SA"/>
        </w:rPr>
        <w:t>Hotărârea Guvernului nr. 1807/2006 pentru aprobarea Componentei de management din cadrul Metodologiei privind sistemul de planificare strategică pe termen mediu al instituțiilor administrației publice de la nivel central;</w:t>
      </w:r>
    </w:p>
    <w:p w:rsidR="00141149" w:rsidRPr="005B3C6E" w:rsidRDefault="00141149" w:rsidP="00141149">
      <w:pPr>
        <w:numPr>
          <w:ilvl w:val="0"/>
          <w:numId w:val="31"/>
        </w:numPr>
        <w:spacing w:before="120" w:after="120" w:line="240" w:lineRule="auto"/>
        <w:ind w:right="0"/>
        <w:contextualSpacing/>
        <w:rPr>
          <w:rFonts w:ascii="Arial Narrow" w:hAnsi="Arial Narrow"/>
          <w:sz w:val="24"/>
          <w:szCs w:val="24"/>
        </w:rPr>
      </w:pPr>
      <w:r w:rsidRPr="00DB5EFA">
        <w:rPr>
          <w:rFonts w:ascii="Arial Narrow" w:hAnsi="Arial Narrow"/>
          <w:sz w:val="24"/>
          <w:szCs w:val="24"/>
          <w:lang w:eastAsia="ar-SA"/>
        </w:rPr>
        <w:t xml:space="preserve">Hotărârea Guvernului </w:t>
      </w:r>
      <w:r w:rsidRPr="00DB5EFA">
        <w:rPr>
          <w:rFonts w:ascii="Arial Narrow" w:hAnsi="Arial Narrow"/>
          <w:sz w:val="24"/>
          <w:szCs w:val="24"/>
        </w:rPr>
        <w:t>nr. 158/</w:t>
      </w:r>
      <w:r w:rsidRPr="009B19CA">
        <w:rPr>
          <w:rFonts w:ascii="Arial Narrow" w:hAnsi="Arial Narrow"/>
          <w:sz w:val="24"/>
          <w:szCs w:val="24"/>
        </w:rPr>
        <w:t xml:space="preserve">2008 pentru aprobarea Componentei de programare bugetară din cadrul Metodologiei privind sistemul de planificare strategică pe </w:t>
      </w:r>
      <w:r w:rsidRPr="000635FE">
        <w:rPr>
          <w:rFonts w:ascii="Arial Narrow" w:hAnsi="Arial Narrow"/>
          <w:sz w:val="24"/>
          <w:szCs w:val="24"/>
        </w:rPr>
        <w:t>termen mediu al instituțiilor</w:t>
      </w:r>
      <w:r>
        <w:rPr>
          <w:rFonts w:ascii="Arial Narrow" w:hAnsi="Arial Narrow"/>
          <w:sz w:val="24"/>
          <w:szCs w:val="24"/>
        </w:rPr>
        <w:t xml:space="preserve"> </w:t>
      </w:r>
      <w:r w:rsidRPr="000635FE">
        <w:rPr>
          <w:rFonts w:ascii="Arial Narrow" w:hAnsi="Arial Narrow"/>
          <w:sz w:val="24"/>
          <w:szCs w:val="24"/>
        </w:rPr>
        <w:t>administrației publice de la nivel central;</w:t>
      </w:r>
    </w:p>
    <w:p w:rsidR="00141149" w:rsidRPr="000A1F84" w:rsidRDefault="00141149" w:rsidP="00141149">
      <w:pPr>
        <w:numPr>
          <w:ilvl w:val="0"/>
          <w:numId w:val="31"/>
        </w:numPr>
        <w:spacing w:before="120" w:after="120" w:line="240" w:lineRule="auto"/>
        <w:ind w:right="0"/>
        <w:contextualSpacing/>
        <w:rPr>
          <w:rFonts w:ascii="Arial Narrow" w:hAnsi="Arial Narrow"/>
          <w:sz w:val="24"/>
          <w:szCs w:val="24"/>
        </w:rPr>
      </w:pPr>
      <w:r w:rsidRPr="00641F7E">
        <w:rPr>
          <w:rFonts w:ascii="Arial Narrow" w:hAnsi="Arial Narrow"/>
          <w:sz w:val="24"/>
          <w:szCs w:val="24"/>
        </w:rPr>
        <w:t>Metodologia de elaborare a Planurilor Strategice Instituționale la nivelul instituțiilor administrației publice centrale (varianta actualizată și aflată, în prezent, în circuitul de a</w:t>
      </w:r>
      <w:r w:rsidRPr="0094494B">
        <w:rPr>
          <w:rFonts w:ascii="Arial Narrow" w:hAnsi="Arial Narrow"/>
          <w:sz w:val="24"/>
          <w:szCs w:val="24"/>
        </w:rPr>
        <w:t>vizare);</w:t>
      </w:r>
    </w:p>
    <w:p w:rsidR="003F4B5E" w:rsidRPr="00C6660B" w:rsidRDefault="003F4B5E" w:rsidP="00C6660B">
      <w:pPr>
        <w:spacing w:before="120" w:after="120" w:line="240" w:lineRule="auto"/>
        <w:ind w:right="0" w:firstLine="0"/>
        <w:contextualSpacing/>
        <w:rPr>
          <w:rFonts w:ascii="Arial Narrow" w:hAnsi="Arial Narrow"/>
          <w:sz w:val="24"/>
          <w:szCs w:val="24"/>
        </w:rPr>
      </w:pPr>
    </w:p>
    <w:p w:rsidR="00D34D9C" w:rsidRPr="00C6660B" w:rsidRDefault="00D34D9C" w:rsidP="00C6660B">
      <w:pPr>
        <w:spacing w:after="0" w:line="240" w:lineRule="auto"/>
        <w:ind w:right="0" w:firstLine="0"/>
        <w:contextualSpacing/>
        <w:rPr>
          <w:rFonts w:ascii="Arial Narrow" w:hAnsi="Arial Narrow"/>
          <w:sz w:val="24"/>
          <w:szCs w:val="24"/>
          <w:lang w:eastAsia="ar-SA"/>
        </w:rPr>
      </w:pPr>
      <w:r w:rsidRPr="008B21EE">
        <w:rPr>
          <w:rFonts w:ascii="Arial Narrow" w:hAnsi="Arial Narrow"/>
          <w:i/>
          <w:sz w:val="24"/>
          <w:szCs w:val="24"/>
          <w:lang w:eastAsia="ar-SA"/>
        </w:rPr>
        <w:t>Ghiduri</w:t>
      </w:r>
      <w:r w:rsidR="00004F40" w:rsidRPr="008B21EE">
        <w:rPr>
          <w:rFonts w:ascii="Arial Narrow" w:hAnsi="Arial Narrow"/>
          <w:i/>
          <w:sz w:val="24"/>
          <w:szCs w:val="24"/>
          <w:lang w:eastAsia="ar-SA"/>
        </w:rPr>
        <w:t xml:space="preserve"> metodologice</w:t>
      </w:r>
      <w:r w:rsidRPr="008B21EE">
        <w:rPr>
          <w:rFonts w:ascii="Arial Narrow" w:hAnsi="Arial Narrow"/>
          <w:i/>
          <w:sz w:val="24"/>
          <w:szCs w:val="24"/>
          <w:lang w:eastAsia="ar-SA"/>
        </w:rPr>
        <w:t>, s</w:t>
      </w:r>
      <w:r w:rsidRPr="00C6660B">
        <w:rPr>
          <w:rFonts w:ascii="Arial Narrow" w:hAnsi="Arial Narrow"/>
          <w:i/>
          <w:sz w:val="24"/>
          <w:szCs w:val="24"/>
          <w:lang w:eastAsia="ar-SA"/>
        </w:rPr>
        <w:t>tudii și rapoarte</w:t>
      </w:r>
      <w:r w:rsidR="00245462">
        <w:rPr>
          <w:rFonts w:ascii="Arial Narrow" w:hAnsi="Arial Narrow"/>
          <w:i/>
          <w:sz w:val="24"/>
          <w:szCs w:val="24"/>
          <w:lang w:eastAsia="ar-SA"/>
        </w:rPr>
        <w:t>:</w:t>
      </w:r>
    </w:p>
    <w:p w:rsidR="00004F40" w:rsidRPr="008B21EE" w:rsidRDefault="00004F40" w:rsidP="00C6660B">
      <w:pPr>
        <w:numPr>
          <w:ilvl w:val="0"/>
          <w:numId w:val="153"/>
        </w:numPr>
        <w:spacing w:after="0" w:line="240" w:lineRule="auto"/>
        <w:ind w:right="0"/>
        <w:rPr>
          <w:rFonts w:ascii="Arial Narrow" w:hAnsi="Arial Narrow"/>
          <w:sz w:val="24"/>
          <w:szCs w:val="24"/>
        </w:rPr>
      </w:pPr>
      <w:r w:rsidRPr="008B21EE">
        <w:rPr>
          <w:rFonts w:ascii="Arial Narrow" w:hAnsi="Arial Narrow"/>
          <w:sz w:val="24"/>
          <w:szCs w:val="24"/>
        </w:rPr>
        <w:t>Unitatea de Politici Publice, Ministerul Administrației și Internelor (2011). Ghidul instituțiilor administrației publice pentru îmbunătățirea procesului politicilor publice la nivel local.</w:t>
      </w:r>
    </w:p>
    <w:p w:rsidR="00053F48" w:rsidRPr="00DB5EFA" w:rsidRDefault="00053F48" w:rsidP="00C6660B">
      <w:pPr>
        <w:numPr>
          <w:ilvl w:val="0"/>
          <w:numId w:val="153"/>
        </w:numPr>
        <w:spacing w:after="0" w:line="240" w:lineRule="auto"/>
        <w:ind w:right="0"/>
        <w:rPr>
          <w:rFonts w:ascii="Arial Narrow" w:hAnsi="Arial Narrow"/>
          <w:sz w:val="24"/>
          <w:szCs w:val="24"/>
        </w:rPr>
      </w:pPr>
      <w:r w:rsidRPr="00C6660B">
        <w:rPr>
          <w:rFonts w:ascii="Arial Narrow" w:hAnsi="Arial Narrow"/>
          <w:sz w:val="24"/>
          <w:szCs w:val="24"/>
        </w:rPr>
        <w:t>European Commission (2009). Impact Assessement Guidelines</w:t>
      </w:r>
      <w:r w:rsidRPr="00DB5EFA">
        <w:rPr>
          <w:rFonts w:ascii="Arial Narrow" w:hAnsi="Arial Narrow"/>
          <w:sz w:val="24"/>
          <w:szCs w:val="24"/>
        </w:rPr>
        <w:t>.</w:t>
      </w:r>
    </w:p>
    <w:p w:rsidR="00605B33" w:rsidRPr="009B19CA" w:rsidRDefault="00D46DBC" w:rsidP="00361EFF">
      <w:pPr>
        <w:numPr>
          <w:ilvl w:val="0"/>
          <w:numId w:val="31"/>
        </w:numPr>
        <w:spacing w:before="120" w:after="120" w:line="240" w:lineRule="auto"/>
        <w:ind w:right="0"/>
        <w:contextualSpacing/>
        <w:rPr>
          <w:rFonts w:ascii="Arial Narrow" w:hAnsi="Arial Narrow"/>
          <w:sz w:val="24"/>
          <w:szCs w:val="24"/>
        </w:rPr>
      </w:pPr>
      <w:r w:rsidRPr="00C6660B">
        <w:rPr>
          <w:rFonts w:ascii="Arial Narrow" w:hAnsi="Arial Narrow"/>
          <w:sz w:val="24"/>
          <w:szCs w:val="24"/>
        </w:rPr>
        <w:t>Limantovschi</w:t>
      </w:r>
      <w:r w:rsidRPr="00DB5EFA">
        <w:rPr>
          <w:rFonts w:ascii="Arial Narrow" w:hAnsi="Arial Narrow"/>
          <w:sz w:val="24"/>
          <w:szCs w:val="24"/>
        </w:rPr>
        <w:t>, C., „Ghid practic pentru elaborarea strategiilor locale de dezvoltare durabilă”, ADDJB;</w:t>
      </w:r>
    </w:p>
    <w:p w:rsidR="00D46DBC" w:rsidRPr="00C6660B" w:rsidRDefault="00D46DBC" w:rsidP="00361EFF">
      <w:pPr>
        <w:numPr>
          <w:ilvl w:val="0"/>
          <w:numId w:val="31"/>
        </w:numPr>
        <w:spacing w:before="120" w:after="120" w:line="240" w:lineRule="auto"/>
        <w:ind w:right="0"/>
        <w:contextualSpacing/>
        <w:rPr>
          <w:rFonts w:ascii="Arial Narrow" w:hAnsi="Arial Narrow"/>
          <w:sz w:val="24"/>
          <w:szCs w:val="24"/>
        </w:rPr>
      </w:pPr>
      <w:r w:rsidRPr="000635FE">
        <w:rPr>
          <w:rFonts w:ascii="Arial Narrow" w:hAnsi="Arial Narrow"/>
          <w:sz w:val="24"/>
          <w:szCs w:val="24"/>
        </w:rPr>
        <w:t xml:space="preserve">Munteanu, N. &amp; Co., </w:t>
      </w:r>
      <w:r w:rsidR="00F663B7" w:rsidRPr="005B3C6E">
        <w:rPr>
          <w:rFonts w:ascii="Arial Narrow" w:hAnsi="Arial Narrow"/>
          <w:sz w:val="24"/>
          <w:szCs w:val="24"/>
        </w:rPr>
        <w:t>(2007).</w:t>
      </w:r>
      <w:r w:rsidRPr="00641F7E">
        <w:rPr>
          <w:rFonts w:ascii="Arial Narrow" w:hAnsi="Arial Narrow"/>
          <w:sz w:val="24"/>
          <w:szCs w:val="24"/>
        </w:rPr>
        <w:t>„Ghid metodologic de elaborare a unei strategii de dezvoltare locală”, Timişoara, Artpress</w:t>
      </w:r>
      <w:r w:rsidRPr="000A1F84">
        <w:rPr>
          <w:rFonts w:ascii="Arial Narrow" w:hAnsi="Arial Narrow"/>
          <w:sz w:val="24"/>
          <w:szCs w:val="24"/>
        </w:rPr>
        <w:t>;</w:t>
      </w:r>
    </w:p>
    <w:p w:rsidR="00CC410E" w:rsidRPr="00C6660B" w:rsidRDefault="00CC410E" w:rsidP="00CC410E">
      <w:pPr>
        <w:numPr>
          <w:ilvl w:val="0"/>
          <w:numId w:val="31"/>
        </w:numPr>
        <w:spacing w:before="120" w:after="120" w:line="240" w:lineRule="auto"/>
        <w:ind w:right="0"/>
        <w:contextualSpacing/>
        <w:rPr>
          <w:rFonts w:ascii="Arial Narrow" w:hAnsi="Arial Narrow"/>
        </w:rPr>
      </w:pPr>
      <w:r w:rsidRPr="00DB5EFA">
        <w:rPr>
          <w:rFonts w:ascii="Arial Narrow" w:hAnsi="Arial Narrow"/>
          <w:sz w:val="24"/>
          <w:szCs w:val="24"/>
        </w:rPr>
        <w:t>Raportul Robinson/SGG (2005). Policy, Planning &amp; Budgeting in Romania</w:t>
      </w:r>
    </w:p>
    <w:p w:rsidR="00CC410E" w:rsidRPr="00DB5EFA" w:rsidRDefault="00CC410E" w:rsidP="00CC410E">
      <w:pPr>
        <w:autoSpaceDE w:val="0"/>
        <w:autoSpaceDN w:val="0"/>
        <w:adjustRightInd w:val="0"/>
        <w:spacing w:after="0" w:line="240" w:lineRule="auto"/>
        <w:ind w:left="360" w:right="0" w:firstLine="0"/>
        <w:rPr>
          <w:rFonts w:ascii="Arial Narrow" w:hAnsi="Arial Narrow"/>
          <w:sz w:val="24"/>
          <w:szCs w:val="24"/>
        </w:rPr>
      </w:pPr>
      <w:hyperlink r:id="rId21" w:history="1">
        <w:r w:rsidRPr="008B21EE">
          <w:rPr>
            <w:rStyle w:val="Hyperlink"/>
            <w:rFonts w:ascii="Arial Narrow" w:hAnsi="Arial Narrow"/>
            <w:sz w:val="24"/>
            <w:szCs w:val="24"/>
          </w:rPr>
          <w:t>http://www.sgg.ro/docs/File/UPP/doc/FIRST_REPORT-ROBINSON-19DE2005.pdf</w:t>
        </w:r>
      </w:hyperlink>
    </w:p>
    <w:p w:rsidR="001C111D" w:rsidRPr="00C6660B" w:rsidRDefault="001C111D" w:rsidP="00C6660B">
      <w:pPr>
        <w:numPr>
          <w:ilvl w:val="0"/>
          <w:numId w:val="31"/>
        </w:numPr>
        <w:spacing w:before="120" w:after="120" w:line="240" w:lineRule="auto"/>
        <w:ind w:right="0"/>
        <w:contextualSpacing/>
        <w:rPr>
          <w:rFonts w:ascii="Arial Narrow" w:hAnsi="Arial Narrow"/>
          <w:sz w:val="24"/>
          <w:szCs w:val="24"/>
        </w:rPr>
      </w:pPr>
      <w:r w:rsidRPr="00C6660B">
        <w:rPr>
          <w:rFonts w:ascii="Arial Narrow" w:hAnsi="Arial Narrow"/>
          <w:sz w:val="24"/>
          <w:szCs w:val="24"/>
        </w:rPr>
        <w:t>SGG</w:t>
      </w:r>
      <w:r w:rsidR="00F663B7" w:rsidRPr="00DB5EFA">
        <w:rPr>
          <w:rFonts w:ascii="Arial Narrow" w:hAnsi="Arial Narrow"/>
          <w:sz w:val="24"/>
          <w:szCs w:val="24"/>
        </w:rPr>
        <w:t xml:space="preserve"> </w:t>
      </w:r>
      <w:r w:rsidRPr="00C6660B">
        <w:rPr>
          <w:rFonts w:ascii="Arial Narrow" w:hAnsi="Arial Narrow"/>
          <w:sz w:val="24"/>
          <w:szCs w:val="24"/>
        </w:rPr>
        <w:t>(2007).</w:t>
      </w:r>
      <w:r w:rsidRPr="00DB5EFA">
        <w:rPr>
          <w:rFonts w:ascii="Arial Narrow" w:hAnsi="Arial Narrow"/>
          <w:sz w:val="24"/>
          <w:szCs w:val="24"/>
        </w:rPr>
        <w:t xml:space="preserve"> </w:t>
      </w:r>
      <w:r w:rsidRPr="00C6660B">
        <w:rPr>
          <w:rFonts w:ascii="Arial Narrow" w:hAnsi="Arial Narrow"/>
          <w:sz w:val="24"/>
          <w:szCs w:val="24"/>
        </w:rPr>
        <w:t>Manual pentru elaborarea Propunerii de Politici Publice. Bucureşti</w:t>
      </w:r>
    </w:p>
    <w:p w:rsidR="00504858" w:rsidRPr="008B21EE" w:rsidRDefault="001C111D" w:rsidP="00C6660B">
      <w:pPr>
        <w:numPr>
          <w:ilvl w:val="0"/>
          <w:numId w:val="31"/>
        </w:numPr>
        <w:spacing w:before="120" w:after="120" w:line="240" w:lineRule="auto"/>
        <w:ind w:right="0"/>
        <w:contextualSpacing/>
        <w:rPr>
          <w:rFonts w:ascii="Arial Narrow" w:hAnsi="Arial Narrow"/>
          <w:sz w:val="24"/>
          <w:szCs w:val="24"/>
        </w:rPr>
      </w:pPr>
      <w:r w:rsidRPr="00C6660B">
        <w:rPr>
          <w:rFonts w:ascii="Arial Narrow" w:hAnsi="Arial Narrow"/>
          <w:sz w:val="24"/>
          <w:szCs w:val="24"/>
        </w:rPr>
        <w:t>SGG (2012).</w:t>
      </w:r>
      <w:r w:rsidRPr="00DB5EFA">
        <w:rPr>
          <w:rFonts w:ascii="Arial Narrow" w:hAnsi="Arial Narrow"/>
          <w:sz w:val="24"/>
          <w:szCs w:val="24"/>
        </w:rPr>
        <w:t xml:space="preserve"> </w:t>
      </w:r>
      <w:r w:rsidRPr="00C6660B">
        <w:rPr>
          <w:rFonts w:ascii="Arial Narrow" w:hAnsi="Arial Narrow"/>
          <w:sz w:val="24"/>
          <w:szCs w:val="24"/>
        </w:rPr>
        <w:t>Proposals  and  recommendations  regarding public policy impact assessment reforms in Romania</w:t>
      </w:r>
    </w:p>
    <w:p w:rsidR="003F4B5E" w:rsidRPr="008B21EE" w:rsidRDefault="00335D53" w:rsidP="00335D53">
      <w:pPr>
        <w:numPr>
          <w:ilvl w:val="0"/>
          <w:numId w:val="31"/>
        </w:numPr>
        <w:spacing w:after="0" w:line="240" w:lineRule="auto"/>
        <w:ind w:right="0"/>
        <w:rPr>
          <w:rFonts w:ascii="Arial Narrow" w:hAnsi="Arial Narrow"/>
          <w:sz w:val="24"/>
          <w:szCs w:val="24"/>
        </w:rPr>
      </w:pPr>
      <w:r w:rsidRPr="008B21EE">
        <w:rPr>
          <w:rFonts w:ascii="Arial Narrow" w:hAnsi="Arial Narrow"/>
          <w:sz w:val="24"/>
          <w:szCs w:val="24"/>
        </w:rPr>
        <w:t xml:space="preserve">SGG, Allio, L., Rodrigo, D., Torriti J., Kirkegaard, P., (2015). Metodologie de evaluare preliminară a impactului. </w:t>
      </w:r>
    </w:p>
    <w:p w:rsidR="00335D53" w:rsidRPr="00DB5EFA" w:rsidRDefault="00335D53" w:rsidP="00C6660B">
      <w:pPr>
        <w:spacing w:after="0" w:line="240" w:lineRule="auto"/>
        <w:ind w:left="360" w:right="0" w:firstLine="0"/>
        <w:rPr>
          <w:rFonts w:ascii="Arial Narrow" w:hAnsi="Arial Narrow"/>
          <w:sz w:val="24"/>
          <w:szCs w:val="24"/>
        </w:rPr>
      </w:pPr>
      <w:hyperlink r:id="rId22" w:history="1">
        <w:r w:rsidRPr="00DB5EFA">
          <w:rPr>
            <w:rStyle w:val="Hyperlink"/>
            <w:rFonts w:ascii="Arial Narrow" w:hAnsi="Arial Narrow"/>
            <w:sz w:val="24"/>
            <w:szCs w:val="24"/>
          </w:rPr>
          <w:t>http://sgg.gov.ro/new/politici-publice-si-programe/documente/evaluarea-preliminara-a-impactului/</w:t>
        </w:r>
      </w:hyperlink>
    </w:p>
    <w:p w:rsidR="003F4B5E" w:rsidRPr="00C6660B" w:rsidRDefault="00335D53" w:rsidP="00C6660B">
      <w:pPr>
        <w:numPr>
          <w:ilvl w:val="0"/>
          <w:numId w:val="31"/>
        </w:numPr>
        <w:spacing w:after="0" w:line="240" w:lineRule="auto"/>
        <w:ind w:right="0"/>
        <w:rPr>
          <w:rFonts w:ascii="Arial Narrow" w:hAnsi="Arial Narrow"/>
          <w:sz w:val="24"/>
          <w:szCs w:val="24"/>
        </w:rPr>
      </w:pPr>
      <w:r w:rsidRPr="00DB5EFA">
        <w:rPr>
          <w:rFonts w:ascii="Arial Narrow" w:hAnsi="Arial Narrow"/>
          <w:sz w:val="24"/>
          <w:szCs w:val="24"/>
        </w:rPr>
        <w:t>SGG, Ciolan, L. coord., (2009). Manual pentru evaluarea ex-ante a impactului politicilor educaționale.</w:t>
      </w:r>
      <w:r w:rsidRPr="00C6660B">
        <w:rPr>
          <w:rFonts w:ascii="Arial Narrow" w:hAnsi="Arial Narrow"/>
        </w:rPr>
        <w:t xml:space="preserve"> </w:t>
      </w:r>
    </w:p>
    <w:p w:rsidR="00335D53" w:rsidRPr="00DB5EFA" w:rsidRDefault="00335D53" w:rsidP="00C6660B">
      <w:pPr>
        <w:spacing w:after="0" w:line="240" w:lineRule="auto"/>
        <w:ind w:left="360" w:right="0" w:firstLine="0"/>
        <w:rPr>
          <w:rFonts w:ascii="Arial Narrow" w:hAnsi="Arial Narrow"/>
          <w:sz w:val="24"/>
          <w:szCs w:val="24"/>
        </w:rPr>
      </w:pPr>
      <w:hyperlink r:id="rId23" w:history="1">
        <w:r w:rsidRPr="00DB5EFA">
          <w:rPr>
            <w:rStyle w:val="Hyperlink"/>
            <w:rFonts w:ascii="Arial Narrow" w:hAnsi="Arial Narrow"/>
            <w:sz w:val="24"/>
            <w:szCs w:val="24"/>
          </w:rPr>
          <w:t>http://sgg.gov.ro/docs/File/UPP/doc/manual-evaluarea-ex-ante-a-impactului-politicilor-educationale.pdf</w:t>
        </w:r>
      </w:hyperlink>
    </w:p>
    <w:p w:rsidR="00335D53" w:rsidRPr="00DB5EFA" w:rsidRDefault="00335D53" w:rsidP="00C6660B">
      <w:pPr>
        <w:numPr>
          <w:ilvl w:val="0"/>
          <w:numId w:val="31"/>
        </w:numPr>
        <w:spacing w:after="0" w:line="240" w:lineRule="auto"/>
        <w:ind w:right="0"/>
        <w:jc w:val="left"/>
        <w:rPr>
          <w:rStyle w:val="Hyperlink"/>
          <w:rFonts w:ascii="Arial Narrow" w:hAnsi="Arial Narrow"/>
          <w:color w:val="auto"/>
          <w:sz w:val="24"/>
          <w:szCs w:val="24"/>
          <w:u w:val="none"/>
        </w:rPr>
      </w:pPr>
      <w:r w:rsidRPr="00DB5EFA">
        <w:rPr>
          <w:rStyle w:val="Hyperlink"/>
          <w:rFonts w:ascii="Arial Narrow" w:hAnsi="Arial Narrow"/>
          <w:color w:val="000000"/>
          <w:sz w:val="24"/>
          <w:szCs w:val="24"/>
          <w:u w:val="none"/>
        </w:rPr>
        <w:t>S</w:t>
      </w:r>
      <w:r w:rsidRPr="00DB5EFA">
        <w:rPr>
          <w:rFonts w:ascii="Arial Narrow" w:hAnsi="Arial Narrow"/>
          <w:sz w:val="24"/>
          <w:szCs w:val="24"/>
        </w:rPr>
        <w:t xml:space="preserve">GG (2009). Ghid de monitorizare și evaluare </w:t>
      </w:r>
      <w:hyperlink r:id="rId24" w:history="1">
        <w:r w:rsidRPr="00C6660B">
          <w:rPr>
            <w:rStyle w:val="Hyperlink"/>
            <w:rFonts w:ascii="Arial Narrow" w:hAnsi="Arial Narrow"/>
            <w:sz w:val="24"/>
            <w:szCs w:val="24"/>
          </w:rPr>
          <w:t>http://w</w:t>
        </w:r>
        <w:r w:rsidRPr="00C6660B">
          <w:rPr>
            <w:rStyle w:val="Hyperlink"/>
            <w:rFonts w:ascii="Arial Narrow" w:hAnsi="Arial Narrow"/>
            <w:sz w:val="24"/>
            <w:szCs w:val="24"/>
          </w:rPr>
          <w:t>w</w:t>
        </w:r>
        <w:r w:rsidRPr="00C6660B">
          <w:rPr>
            <w:rStyle w:val="Hyperlink"/>
            <w:rFonts w:ascii="Arial Narrow" w:hAnsi="Arial Narrow"/>
            <w:sz w:val="24"/>
            <w:szCs w:val="24"/>
          </w:rPr>
          <w:t>w.sgg.ro/docs/File/UPP/doc/GHID_D</w:t>
        </w:r>
        <w:r w:rsidRPr="00C6660B">
          <w:rPr>
            <w:rStyle w:val="Hyperlink"/>
            <w:rFonts w:ascii="Arial Narrow" w:hAnsi="Arial Narrow"/>
            <w:sz w:val="24"/>
            <w:szCs w:val="24"/>
          </w:rPr>
          <w:t>E</w:t>
        </w:r>
        <w:r w:rsidRPr="00C6660B">
          <w:rPr>
            <w:rStyle w:val="Hyperlink"/>
            <w:rFonts w:ascii="Arial Narrow" w:hAnsi="Arial Narrow"/>
            <w:sz w:val="24"/>
            <w:szCs w:val="24"/>
          </w:rPr>
          <w:t>_MONITORIZARE_</w:t>
        </w:r>
        <w:r w:rsidRPr="00C6660B">
          <w:rPr>
            <w:rStyle w:val="Hyperlink"/>
            <w:rFonts w:ascii="Arial Narrow" w:hAnsi="Arial Narrow"/>
            <w:sz w:val="24"/>
            <w:szCs w:val="24"/>
          </w:rPr>
          <w:t>S</w:t>
        </w:r>
        <w:r w:rsidRPr="00C6660B">
          <w:rPr>
            <w:rStyle w:val="Hyperlink"/>
            <w:rFonts w:ascii="Arial Narrow" w:hAnsi="Arial Narrow"/>
            <w:sz w:val="24"/>
            <w:szCs w:val="24"/>
          </w:rPr>
          <w:t>I_EVALUARE_FINAL.pdf</w:t>
        </w:r>
      </w:hyperlink>
    </w:p>
    <w:p w:rsidR="009678D8" w:rsidRPr="009B19CA" w:rsidRDefault="009678D8" w:rsidP="00C6660B">
      <w:pPr>
        <w:spacing w:after="0" w:line="240" w:lineRule="auto"/>
        <w:ind w:right="0" w:firstLine="0"/>
        <w:rPr>
          <w:rFonts w:ascii="Arial Narrow" w:hAnsi="Arial Narrow"/>
          <w:sz w:val="24"/>
          <w:szCs w:val="24"/>
          <w:highlight w:val="yellow"/>
        </w:rPr>
      </w:pPr>
    </w:p>
    <w:p w:rsidR="00161811" w:rsidRPr="008B21EE" w:rsidRDefault="008525C1" w:rsidP="00C6660B">
      <w:pPr>
        <w:spacing w:before="120" w:after="120" w:line="240" w:lineRule="auto"/>
        <w:ind w:right="0" w:firstLine="0"/>
        <w:contextualSpacing/>
        <w:rPr>
          <w:rFonts w:ascii="Arial Narrow" w:hAnsi="Arial Narrow"/>
          <w:sz w:val="24"/>
          <w:szCs w:val="24"/>
        </w:rPr>
      </w:pPr>
      <w:r w:rsidRPr="00C6660B">
        <w:rPr>
          <w:rFonts w:ascii="Arial Narrow" w:hAnsi="Arial Narrow"/>
          <w:i/>
          <w:sz w:val="24"/>
          <w:szCs w:val="24"/>
        </w:rPr>
        <w:t>Lista website-urilor consultate</w:t>
      </w:r>
      <w:r w:rsidR="00245462">
        <w:rPr>
          <w:rFonts w:ascii="Arial Narrow" w:hAnsi="Arial Narrow"/>
          <w:i/>
          <w:sz w:val="24"/>
          <w:szCs w:val="24"/>
        </w:rPr>
        <w:t>:</w:t>
      </w:r>
    </w:p>
    <w:p w:rsidR="008525C1" w:rsidRPr="00C6660B" w:rsidRDefault="008525C1" w:rsidP="00C6660B">
      <w:pPr>
        <w:numPr>
          <w:ilvl w:val="0"/>
          <w:numId w:val="156"/>
        </w:numPr>
        <w:spacing w:after="0" w:line="240" w:lineRule="auto"/>
        <w:ind w:left="360"/>
        <w:rPr>
          <w:rFonts w:ascii="Arial Narrow" w:hAnsi="Arial Narrow"/>
          <w:sz w:val="24"/>
          <w:szCs w:val="24"/>
        </w:rPr>
      </w:pPr>
      <w:hyperlink r:id="rId25" w:history="1">
        <w:r w:rsidRPr="00DB5EFA">
          <w:rPr>
            <w:rStyle w:val="Hyperlink"/>
            <w:rFonts w:ascii="Arial Narrow" w:hAnsi="Arial Narrow"/>
            <w:sz w:val="24"/>
            <w:szCs w:val="24"/>
          </w:rPr>
          <w:t>http://sgg.gov.ro/new/politici-publice-si-programe/documente/suport-metodologic/</w:t>
        </w:r>
      </w:hyperlink>
    </w:p>
    <w:p w:rsidR="008525C1" w:rsidRPr="00C6660B" w:rsidRDefault="008525C1" w:rsidP="00C6660B">
      <w:pPr>
        <w:numPr>
          <w:ilvl w:val="0"/>
          <w:numId w:val="156"/>
        </w:numPr>
        <w:spacing w:after="0" w:line="240" w:lineRule="auto"/>
        <w:ind w:left="360"/>
        <w:rPr>
          <w:rFonts w:ascii="Arial Narrow" w:hAnsi="Arial Narrow"/>
          <w:sz w:val="24"/>
          <w:szCs w:val="24"/>
        </w:rPr>
      </w:pPr>
      <w:hyperlink r:id="rId26" w:history="1">
        <w:r w:rsidRPr="00DB5EFA">
          <w:rPr>
            <w:rStyle w:val="Hyperlink"/>
            <w:rFonts w:ascii="Arial Narrow" w:hAnsi="Arial Narrow"/>
            <w:sz w:val="24"/>
            <w:szCs w:val="24"/>
          </w:rPr>
          <w:t>http://sgg.gov.ro/new/politici-publice-si-programe/documente/evaluarea-preliminara-a-impactului/</w:t>
        </w:r>
      </w:hyperlink>
    </w:p>
    <w:p w:rsidR="00374980" w:rsidRPr="008B21EE" w:rsidRDefault="00DB6B78" w:rsidP="00C6660B">
      <w:pPr>
        <w:numPr>
          <w:ilvl w:val="0"/>
          <w:numId w:val="156"/>
        </w:numPr>
        <w:autoSpaceDE w:val="0"/>
        <w:autoSpaceDN w:val="0"/>
        <w:adjustRightInd w:val="0"/>
        <w:spacing w:after="0" w:line="240" w:lineRule="auto"/>
        <w:ind w:left="360"/>
        <w:rPr>
          <w:rStyle w:val="Hyperlink"/>
          <w:rFonts w:ascii="Arial Narrow" w:hAnsi="Arial Narrow"/>
          <w:sz w:val="24"/>
          <w:szCs w:val="24"/>
        </w:rPr>
      </w:pPr>
      <w:r w:rsidRPr="008B21EE">
        <w:rPr>
          <w:rStyle w:val="Hyperlink"/>
          <w:rFonts w:ascii="Arial Narrow" w:hAnsi="Arial Narrow"/>
          <w:sz w:val="24"/>
          <w:szCs w:val="24"/>
        </w:rPr>
        <w:t>http://www.sgg.ro/docs/File/UPP/doc/GHID_DE_MON</w:t>
      </w:r>
      <w:r w:rsidR="004D6F2E" w:rsidRPr="008B21EE">
        <w:rPr>
          <w:rStyle w:val="Hyperlink"/>
          <w:rFonts w:ascii="Arial Narrow" w:hAnsi="Arial Narrow"/>
          <w:sz w:val="24"/>
          <w:szCs w:val="24"/>
        </w:rPr>
        <w:t>ITORIZARE_SI_EVALUARE_FINAL.pdf</w:t>
      </w:r>
    </w:p>
    <w:p w:rsidR="001A1682" w:rsidRPr="00DB5EFA" w:rsidRDefault="001A1682" w:rsidP="00C6660B">
      <w:pPr>
        <w:autoSpaceDE w:val="0"/>
        <w:autoSpaceDN w:val="0"/>
        <w:adjustRightInd w:val="0"/>
        <w:spacing w:before="120" w:after="120" w:line="240" w:lineRule="auto"/>
        <w:rPr>
          <w:rFonts w:ascii="Arial Narrow" w:hAnsi="Arial Narrow"/>
          <w:lang w:eastAsia="ro-RO"/>
        </w:rPr>
      </w:pPr>
    </w:p>
    <w:sectPr w:rsidR="001A1682" w:rsidRPr="00DB5EFA" w:rsidSect="00C6660B">
      <w:pgSz w:w="11906" w:h="16838" w:code="9"/>
      <w:pgMar w:top="1397" w:right="1397" w:bottom="1426"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8F4" w:rsidRDefault="00EB48F4" w:rsidP="000C3E05">
      <w:pPr>
        <w:spacing w:after="0" w:line="240" w:lineRule="auto"/>
      </w:pPr>
      <w:r>
        <w:separator/>
      </w:r>
    </w:p>
  </w:endnote>
  <w:endnote w:type="continuationSeparator" w:id="0">
    <w:p w:rsidR="00EB48F4" w:rsidRDefault="00EB48F4" w:rsidP="000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EE" w:rsidRDefault="008B21EE">
    <w:pPr>
      <w:pStyle w:val="Footer"/>
      <w:jc w:val="right"/>
    </w:pPr>
    <w:r>
      <w:fldChar w:fldCharType="begin"/>
    </w:r>
    <w:r>
      <w:instrText xml:space="preserve"> PAGE   \* MERGEFORMAT </w:instrText>
    </w:r>
    <w:r>
      <w:fldChar w:fldCharType="separate"/>
    </w:r>
    <w:r w:rsidR="003B679C">
      <w:rPr>
        <w:noProof/>
      </w:rPr>
      <w:t>95</w:t>
    </w:r>
    <w:r>
      <w:rPr>
        <w:noProof/>
      </w:rPr>
      <w:fldChar w:fldCharType="end"/>
    </w:r>
  </w:p>
  <w:p w:rsidR="008B21EE" w:rsidRDefault="008B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EE" w:rsidRPr="00C6660B" w:rsidRDefault="008B21EE" w:rsidP="00821EDF">
    <w:pPr>
      <w:pStyle w:val="Footer"/>
      <w:jc w:val="right"/>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EE" w:rsidRPr="00DB5EFA" w:rsidRDefault="008B21EE" w:rsidP="00821EDF">
    <w:pPr>
      <w:pStyle w:val="Footer"/>
      <w:jc w:val="right"/>
    </w:pPr>
    <w:r>
      <w:t>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8F4" w:rsidRDefault="00EB48F4" w:rsidP="000C3E05">
      <w:pPr>
        <w:spacing w:after="0" w:line="240" w:lineRule="auto"/>
      </w:pPr>
      <w:r>
        <w:separator/>
      </w:r>
    </w:p>
  </w:footnote>
  <w:footnote w:type="continuationSeparator" w:id="0">
    <w:p w:rsidR="00EB48F4" w:rsidRDefault="00EB48F4" w:rsidP="000C3E05">
      <w:pPr>
        <w:spacing w:after="0" w:line="240" w:lineRule="auto"/>
      </w:pPr>
      <w:r>
        <w:continuationSeparator/>
      </w:r>
    </w:p>
  </w:footnote>
  <w:footnote w:id="1">
    <w:p w:rsidR="008B21EE" w:rsidRPr="00616C5F" w:rsidRDefault="008B21EE" w:rsidP="007B5B09">
      <w:pPr>
        <w:pStyle w:val="FootnoteText"/>
        <w:jc w:val="both"/>
        <w:rPr>
          <w:rFonts w:ascii="Arial Narrow" w:hAnsi="Arial Narrow" w:cs="Arial"/>
          <w:color w:val="000000"/>
          <w:sz w:val="18"/>
          <w:szCs w:val="18"/>
        </w:rPr>
      </w:pPr>
      <w:r w:rsidRPr="001D2492">
        <w:rPr>
          <w:rStyle w:val="FootnoteReference"/>
          <w:rFonts w:ascii="Arial Narrow" w:hAnsi="Arial Narrow" w:cs="Arial"/>
          <w:sz w:val="18"/>
          <w:szCs w:val="18"/>
        </w:rPr>
        <w:footnoteRef/>
      </w:r>
      <w:r w:rsidRPr="001D2492">
        <w:rPr>
          <w:rFonts w:ascii="Arial Narrow" w:hAnsi="Arial Narrow" w:cs="Arial"/>
          <w:sz w:val="18"/>
          <w:szCs w:val="18"/>
        </w:rPr>
        <w:t xml:space="preserve"> </w:t>
      </w:r>
      <w:r w:rsidRPr="00616C5F">
        <w:rPr>
          <w:rFonts w:ascii="Arial Narrow" w:hAnsi="Arial Narrow" w:cs="Arial"/>
          <w:color w:val="000000"/>
          <w:sz w:val="18"/>
          <w:szCs w:val="18"/>
          <w:shd w:val="clear" w:color="auto" w:fill="FFFFFF"/>
        </w:rPr>
        <w:t>Elaborată în contextul procesului de programare a fondurilor europene aferente perioadei  2014 – 2020.</w:t>
      </w:r>
    </w:p>
  </w:footnote>
  <w:footnote w:id="2">
    <w:p w:rsidR="00261D2C" w:rsidRDefault="00261D2C" w:rsidP="00261D2C">
      <w:pPr>
        <w:pStyle w:val="FootnoteText"/>
        <w:jc w:val="both"/>
      </w:pPr>
      <w:r>
        <w:rPr>
          <w:rStyle w:val="FootnoteReference"/>
        </w:rPr>
        <w:footnoteRef/>
      </w:r>
      <w:r>
        <w:t xml:space="preserve"> </w:t>
      </w:r>
      <w:r w:rsidRPr="00C6660B">
        <w:rPr>
          <w:rFonts w:ascii="Arial Narrow" w:hAnsi="Arial Narrow" w:cs="Arial"/>
          <w:color w:val="000000"/>
          <w:sz w:val="18"/>
          <w:szCs w:val="18"/>
          <w:shd w:val="clear" w:color="auto" w:fill="FFFFFF"/>
        </w:rPr>
        <w:t>Hotărârea Guvernului nr. 462/2017 pentru modificarea anexei nr. 2 la Hotărârea Guvernului nr. 909/2014 privind aprobarea Strategiei pentru consolidarea administraţiei publice 2014-2020 şi constituirea Comitetului naţional pentru coordonarea implementării Strategiei pentru consolidarea administraţiei publice 2014-2020 şi a pct. X din anexa la Hotărârea Guvernului nr. 1.076/2014 pentru aprobarea Strategiei privind mai buna reglementare 2014-2020</w:t>
      </w:r>
    </w:p>
  </w:footnote>
  <w:footnote w:id="3">
    <w:p w:rsidR="008B21EE" w:rsidRPr="00616C5F" w:rsidRDefault="008B21EE" w:rsidP="007B5B09">
      <w:pPr>
        <w:pStyle w:val="FootnoteText"/>
        <w:jc w:val="both"/>
        <w:rPr>
          <w:rFonts w:ascii="Arial Narrow" w:hAnsi="Arial Narrow" w:cs="Arial"/>
          <w:color w:val="000000"/>
          <w:sz w:val="18"/>
          <w:szCs w:val="18"/>
        </w:rPr>
      </w:pPr>
      <w:r w:rsidRPr="00616C5F">
        <w:rPr>
          <w:rStyle w:val="FootnoteReference"/>
          <w:rFonts w:ascii="Arial Narrow" w:hAnsi="Arial Narrow" w:cs="Arial"/>
          <w:color w:val="000000"/>
          <w:sz w:val="18"/>
          <w:szCs w:val="18"/>
        </w:rPr>
        <w:footnoteRef/>
      </w:r>
      <w:r w:rsidRPr="00616C5F">
        <w:rPr>
          <w:rFonts w:ascii="Arial Narrow" w:hAnsi="Arial Narrow" w:cs="Arial"/>
          <w:color w:val="000000"/>
          <w:sz w:val="18"/>
          <w:szCs w:val="18"/>
        </w:rPr>
        <w:t xml:space="preserve"> S</w:t>
      </w:r>
      <w:r>
        <w:rPr>
          <w:rFonts w:ascii="Arial Narrow" w:hAnsi="Arial Narrow" w:cs="Arial"/>
          <w:color w:val="000000"/>
          <w:sz w:val="18"/>
          <w:szCs w:val="18"/>
        </w:rPr>
        <w:t>ecretariatul General al Guvernului (</w:t>
      </w:r>
      <w:r w:rsidRPr="00616C5F">
        <w:rPr>
          <w:rFonts w:ascii="Arial Narrow" w:hAnsi="Arial Narrow" w:cs="Arial"/>
          <w:color w:val="000000"/>
          <w:sz w:val="18"/>
          <w:szCs w:val="18"/>
        </w:rPr>
        <w:t>2007).</w:t>
      </w:r>
      <w:r>
        <w:rPr>
          <w:rFonts w:ascii="Arial Narrow" w:hAnsi="Arial Narrow" w:cs="Arial"/>
          <w:color w:val="000000"/>
          <w:sz w:val="18"/>
          <w:szCs w:val="18"/>
        </w:rPr>
        <w:t xml:space="preserve"> </w:t>
      </w:r>
      <w:r w:rsidRPr="00616C5F">
        <w:rPr>
          <w:rFonts w:ascii="Arial Narrow" w:hAnsi="Arial Narrow" w:cs="Arial"/>
          <w:color w:val="000000"/>
          <w:sz w:val="18"/>
          <w:szCs w:val="18"/>
        </w:rPr>
        <w:t>Manual pentru elaborarea Propunerii de Politici Publice</w:t>
      </w:r>
      <w:r>
        <w:rPr>
          <w:rFonts w:ascii="Arial Narrow" w:hAnsi="Arial Narrow" w:cs="Arial"/>
          <w:color w:val="000000"/>
          <w:sz w:val="18"/>
          <w:szCs w:val="18"/>
        </w:rPr>
        <w:t xml:space="preserve">; </w:t>
      </w:r>
      <w:r w:rsidRPr="00616C5F">
        <w:rPr>
          <w:rFonts w:ascii="Arial Narrow" w:hAnsi="Arial Narrow" w:cs="Arial"/>
          <w:color w:val="000000"/>
          <w:sz w:val="18"/>
          <w:szCs w:val="18"/>
        </w:rPr>
        <w:t>S</w:t>
      </w:r>
      <w:r>
        <w:rPr>
          <w:rFonts w:ascii="Arial Narrow" w:hAnsi="Arial Narrow" w:cs="Arial"/>
          <w:color w:val="000000"/>
          <w:sz w:val="18"/>
          <w:szCs w:val="18"/>
        </w:rPr>
        <w:t>ecretariatul General al Guvernului</w:t>
      </w:r>
      <w:r w:rsidRPr="00616C5F">
        <w:rPr>
          <w:rFonts w:ascii="Arial Narrow" w:hAnsi="Arial Narrow" w:cs="Arial"/>
          <w:color w:val="000000"/>
          <w:sz w:val="18"/>
          <w:szCs w:val="18"/>
        </w:rPr>
        <w:t xml:space="preserve"> (2012).</w:t>
      </w:r>
      <w:r>
        <w:rPr>
          <w:rFonts w:ascii="Arial Narrow" w:hAnsi="Arial Narrow" w:cs="Arial"/>
          <w:color w:val="000000"/>
          <w:sz w:val="18"/>
          <w:szCs w:val="18"/>
        </w:rPr>
        <w:t xml:space="preserve"> </w:t>
      </w:r>
      <w:r w:rsidRPr="00616C5F">
        <w:rPr>
          <w:rFonts w:ascii="Arial Narrow" w:hAnsi="Arial Narrow" w:cs="Arial"/>
          <w:color w:val="000000"/>
          <w:sz w:val="18"/>
          <w:szCs w:val="18"/>
        </w:rPr>
        <w:t>Proposals  and  recommendations  regarding public policy impact assessment reforms in Romania</w:t>
      </w:r>
      <w:r>
        <w:rPr>
          <w:rFonts w:ascii="Arial Narrow" w:hAnsi="Arial Narrow" w:cs="Arial"/>
          <w:color w:val="000000"/>
          <w:sz w:val="18"/>
          <w:szCs w:val="18"/>
        </w:rPr>
        <w:t>;</w:t>
      </w:r>
    </w:p>
  </w:footnote>
  <w:footnote w:id="4">
    <w:p w:rsidR="008B21EE" w:rsidRPr="001D2492" w:rsidRDefault="008B21EE" w:rsidP="007B5B09">
      <w:pPr>
        <w:pStyle w:val="FootnoteText"/>
        <w:jc w:val="both"/>
        <w:rPr>
          <w:rFonts w:ascii="Arial Narrow" w:hAnsi="Arial Narrow"/>
          <w:sz w:val="18"/>
          <w:szCs w:val="18"/>
        </w:rPr>
      </w:pPr>
      <w:r w:rsidRPr="00616C5F">
        <w:rPr>
          <w:rStyle w:val="FootnoteReference"/>
          <w:rFonts w:ascii="Arial Narrow" w:hAnsi="Arial Narrow" w:cs="Arial"/>
          <w:color w:val="000000"/>
          <w:sz w:val="18"/>
          <w:szCs w:val="18"/>
        </w:rPr>
        <w:footnoteRef/>
      </w:r>
      <w:r w:rsidRPr="00616C5F">
        <w:rPr>
          <w:rFonts w:ascii="Arial Narrow" w:hAnsi="Arial Narrow" w:cs="Arial"/>
          <w:color w:val="000000"/>
          <w:sz w:val="18"/>
          <w:szCs w:val="18"/>
        </w:rPr>
        <w:t xml:space="preserve"> Legea nr. 24 din 2000 privind normele de tehnică legislativă pentru elaborarea actelor normative, republicată;</w:t>
      </w:r>
    </w:p>
  </w:footnote>
  <w:footnote w:id="5">
    <w:p w:rsidR="008B21EE" w:rsidRPr="00B67AB0" w:rsidRDefault="008B21EE" w:rsidP="006D71CC">
      <w:pPr>
        <w:pStyle w:val="FootnoteText"/>
        <w:jc w:val="both"/>
        <w:rPr>
          <w:rFonts w:ascii="Arial Narrow" w:hAnsi="Arial Narrow" w:cs="Arial"/>
          <w:sz w:val="18"/>
          <w:szCs w:val="18"/>
        </w:rPr>
      </w:pPr>
      <w:r w:rsidRPr="00B67AB0">
        <w:rPr>
          <w:rStyle w:val="FootnoteReference"/>
          <w:rFonts w:ascii="Arial Narrow" w:hAnsi="Arial Narrow" w:cs="Arial"/>
          <w:sz w:val="18"/>
          <w:szCs w:val="18"/>
        </w:rPr>
        <w:footnoteRef/>
      </w:r>
      <w:r w:rsidRPr="00B67AB0">
        <w:rPr>
          <w:rFonts w:ascii="Arial Narrow" w:hAnsi="Arial Narrow" w:cs="Arial"/>
          <w:sz w:val="18"/>
          <w:szCs w:val="18"/>
        </w:rPr>
        <w:t xml:space="preserve"> A se vedea secțiunea </w:t>
      </w:r>
      <w:r w:rsidRPr="00C6660B">
        <w:rPr>
          <w:rFonts w:ascii="Arial Narrow" w:hAnsi="Arial Narrow" w:cs="Arial"/>
          <w:i/>
          <w:sz w:val="18"/>
          <w:szCs w:val="18"/>
        </w:rPr>
        <w:t>Ghiduri metodologice, studii și rapoarte</w:t>
      </w:r>
      <w:r>
        <w:rPr>
          <w:rFonts w:ascii="Arial Narrow" w:hAnsi="Arial Narrow" w:cs="Arial"/>
          <w:sz w:val="18"/>
          <w:szCs w:val="18"/>
        </w:rPr>
        <w:t xml:space="preserve"> inclusă la </w:t>
      </w:r>
      <w:r w:rsidRPr="00B67AB0">
        <w:rPr>
          <w:rFonts w:ascii="Arial Narrow" w:hAnsi="Arial Narrow" w:cs="Arial"/>
          <w:sz w:val="18"/>
          <w:szCs w:val="18"/>
        </w:rPr>
        <w:t>Referințe bibliografice.</w:t>
      </w:r>
    </w:p>
  </w:footnote>
  <w:footnote w:id="6">
    <w:p w:rsidR="008B21EE" w:rsidRPr="00B67AB0" w:rsidRDefault="008B21EE" w:rsidP="006D71CC">
      <w:pPr>
        <w:pStyle w:val="FootnoteText"/>
        <w:jc w:val="both"/>
        <w:rPr>
          <w:rFonts w:ascii="Arial Narrow" w:hAnsi="Arial Narrow"/>
          <w:sz w:val="18"/>
          <w:szCs w:val="18"/>
        </w:rPr>
      </w:pPr>
      <w:r w:rsidRPr="00B67AB0">
        <w:rPr>
          <w:rStyle w:val="FootnoteReference"/>
          <w:rFonts w:ascii="Arial Narrow" w:hAnsi="Arial Narrow"/>
          <w:sz w:val="18"/>
          <w:szCs w:val="18"/>
        </w:rPr>
        <w:footnoteRef/>
      </w:r>
      <w:r w:rsidRPr="00B67AB0">
        <w:rPr>
          <w:rFonts w:ascii="Arial Narrow" w:hAnsi="Arial Narrow"/>
          <w:sz w:val="18"/>
          <w:szCs w:val="18"/>
        </w:rPr>
        <w:t xml:space="preserve"> Realizat de către consorţiul format din Jacobs &amp; Associates, Legicon, Agora Est Consulting şi Centrul pentru Analiză şi Dezvoltare Instituțională (CADI/Eleutheria), în cadrul contractului de consultanţă pentru implementarea proiectului „Procese decizionale eficiente la nivelul administrației publice locale din România”, gestionat de Unitatea de Politici Publice din cadrul Ministerului Administraţiei şi Internelorare</w:t>
      </w:r>
    </w:p>
  </w:footnote>
  <w:footnote w:id="7">
    <w:p w:rsidR="008B21EE" w:rsidRDefault="008B21EE" w:rsidP="006D71CC">
      <w:pPr>
        <w:pStyle w:val="FootnoteText"/>
        <w:jc w:val="both"/>
      </w:pPr>
      <w:r w:rsidRPr="00B67AB0">
        <w:rPr>
          <w:rStyle w:val="FootnoteReference"/>
          <w:rFonts w:ascii="Arial Narrow" w:hAnsi="Arial Narrow" w:cs="Arial"/>
          <w:sz w:val="18"/>
          <w:szCs w:val="18"/>
        </w:rPr>
        <w:footnoteRef/>
      </w:r>
      <w:r w:rsidRPr="00B67AB0">
        <w:rPr>
          <w:rFonts w:ascii="Arial Narrow" w:hAnsi="Arial Narrow" w:cs="Arial"/>
          <w:sz w:val="18"/>
          <w:szCs w:val="18"/>
        </w:rPr>
        <w:t xml:space="preserve"> H.G. nr. 870/ 2006 privind aprobarea Strategiei pentru îmbunătățirea sistemului de elaborare, coordonare şi planificare a politicilor publice la nivelul administrației publice centrale</w:t>
      </w:r>
    </w:p>
  </w:footnote>
  <w:footnote w:id="8">
    <w:p w:rsidR="008B21EE" w:rsidRPr="004E3C96" w:rsidRDefault="008B21EE" w:rsidP="00965582">
      <w:pPr>
        <w:pStyle w:val="FootnoteText"/>
        <w:jc w:val="both"/>
        <w:rPr>
          <w:rFonts w:ascii="Arial Narrow" w:hAnsi="Arial Narrow"/>
          <w:sz w:val="18"/>
          <w:szCs w:val="18"/>
        </w:rPr>
      </w:pPr>
      <w:r w:rsidRPr="001365B8">
        <w:rPr>
          <w:rStyle w:val="FootnoteReference"/>
          <w:rFonts w:ascii="Arial Narrow" w:hAnsi="Arial Narrow"/>
          <w:sz w:val="18"/>
          <w:szCs w:val="18"/>
        </w:rPr>
        <w:footnoteRef/>
      </w:r>
      <w:r w:rsidRPr="001365B8">
        <w:rPr>
          <w:rFonts w:ascii="Arial Narrow" w:hAnsi="Arial Narrow"/>
          <w:sz w:val="18"/>
          <w:szCs w:val="18"/>
        </w:rPr>
        <w:t xml:space="preserve"> H.G. 870/2006</w:t>
      </w:r>
      <w:r w:rsidRPr="001365B8">
        <w:rPr>
          <w:rFonts w:ascii="Arial Narrow" w:eastAsia="Arial Narrow" w:hAnsi="Arial Narrow" w:cs="Arial Narrow"/>
          <w:sz w:val="18"/>
          <w:szCs w:val="18"/>
        </w:rPr>
        <w:t xml:space="preserve"> </w:t>
      </w:r>
      <w:r w:rsidRPr="001365B8">
        <w:rPr>
          <w:rFonts w:ascii="Arial Narrow" w:hAnsi="Arial Narrow"/>
          <w:sz w:val="18"/>
          <w:szCs w:val="18"/>
        </w:rPr>
        <w:t xml:space="preserve">privind aprobarea Strategiei pentru îmbunătățirea sistemului de elaborare, coordonare și planificare a politicilor publice la </w:t>
      </w:r>
      <w:r w:rsidRPr="004E3C96">
        <w:rPr>
          <w:rFonts w:ascii="Arial Narrow" w:hAnsi="Arial Narrow"/>
          <w:sz w:val="18"/>
          <w:szCs w:val="18"/>
        </w:rPr>
        <w:t>nivelul administrației publice centrale</w:t>
      </w:r>
      <w:r w:rsidRPr="00616C5F">
        <w:rPr>
          <w:rFonts w:ascii="Arial Narrow" w:hAnsi="Arial Narrow" w:cs="Arial"/>
          <w:sz w:val="18"/>
          <w:szCs w:val="18"/>
        </w:rPr>
        <w:t>;</w:t>
      </w:r>
      <w:r w:rsidRPr="004E3C96">
        <w:rPr>
          <w:rFonts w:ascii="Arial Narrow" w:hAnsi="Arial Narrow"/>
          <w:sz w:val="18"/>
          <w:szCs w:val="18"/>
        </w:rPr>
        <w:t xml:space="preserve"> </w:t>
      </w:r>
    </w:p>
  </w:footnote>
  <w:footnote w:id="9">
    <w:p w:rsidR="008B21EE" w:rsidRPr="00616C5F" w:rsidRDefault="008B21EE" w:rsidP="008A342B">
      <w:pPr>
        <w:pStyle w:val="FootnoteText"/>
        <w:jc w:val="both"/>
        <w:rPr>
          <w:rFonts w:ascii="Arial Narrow" w:hAnsi="Arial Narrow" w:cs="Arial"/>
          <w:sz w:val="18"/>
          <w:szCs w:val="18"/>
        </w:rPr>
      </w:pPr>
      <w:r w:rsidRPr="00616C5F">
        <w:rPr>
          <w:rStyle w:val="FootnoteReference"/>
          <w:rFonts w:ascii="Arial Narrow" w:hAnsi="Arial Narrow" w:cs="Arial"/>
          <w:sz w:val="18"/>
          <w:szCs w:val="18"/>
        </w:rPr>
        <w:footnoteRef/>
      </w:r>
      <w:r w:rsidRPr="00616C5F">
        <w:rPr>
          <w:rFonts w:ascii="Arial Narrow" w:hAnsi="Arial Narrow" w:cs="Arial"/>
          <w:sz w:val="18"/>
          <w:szCs w:val="18"/>
        </w:rPr>
        <w:t xml:space="preserve"> Cf. H.G. 870/2006</w:t>
      </w:r>
      <w:r>
        <w:rPr>
          <w:rFonts w:ascii="Arial Narrow" w:hAnsi="Arial Narrow"/>
          <w:sz w:val="18"/>
          <w:szCs w:val="18"/>
        </w:rPr>
        <w:t>.</w:t>
      </w:r>
      <w:r w:rsidRPr="00616C5F">
        <w:rPr>
          <w:rFonts w:ascii="Arial Narrow" w:hAnsi="Arial Narrow"/>
          <w:sz w:val="18"/>
          <w:szCs w:val="18"/>
        </w:rPr>
        <w:t xml:space="preserve"> </w:t>
      </w:r>
    </w:p>
  </w:footnote>
  <w:footnote w:id="10">
    <w:p w:rsidR="008B21EE" w:rsidRPr="00616C5F" w:rsidRDefault="008B21EE" w:rsidP="008A342B">
      <w:pPr>
        <w:pStyle w:val="FootnoteText"/>
        <w:jc w:val="both"/>
        <w:rPr>
          <w:rFonts w:ascii="Arial Narrow" w:hAnsi="Arial Narrow"/>
          <w:sz w:val="18"/>
          <w:szCs w:val="18"/>
          <w:highlight w:val="yellow"/>
        </w:rPr>
      </w:pPr>
      <w:r w:rsidRPr="00616C5F">
        <w:rPr>
          <w:rStyle w:val="FootnoteReference"/>
          <w:rFonts w:ascii="Arial Narrow" w:hAnsi="Arial Narrow"/>
          <w:sz w:val="18"/>
          <w:szCs w:val="18"/>
        </w:rPr>
        <w:footnoteRef/>
      </w:r>
      <w:r w:rsidRPr="00616C5F">
        <w:rPr>
          <w:rFonts w:ascii="Arial Narrow" w:hAnsi="Arial Narrow"/>
          <w:sz w:val="18"/>
          <w:szCs w:val="18"/>
        </w:rPr>
        <w:t xml:space="preserve"> Cf. H.G. 870/2006</w:t>
      </w:r>
      <w:r w:rsidRPr="00C6660B">
        <w:rPr>
          <w:rFonts w:ascii="Arial Narrow" w:hAnsi="Arial Narrow"/>
          <w:sz w:val="18"/>
          <w:szCs w:val="18"/>
        </w:rPr>
        <w:t>.</w:t>
      </w:r>
    </w:p>
  </w:footnote>
  <w:footnote w:id="11">
    <w:p w:rsidR="008B21EE" w:rsidRPr="00616C5F" w:rsidRDefault="008B21EE" w:rsidP="003935E1">
      <w:pPr>
        <w:pStyle w:val="FootnoteText"/>
        <w:jc w:val="both"/>
        <w:rPr>
          <w:rFonts w:ascii="Arial Narrow" w:hAnsi="Arial Narrow" w:cs="Arial"/>
          <w:sz w:val="18"/>
          <w:szCs w:val="18"/>
        </w:rPr>
      </w:pPr>
      <w:r w:rsidRPr="00616C5F">
        <w:rPr>
          <w:rStyle w:val="FootnoteReference"/>
          <w:rFonts w:ascii="Arial Narrow" w:hAnsi="Arial Narrow" w:cs="Arial"/>
          <w:sz w:val="18"/>
          <w:szCs w:val="18"/>
        </w:rPr>
        <w:footnoteRef/>
      </w:r>
      <w:r w:rsidRPr="00616C5F">
        <w:rPr>
          <w:rFonts w:ascii="Arial Narrow" w:hAnsi="Arial Narrow" w:cs="Arial"/>
          <w:sz w:val="18"/>
          <w:szCs w:val="18"/>
        </w:rPr>
        <w:t xml:space="preserve"> </w:t>
      </w:r>
      <w:r w:rsidRPr="00616C5F">
        <w:rPr>
          <w:rFonts w:ascii="Arial Narrow" w:eastAsia="Arial Narrow" w:hAnsi="Arial Narrow" w:cs="Arial"/>
          <w:sz w:val="18"/>
          <w:szCs w:val="18"/>
        </w:rPr>
        <w:t>Cf. H.G. 870/2006</w:t>
      </w:r>
      <w:r w:rsidRPr="00C02ABC">
        <w:rPr>
          <w:rFonts w:ascii="Arial Narrow" w:hAnsi="Arial Narrow"/>
          <w:sz w:val="18"/>
          <w:szCs w:val="18"/>
        </w:rPr>
        <w:t xml:space="preserve"> </w:t>
      </w:r>
      <w:r w:rsidRPr="00616C5F">
        <w:rPr>
          <w:rFonts w:ascii="Arial Narrow" w:hAnsi="Arial Narrow"/>
          <w:sz w:val="18"/>
          <w:szCs w:val="18"/>
        </w:rPr>
        <w:t>privind aprobarea Strategiei pentru îmbunătățirea sistemului de elaborare, coordonare și planificare a politicilor publice la nivelul administrației publice centrale</w:t>
      </w:r>
      <w:r>
        <w:rPr>
          <w:rFonts w:ascii="Arial Narrow" w:hAnsi="Arial Narrow"/>
          <w:sz w:val="18"/>
          <w:szCs w:val="18"/>
        </w:rPr>
        <w:t>.</w:t>
      </w:r>
      <w:r w:rsidRPr="00616C5F">
        <w:rPr>
          <w:rFonts w:ascii="Arial Narrow" w:hAnsi="Arial Narrow"/>
          <w:sz w:val="18"/>
          <w:szCs w:val="18"/>
        </w:rPr>
        <w:t xml:space="preserve"> </w:t>
      </w:r>
    </w:p>
  </w:footnote>
  <w:footnote w:id="12">
    <w:p w:rsidR="008B21EE" w:rsidRPr="00C6660B" w:rsidRDefault="008B21EE" w:rsidP="00375C69">
      <w:pPr>
        <w:pStyle w:val="FootnoteText"/>
        <w:jc w:val="both"/>
        <w:rPr>
          <w:rFonts w:ascii="Arial Narrow" w:hAnsi="Arial Narrow"/>
        </w:rPr>
      </w:pPr>
      <w:r w:rsidRPr="00616C5F">
        <w:rPr>
          <w:rStyle w:val="FootnoteReference"/>
          <w:rFonts w:ascii="Arial Narrow" w:hAnsi="Arial Narrow"/>
          <w:sz w:val="18"/>
          <w:szCs w:val="18"/>
        </w:rPr>
        <w:footnoteRef/>
      </w:r>
      <w:r w:rsidRPr="00616C5F">
        <w:rPr>
          <w:rFonts w:ascii="Arial Narrow" w:hAnsi="Arial Narrow"/>
          <w:sz w:val="18"/>
          <w:szCs w:val="18"/>
        </w:rPr>
        <w:t xml:space="preserve"> </w:t>
      </w:r>
      <w:r w:rsidRPr="00616C5F">
        <w:rPr>
          <w:rFonts w:ascii="Arial Narrow" w:eastAsia="Arial Narrow" w:hAnsi="Arial Narrow" w:cs="Arial"/>
          <w:sz w:val="18"/>
          <w:szCs w:val="18"/>
        </w:rPr>
        <w:t xml:space="preserve">Cf. H.G. nr. 775/2005, </w:t>
      </w:r>
      <w:r w:rsidR="00AC6166" w:rsidRPr="00FA6767">
        <w:rPr>
          <w:rFonts w:ascii="Arial Narrow" w:eastAsia="Arial Narrow" w:hAnsi="Arial Narrow" w:cs="Arial"/>
          <w:sz w:val="18"/>
          <w:szCs w:val="18"/>
        </w:rPr>
        <w:t>cu modificările şi completările ulterioare</w:t>
      </w:r>
      <w:r w:rsidR="00AC6166" w:rsidRPr="00C6660B">
        <w:rPr>
          <w:rFonts w:ascii="Arial Narrow" w:eastAsia="Arial Narrow" w:hAnsi="Arial Narrow" w:cs="Arial"/>
          <w:sz w:val="18"/>
          <w:szCs w:val="18"/>
        </w:rPr>
        <w:t xml:space="preserve">, </w:t>
      </w:r>
      <w:r w:rsidRPr="00C6660B">
        <w:rPr>
          <w:rFonts w:ascii="Arial Narrow" w:eastAsia="Arial Narrow" w:hAnsi="Arial Narrow" w:cs="Arial"/>
          <w:sz w:val="18"/>
          <w:szCs w:val="18"/>
        </w:rPr>
        <w:t>propunerea de politică publică este necesară în cazul iniţierii unor politici a căror implementare se realizează prin acte normative care nu au caracter individual, nu aprobă norme metodologice prevăzute prin lege, nu supun ratificării sau aprobării acte cu caracter internaţional şi nu transpun în legislaţia internă normele</w:t>
      </w:r>
      <w:r w:rsidRPr="00C6660B">
        <w:rPr>
          <w:rFonts w:ascii="Arial Narrow" w:hAnsi="Arial Narrow" w:cs="Arial"/>
          <w:sz w:val="18"/>
          <w:szCs w:val="18"/>
          <w:lang w:eastAsia="ro-RO"/>
        </w:rPr>
        <w:t xml:space="preserve"> comunitare (Cap. I, Art. 2).</w:t>
      </w:r>
    </w:p>
  </w:footnote>
  <w:footnote w:id="13">
    <w:p w:rsidR="008B21EE" w:rsidRPr="00965582" w:rsidRDefault="008B21EE" w:rsidP="00765242">
      <w:pPr>
        <w:spacing w:after="0" w:line="240" w:lineRule="auto"/>
        <w:ind w:right="57" w:hanging="11"/>
        <w:rPr>
          <w:rFonts w:ascii="Arial Narrow" w:hAnsi="Arial Narrow"/>
          <w:sz w:val="20"/>
          <w:szCs w:val="20"/>
        </w:rPr>
      </w:pPr>
      <w:r w:rsidRPr="00FA6767">
        <w:rPr>
          <w:rStyle w:val="FootnoteReference"/>
          <w:rFonts w:ascii="Arial Narrow" w:hAnsi="Arial Narrow"/>
          <w:sz w:val="20"/>
          <w:szCs w:val="20"/>
        </w:rPr>
        <w:footnoteRef/>
      </w:r>
      <w:r w:rsidRPr="00FA6767">
        <w:rPr>
          <w:rFonts w:ascii="Arial Narrow" w:hAnsi="Arial Narrow"/>
          <w:sz w:val="20"/>
          <w:szCs w:val="20"/>
        </w:rPr>
        <w:t xml:space="preserve"> </w:t>
      </w:r>
      <w:r w:rsidRPr="00C6660B">
        <w:rPr>
          <w:rFonts w:ascii="Arial Narrow" w:hAnsi="Arial Narrow"/>
          <w:sz w:val="18"/>
          <w:szCs w:val="18"/>
        </w:rPr>
        <w:t>H.G. nr. 523/2016 p</w:t>
      </w:r>
      <w:r w:rsidR="00261408" w:rsidRPr="00C6660B">
        <w:rPr>
          <w:rFonts w:ascii="Arial Narrow" w:hAnsi="Arial Narrow"/>
          <w:sz w:val="18"/>
          <w:szCs w:val="18"/>
        </w:rPr>
        <w:t xml:space="preserve">entru </w:t>
      </w:r>
      <w:r w:rsidRPr="00C6660B">
        <w:rPr>
          <w:rFonts w:ascii="Arial Narrow" w:hAnsi="Arial Narrow"/>
          <w:sz w:val="18"/>
          <w:szCs w:val="18"/>
        </w:rPr>
        <w:t>modificarea</w:t>
      </w:r>
      <w:r w:rsidRPr="00616C5F">
        <w:rPr>
          <w:rFonts w:ascii="Arial Narrow" w:hAnsi="Arial Narrow"/>
          <w:sz w:val="18"/>
          <w:szCs w:val="18"/>
        </w:rPr>
        <w:t xml:space="preserve"> şi completarea Regulamentului privind procedurile de elaborare, monitorizare şi evaluare a politicilor publice la nivel central, aprobat prin H.G. nr. 775/2005.</w:t>
      </w:r>
    </w:p>
    <w:p w:rsidR="008B21EE" w:rsidRDefault="008B21EE">
      <w:pPr>
        <w:pStyle w:val="FootnoteText"/>
      </w:pPr>
    </w:p>
  </w:footnote>
  <w:footnote w:id="14">
    <w:p w:rsidR="008B21EE" w:rsidRPr="00616C5F" w:rsidRDefault="008B21EE" w:rsidP="00275A16">
      <w:pPr>
        <w:pStyle w:val="FootnoteText"/>
        <w:jc w:val="both"/>
        <w:rPr>
          <w:rFonts w:ascii="Arial Narrow" w:eastAsia="Arial Narrow" w:hAnsi="Arial Narrow" w:cs="Arial"/>
          <w:sz w:val="18"/>
          <w:szCs w:val="18"/>
        </w:rPr>
      </w:pPr>
      <w:r w:rsidRPr="00616C5F">
        <w:rPr>
          <w:rStyle w:val="FootnoteReference"/>
          <w:rFonts w:ascii="Arial Narrow" w:hAnsi="Arial Narrow"/>
          <w:sz w:val="18"/>
          <w:szCs w:val="18"/>
        </w:rPr>
        <w:footnoteRef/>
      </w:r>
      <w:r w:rsidRPr="00616C5F">
        <w:rPr>
          <w:rFonts w:ascii="Arial Narrow" w:hAnsi="Arial Narrow"/>
          <w:sz w:val="18"/>
          <w:szCs w:val="18"/>
        </w:rPr>
        <w:t xml:space="preserve"> </w:t>
      </w:r>
      <w:r w:rsidRPr="00616C5F">
        <w:rPr>
          <w:rFonts w:ascii="Arial Narrow" w:eastAsia="Arial Narrow" w:hAnsi="Arial Narrow" w:cs="Arial"/>
          <w:sz w:val="18"/>
          <w:szCs w:val="18"/>
        </w:rPr>
        <w:t xml:space="preserve">H.G. nr. 1807/2006 pentru aprobarea Componentei de management din cadrul Metodologiei privind sistemul de planificare strategică pe termen mediu al instituţiilor administraţiei publice de la nivel central; </w:t>
      </w:r>
    </w:p>
    <w:p w:rsidR="008B21EE" w:rsidRDefault="008B21EE" w:rsidP="00275A16">
      <w:pPr>
        <w:pStyle w:val="FootnoteText"/>
        <w:jc w:val="both"/>
      </w:pPr>
      <w:r w:rsidRPr="00616C5F">
        <w:rPr>
          <w:rFonts w:ascii="Arial Narrow" w:eastAsia="Arial Narrow" w:hAnsi="Arial Narrow" w:cs="Arial"/>
          <w:sz w:val="18"/>
          <w:szCs w:val="18"/>
        </w:rPr>
        <w:t>H.G. nr. 158/2008 pentru aprobarea Componentei de programare bugetară din cadrul Metodologiei privind sistemul de planificare strategică pe termen mediu al instituţiilor administraţiei publice de la nivel central;</w:t>
      </w:r>
    </w:p>
  </w:footnote>
  <w:footnote w:id="15">
    <w:p w:rsidR="008B21EE" w:rsidRPr="00275A16" w:rsidRDefault="008B21EE">
      <w:pPr>
        <w:pStyle w:val="FootnoteText"/>
        <w:rPr>
          <w:rFonts w:ascii="Arial Narrow" w:hAnsi="Arial Narrow"/>
        </w:rPr>
      </w:pPr>
      <w:r w:rsidRPr="00275A16">
        <w:rPr>
          <w:rStyle w:val="FootnoteReference"/>
          <w:rFonts w:ascii="Arial Narrow" w:hAnsi="Arial Narrow" w:cs="Arial"/>
        </w:rPr>
        <w:footnoteRef/>
      </w:r>
      <w:r w:rsidRPr="00275A16">
        <w:rPr>
          <w:rFonts w:ascii="Arial Narrow" w:hAnsi="Arial Narrow" w:cs="Arial"/>
        </w:rPr>
        <w:t xml:space="preserve"> </w:t>
      </w:r>
      <w:r w:rsidRPr="00616C5F">
        <w:rPr>
          <w:rFonts w:ascii="Arial Narrow" w:eastAsia="Arial Narrow" w:hAnsi="Arial Narrow" w:cs="Arial"/>
          <w:sz w:val="18"/>
          <w:szCs w:val="18"/>
        </w:rPr>
        <w:t>Legea nr. 273/2006 privind finanțele publice locale, cu modificările și completările ulterioare.</w:t>
      </w:r>
    </w:p>
  </w:footnote>
  <w:footnote w:id="16">
    <w:p w:rsidR="008B21EE" w:rsidRPr="00A14B67" w:rsidRDefault="008B21EE" w:rsidP="00275A16">
      <w:pPr>
        <w:pStyle w:val="FootnoteText"/>
        <w:jc w:val="both"/>
        <w:rPr>
          <w:rFonts w:ascii="Arial Narrow" w:hAnsi="Arial Narrow"/>
          <w:sz w:val="18"/>
          <w:szCs w:val="18"/>
        </w:rPr>
      </w:pPr>
      <w:r w:rsidRPr="00A14B67">
        <w:rPr>
          <w:rStyle w:val="FootnoteReference"/>
          <w:rFonts w:ascii="Arial Narrow" w:hAnsi="Arial Narrow"/>
          <w:sz w:val="18"/>
          <w:szCs w:val="18"/>
        </w:rPr>
        <w:footnoteRef/>
      </w:r>
      <w:r w:rsidRPr="00A14B67">
        <w:rPr>
          <w:rFonts w:ascii="Arial Narrow" w:hAnsi="Arial Narrow"/>
          <w:sz w:val="18"/>
          <w:szCs w:val="18"/>
        </w:rPr>
        <w:t xml:space="preserve"> </w:t>
      </w:r>
      <w:r w:rsidRPr="00A14B67">
        <w:rPr>
          <w:rFonts w:ascii="Arial Narrow" w:hAnsi="Arial Narrow" w:cs="Arial"/>
          <w:sz w:val="18"/>
          <w:szCs w:val="18"/>
        </w:rPr>
        <w:t>H.G. nr. 1361/2006 cu privire la conţinutul instrumentului de prezentare şi motivare a proiectelor de acte normative supuse aprobării Guvernului</w:t>
      </w:r>
      <w:r w:rsidRPr="00A14B67">
        <w:rPr>
          <w:rFonts w:ascii="Arial Narrow" w:hAnsi="Arial Narrow"/>
          <w:sz w:val="18"/>
          <w:szCs w:val="18"/>
        </w:rPr>
        <w:t>.</w:t>
      </w:r>
    </w:p>
  </w:footnote>
  <w:footnote w:id="17">
    <w:p w:rsidR="002A42BF" w:rsidRPr="007A5359" w:rsidRDefault="002A42BF" w:rsidP="00D678CD">
      <w:pPr>
        <w:pStyle w:val="FootnoteText"/>
        <w:jc w:val="both"/>
        <w:rPr>
          <w:rFonts w:ascii="Arial Narrow" w:hAnsi="Arial Narrow"/>
          <w:i/>
        </w:rPr>
      </w:pPr>
      <w:r>
        <w:rPr>
          <w:rStyle w:val="FootnoteReference"/>
        </w:rPr>
        <w:footnoteRef/>
      </w:r>
      <w:r>
        <w:t xml:space="preserve"> </w:t>
      </w:r>
      <w:r w:rsidRPr="00D678CD">
        <w:rPr>
          <w:rFonts w:ascii="Arial Narrow" w:hAnsi="Arial Narrow"/>
        </w:rPr>
        <w:t>Art. 257</w:t>
      </w:r>
      <w:r w:rsidR="00F7495C">
        <w:rPr>
          <w:rFonts w:ascii="Arial Narrow" w:hAnsi="Arial Narrow"/>
        </w:rPr>
        <w:t xml:space="preserve"> referitor la a</w:t>
      </w:r>
      <w:r w:rsidRPr="00D678CD">
        <w:rPr>
          <w:rFonts w:ascii="Arial Narrow" w:hAnsi="Arial Narrow"/>
        </w:rPr>
        <w:t>tribuţiile în domeniul situaţiilor de urgenţă</w:t>
      </w:r>
      <w:r w:rsidR="00BC519F">
        <w:rPr>
          <w:rFonts w:ascii="Arial Narrow" w:hAnsi="Arial Narrow"/>
        </w:rPr>
        <w:t xml:space="preserve">, alin. </w:t>
      </w:r>
      <w:r w:rsidRPr="00D678CD">
        <w:rPr>
          <w:rFonts w:ascii="Arial Narrow" w:hAnsi="Arial Narrow"/>
        </w:rPr>
        <w:t>2</w:t>
      </w:r>
      <w:r w:rsidR="00BC519F">
        <w:rPr>
          <w:rFonts w:ascii="Arial Narrow" w:hAnsi="Arial Narrow"/>
        </w:rPr>
        <w:t>:</w:t>
      </w:r>
      <w:r w:rsidRPr="00D678CD">
        <w:rPr>
          <w:rFonts w:ascii="Arial Narrow" w:hAnsi="Arial Narrow"/>
        </w:rPr>
        <w:t xml:space="preserve"> </w:t>
      </w:r>
      <w:r w:rsidRPr="007A5359">
        <w:rPr>
          <w:rFonts w:ascii="Arial Narrow" w:hAnsi="Arial Narrow"/>
          <w:i/>
        </w:rPr>
        <w:t>În cazuri care necesită adoptarea de măsuri imediate pentru gestionarea situaţiilor de criză sau de urgenţă, prefectul poate solicita primarului sau preşedintelui consiliului judeţean, respectiv Primarului General al Municipiului Bucureşti convocarea, după caz, a unei şedinţe extraordinare a consiliului judeţean, a Consiliului General al Municipiului Bucureşti ori a consiliului local.</w:t>
      </w:r>
    </w:p>
    <w:p w:rsidR="002A42BF" w:rsidRPr="007A5359" w:rsidRDefault="002A42BF" w:rsidP="00D678CD">
      <w:pPr>
        <w:pStyle w:val="FootnoteText"/>
        <w:jc w:val="both"/>
        <w:rPr>
          <w:i/>
        </w:rPr>
      </w:pPr>
    </w:p>
  </w:footnote>
  <w:footnote w:id="18">
    <w:p w:rsidR="008B21EE" w:rsidRPr="00C14D16" w:rsidRDefault="008B21EE" w:rsidP="0033575A">
      <w:pPr>
        <w:pStyle w:val="FootnoteText"/>
        <w:rPr>
          <w:rFonts w:ascii="Arial" w:hAnsi="Arial" w:cs="Arial"/>
          <w:sz w:val="16"/>
          <w:szCs w:val="16"/>
        </w:rPr>
      </w:pPr>
      <w:r w:rsidRPr="00C14D16">
        <w:rPr>
          <w:rStyle w:val="FootnoteReference"/>
          <w:rFonts w:ascii="Arial" w:hAnsi="Arial" w:cs="Arial"/>
          <w:sz w:val="16"/>
          <w:szCs w:val="16"/>
        </w:rPr>
        <w:footnoteRef/>
      </w:r>
      <w:r w:rsidRPr="009A6899">
        <w:rPr>
          <w:rFonts w:ascii="Arial Narrow" w:hAnsi="Arial Narrow" w:cs="Arial"/>
        </w:rPr>
        <w:t xml:space="preserve"> </w:t>
      </w:r>
      <w:r w:rsidRPr="00616C5F">
        <w:rPr>
          <w:rFonts w:ascii="Arial Narrow" w:hAnsi="Arial Narrow" w:cs="Arial"/>
          <w:sz w:val="18"/>
          <w:szCs w:val="18"/>
        </w:rPr>
        <w:t xml:space="preserve">Cf. </w:t>
      </w:r>
      <w:r w:rsidRPr="00616C5F">
        <w:rPr>
          <w:rFonts w:ascii="Arial Narrow" w:eastAsia="Arial Narrow" w:hAnsi="Arial Narrow" w:cs="Arial"/>
          <w:sz w:val="18"/>
          <w:szCs w:val="18"/>
        </w:rPr>
        <w:t>H.G. 870/2006</w:t>
      </w:r>
      <w:r w:rsidRPr="00616C5F">
        <w:rPr>
          <w:rFonts w:ascii="Arial Narrow" w:hAnsi="Arial Narrow"/>
          <w:sz w:val="18"/>
          <w:szCs w:val="18"/>
        </w:rPr>
        <w:t xml:space="preserve"> </w:t>
      </w:r>
      <w:r w:rsidRPr="00616C5F">
        <w:rPr>
          <w:rFonts w:ascii="Arial Narrow" w:hAnsi="Arial Narrow" w:cs="Arial"/>
          <w:sz w:val="18"/>
          <w:szCs w:val="18"/>
        </w:rPr>
        <w:t>privind aprobarea Strategiei pentru îmbunătățirea sistemului de elaborare, coordonare și planificare a politicilor publice la nivelul administrației publice centrale;</w:t>
      </w:r>
    </w:p>
  </w:footnote>
  <w:footnote w:id="19">
    <w:p w:rsidR="008B21EE" w:rsidRPr="00616C5F" w:rsidRDefault="008B21EE" w:rsidP="00173FAF">
      <w:pPr>
        <w:pStyle w:val="FootnoteText"/>
        <w:jc w:val="both"/>
        <w:rPr>
          <w:sz w:val="18"/>
          <w:szCs w:val="18"/>
        </w:rPr>
      </w:pPr>
      <w:r w:rsidRPr="00616C5F">
        <w:rPr>
          <w:rStyle w:val="FootnoteReference"/>
          <w:sz w:val="18"/>
          <w:szCs w:val="18"/>
        </w:rPr>
        <w:footnoteRef/>
      </w:r>
      <w:r w:rsidRPr="00616C5F">
        <w:rPr>
          <w:sz w:val="18"/>
          <w:szCs w:val="18"/>
        </w:rPr>
        <w:t xml:space="preserve"> </w:t>
      </w:r>
      <w:r w:rsidRPr="00616C5F">
        <w:rPr>
          <w:rFonts w:ascii="Arial Narrow" w:eastAsia="Arial Narrow" w:hAnsi="Arial Narrow" w:cs="Arial Narrow"/>
          <w:sz w:val="18"/>
          <w:szCs w:val="18"/>
        </w:rPr>
        <w:t>Pentru mai multe informații despre metoda arborelui problemei, precum și despre alte aspecte privind definirea problemei, poate fi consultată Metodologia de evaluare preliminară a impactului  - Secțiunea privind Definirea problemei.</w:t>
      </w:r>
    </w:p>
  </w:footnote>
  <w:footnote w:id="20">
    <w:p w:rsidR="008B21EE" w:rsidRDefault="008B21EE" w:rsidP="00B0621E">
      <w:pPr>
        <w:pStyle w:val="FootnoteText"/>
        <w:jc w:val="both"/>
      </w:pPr>
      <w:r w:rsidRPr="00616C5F">
        <w:rPr>
          <w:rStyle w:val="FootnoteReference"/>
          <w:sz w:val="18"/>
          <w:szCs w:val="18"/>
        </w:rPr>
        <w:footnoteRef/>
      </w:r>
      <w:r w:rsidRPr="00616C5F">
        <w:rPr>
          <w:sz w:val="18"/>
          <w:szCs w:val="18"/>
        </w:rPr>
        <w:t xml:space="preserve"> </w:t>
      </w:r>
      <w:r w:rsidRPr="00616C5F">
        <w:rPr>
          <w:rFonts w:ascii="Arial Narrow" w:eastAsia="Arial Narrow" w:hAnsi="Arial Narrow" w:cs="Arial Narrow"/>
          <w:sz w:val="18"/>
          <w:szCs w:val="18"/>
        </w:rPr>
        <w:t>Cf. art. 6, lit. p), grupul vulnerabil desemnează persoane sau familii care sunt în risc de a-și pierde capacitatea de satisfacere a nevoilor zilnice de trai din cauza unor situații de boală, dizabilitate, sărăcie, dependență de droguri sau de alcool ori a altor situații care conduc la vulnerabilitate economică și socială;</w:t>
      </w:r>
    </w:p>
  </w:footnote>
  <w:footnote w:id="21">
    <w:p w:rsidR="008B21EE" w:rsidRPr="00173FAF" w:rsidRDefault="008B21EE" w:rsidP="00DC04BD">
      <w:pPr>
        <w:spacing w:after="0" w:line="240" w:lineRule="auto"/>
        <w:ind w:right="57" w:hanging="11"/>
        <w:rPr>
          <w:rFonts w:ascii="Arial Narrow" w:eastAsia="Arial Narrow" w:hAnsi="Arial Narrow" w:cs="Arial Narrow"/>
          <w:sz w:val="20"/>
          <w:szCs w:val="20"/>
        </w:rPr>
      </w:pPr>
      <w:r w:rsidRPr="00173FAF">
        <w:rPr>
          <w:rStyle w:val="FootnoteReference"/>
          <w:rFonts w:ascii="Arial Narrow" w:hAnsi="Arial Narrow"/>
          <w:sz w:val="20"/>
          <w:szCs w:val="20"/>
        </w:rPr>
        <w:footnoteRef/>
      </w:r>
      <w:r w:rsidRPr="00616C5F">
        <w:rPr>
          <w:rFonts w:ascii="Arial Narrow" w:eastAsia="Arial Narrow" w:hAnsi="Arial Narrow" w:cs="Arial Narrow"/>
          <w:sz w:val="18"/>
          <w:szCs w:val="18"/>
        </w:rPr>
        <w:t>Propunere de politică publică: „Deva, o destinație turistică de excelență în Regiunea Vest. Stimularea turismului cultural istoric ca premisă a dezvoltării durabile a Municipiului Deva, 2012-2015”, realizată in cadrul Proiectului cofinanțat din Fondul Social European prin Programul Operațional “Dezvoltarea Capacității Administrative” Procese decizionale eficiente la nivelul Administraţiei Publice Locale din România, cod SMIS 2284, implementat de către MAI.</w:t>
      </w:r>
    </w:p>
  </w:footnote>
  <w:footnote w:id="22">
    <w:p w:rsidR="008B21EE" w:rsidRPr="00582E1A" w:rsidRDefault="008B21EE" w:rsidP="00740DBE">
      <w:pPr>
        <w:pStyle w:val="FootnoteText"/>
        <w:jc w:val="both"/>
        <w:rPr>
          <w:rFonts w:ascii="Arial Narrow" w:hAnsi="Arial Narrow"/>
          <w:sz w:val="18"/>
          <w:szCs w:val="18"/>
          <w:lang w:val="fr-FR"/>
        </w:rPr>
      </w:pPr>
      <w:r w:rsidRPr="00582E1A">
        <w:rPr>
          <w:rStyle w:val="FootnoteReference"/>
          <w:rFonts w:ascii="Arial Narrow" w:hAnsi="Arial Narrow"/>
          <w:sz w:val="18"/>
          <w:szCs w:val="18"/>
        </w:rPr>
        <w:footnoteRef/>
      </w:r>
      <w:r w:rsidRPr="00582E1A">
        <w:rPr>
          <w:rFonts w:ascii="Arial Narrow" w:hAnsi="Arial Narrow"/>
          <w:sz w:val="18"/>
          <w:szCs w:val="18"/>
          <w:lang w:val="fr-FR"/>
        </w:rPr>
        <w:t xml:space="preserve"> </w:t>
      </w:r>
      <w:r w:rsidRPr="00582E1A">
        <w:rPr>
          <w:rFonts w:ascii="Arial Narrow" w:hAnsi="Arial Narrow"/>
          <w:sz w:val="18"/>
          <w:szCs w:val="18"/>
        </w:rPr>
        <w:t>Tehnica grupului nominal constă într-un proces structurat de lucru în grup restrâns, coordonat prin moderare, care identifică și ordonează problemele sau soluțiile.</w:t>
      </w:r>
    </w:p>
  </w:footnote>
  <w:footnote w:id="23">
    <w:p w:rsidR="008B21EE" w:rsidRPr="00616C5F" w:rsidRDefault="008B21EE" w:rsidP="00DF0280">
      <w:pPr>
        <w:pStyle w:val="FootnoteText"/>
        <w:jc w:val="both"/>
        <w:rPr>
          <w:rFonts w:ascii="Arial Narrow" w:hAnsi="Arial Narrow"/>
          <w:sz w:val="18"/>
          <w:szCs w:val="18"/>
        </w:rPr>
      </w:pPr>
      <w:r w:rsidRPr="00616C5F">
        <w:rPr>
          <w:rStyle w:val="FootnoteReference"/>
          <w:rFonts w:ascii="Arial Narrow" w:hAnsi="Arial Narrow"/>
          <w:sz w:val="18"/>
          <w:szCs w:val="18"/>
        </w:rPr>
        <w:footnoteRef/>
      </w:r>
      <w:r w:rsidRPr="00616C5F">
        <w:rPr>
          <w:rFonts w:ascii="Arial Narrow" w:hAnsi="Arial Narrow"/>
          <w:sz w:val="18"/>
          <w:szCs w:val="18"/>
        </w:rPr>
        <w:t xml:space="preserve"> Ghidului referitor la elaborarea politicilor publice la nivelul administrației publice locale din România (M.A.I. – UPP, 2011).</w:t>
      </w:r>
    </w:p>
  </w:footnote>
  <w:footnote w:id="24">
    <w:p w:rsidR="008B21EE" w:rsidRDefault="008B21EE">
      <w:pPr>
        <w:pStyle w:val="FootnoteText"/>
      </w:pPr>
      <w:r w:rsidRPr="00616C5F">
        <w:rPr>
          <w:rStyle w:val="FootnoteReference"/>
          <w:rFonts w:ascii="Arial Narrow" w:hAnsi="Arial Narrow"/>
          <w:sz w:val="18"/>
          <w:szCs w:val="18"/>
        </w:rPr>
        <w:footnoteRef/>
      </w:r>
      <w:r w:rsidRPr="00616C5F">
        <w:rPr>
          <w:rFonts w:ascii="Arial Narrow" w:hAnsi="Arial Narrow"/>
          <w:sz w:val="18"/>
          <w:szCs w:val="18"/>
        </w:rPr>
        <w:t xml:space="preserve"> Metodologie de evaluare preliminară a impactului (SGG, Allio, L., Rodrigo, D., Torriti J., Kirkegaard, P., 2015).</w:t>
      </w:r>
    </w:p>
  </w:footnote>
  <w:footnote w:id="25">
    <w:p w:rsidR="008B21EE" w:rsidRPr="00616C5F" w:rsidRDefault="008B21EE" w:rsidP="0033575A">
      <w:pPr>
        <w:pStyle w:val="FootnoteText"/>
        <w:rPr>
          <w:rFonts w:ascii="Arial Narrow" w:hAnsi="Arial Narrow"/>
          <w:sz w:val="18"/>
          <w:szCs w:val="18"/>
        </w:rPr>
      </w:pPr>
      <w:r w:rsidRPr="00616C5F">
        <w:rPr>
          <w:rStyle w:val="FootnoteReference"/>
          <w:rFonts w:ascii="Arial Narrow" w:hAnsi="Arial Narrow"/>
          <w:sz w:val="18"/>
          <w:szCs w:val="18"/>
        </w:rPr>
        <w:footnoteRef/>
      </w:r>
      <w:r w:rsidRPr="00616C5F">
        <w:rPr>
          <w:rFonts w:ascii="Arial Narrow" w:hAnsi="Arial Narrow"/>
          <w:sz w:val="18"/>
          <w:szCs w:val="18"/>
        </w:rPr>
        <w:t xml:space="preserve"> H.G. nr. 870/2006</w:t>
      </w:r>
      <w:r w:rsidRPr="00616C5F">
        <w:rPr>
          <w:sz w:val="18"/>
          <w:szCs w:val="18"/>
        </w:rPr>
        <w:t xml:space="preserve"> </w:t>
      </w:r>
      <w:r w:rsidRPr="00616C5F">
        <w:rPr>
          <w:rFonts w:ascii="Arial Narrow" w:hAnsi="Arial Narrow"/>
          <w:sz w:val="18"/>
          <w:szCs w:val="18"/>
        </w:rPr>
        <w:t>privind aprobarea Strategiei pentru îmbunătățirea sistemului de elaborare, coordonare și planificare a politicilor publice la nivelul administrației publice centrale;</w:t>
      </w:r>
    </w:p>
  </w:footnote>
  <w:footnote w:id="26">
    <w:p w:rsidR="008B21EE" w:rsidRPr="00173FAF" w:rsidRDefault="008B21EE">
      <w:pPr>
        <w:pStyle w:val="FootnoteText"/>
        <w:rPr>
          <w:rFonts w:ascii="Arial Narrow" w:hAnsi="Arial Narrow"/>
          <w:highlight w:val="yellow"/>
        </w:rPr>
      </w:pPr>
      <w:r w:rsidRPr="00616C5F">
        <w:rPr>
          <w:rStyle w:val="FootnoteReference"/>
          <w:rFonts w:ascii="Arial Narrow" w:hAnsi="Arial Narrow"/>
          <w:sz w:val="18"/>
          <w:szCs w:val="18"/>
        </w:rPr>
        <w:footnoteRef/>
      </w:r>
      <w:r w:rsidRPr="00616C5F">
        <w:rPr>
          <w:rFonts w:ascii="Arial Narrow" w:hAnsi="Arial Narrow"/>
          <w:sz w:val="18"/>
          <w:szCs w:val="18"/>
        </w:rPr>
        <w:t>Manual pentru evaluarea ex-ante a impactului politicilor educaționale (SGG, Ciolan, L. coord., 2009).</w:t>
      </w:r>
    </w:p>
  </w:footnote>
  <w:footnote w:id="27">
    <w:p w:rsidR="008B21EE" w:rsidRPr="00616C5F" w:rsidRDefault="008B21EE" w:rsidP="00AD5A80">
      <w:pPr>
        <w:pStyle w:val="FootnoteText"/>
        <w:jc w:val="both"/>
        <w:rPr>
          <w:sz w:val="18"/>
          <w:szCs w:val="18"/>
        </w:rPr>
      </w:pPr>
      <w:r w:rsidRPr="00616C5F">
        <w:rPr>
          <w:rStyle w:val="FootnoteReference"/>
          <w:rFonts w:ascii="Arial Narrow" w:hAnsi="Arial Narrow"/>
          <w:sz w:val="18"/>
          <w:szCs w:val="18"/>
        </w:rPr>
        <w:footnoteRef/>
      </w:r>
      <w:r w:rsidRPr="00616C5F">
        <w:rPr>
          <w:rFonts w:ascii="Arial Narrow" w:hAnsi="Arial Narrow"/>
          <w:sz w:val="18"/>
          <w:szCs w:val="18"/>
        </w:rPr>
        <w:t xml:space="preserve"> Metodologie de evaluare preliminară a impactului (SGG, Allio, L., Rodrigo, D., Torriti J., Kirkegaard, P., 2015).</w:t>
      </w:r>
    </w:p>
  </w:footnote>
  <w:footnote w:id="28">
    <w:p w:rsidR="008B21EE" w:rsidRDefault="008B21EE" w:rsidP="00616C5F">
      <w:pPr>
        <w:pStyle w:val="FootnoteText"/>
        <w:jc w:val="both"/>
      </w:pPr>
      <w:r>
        <w:rPr>
          <w:rStyle w:val="FootnoteReference"/>
        </w:rPr>
        <w:footnoteRef/>
      </w:r>
      <w:r>
        <w:t xml:space="preserve"> </w:t>
      </w:r>
      <w:r w:rsidRPr="00616C5F">
        <w:rPr>
          <w:rFonts w:ascii="Arial Narrow" w:hAnsi="Arial Narrow"/>
          <w:sz w:val="18"/>
          <w:szCs w:val="18"/>
        </w:rPr>
        <w:t>Prin factor interesat ,,stakeholder" se înțelege o persoană sau o instituție care are un interes, care are ceva de câștigat sau de pierdut ca urmare a implementării unei schimbări (proiect, program, politică). De multe ori, aceștia se regăsesc sub denumirea de grupuri interesate și pot avea o influență foarte puternică asupra rezultatului proceselor deliberative pentru luarea unei decizii sau chiar asupra succesului implementării unei decizii deja luate (Manual pentru evaluarea ex-ante a impactului politicilor educaționale</w:t>
      </w:r>
      <w:r>
        <w:rPr>
          <w:rFonts w:ascii="Arial Narrow" w:hAnsi="Arial Narrow"/>
          <w:sz w:val="18"/>
          <w:szCs w:val="18"/>
        </w:rPr>
        <w:t xml:space="preserve">, </w:t>
      </w:r>
      <w:r w:rsidRPr="00616C5F">
        <w:rPr>
          <w:rFonts w:ascii="Arial Narrow" w:hAnsi="Arial Narrow"/>
          <w:sz w:val="18"/>
          <w:szCs w:val="18"/>
        </w:rPr>
        <w:t>SGG, Ciolan, L. coord., 2009, p. 64).</w:t>
      </w:r>
    </w:p>
  </w:footnote>
  <w:footnote w:id="29">
    <w:p w:rsidR="008B21EE" w:rsidRDefault="008B21EE">
      <w:pPr>
        <w:pStyle w:val="FootnoteText"/>
      </w:pPr>
      <w:r w:rsidRPr="00616C5F">
        <w:rPr>
          <w:rStyle w:val="FootnoteReference"/>
          <w:sz w:val="18"/>
        </w:rPr>
        <w:footnoteRef/>
      </w:r>
      <w:r w:rsidRPr="00616C5F">
        <w:rPr>
          <w:sz w:val="18"/>
        </w:rPr>
        <w:t xml:space="preserve"> </w:t>
      </w:r>
      <w:r w:rsidRPr="00616C5F">
        <w:rPr>
          <w:rFonts w:ascii="Arial Narrow" w:hAnsi="Arial Narrow"/>
          <w:sz w:val="18"/>
        </w:rPr>
        <w:t>Metodologie de evaluare preliminară a impactului (SGG, Allio, L., Rodrigo, D., Torriti J., Kirkegaard, P., 2015).</w:t>
      </w:r>
    </w:p>
  </w:footnote>
  <w:footnote w:id="30">
    <w:p w:rsidR="008B21EE" w:rsidRPr="00616C5F" w:rsidRDefault="008B21EE">
      <w:pPr>
        <w:pStyle w:val="FootnoteText"/>
        <w:rPr>
          <w:sz w:val="18"/>
          <w:szCs w:val="18"/>
        </w:rPr>
      </w:pPr>
      <w:r w:rsidRPr="00616C5F">
        <w:rPr>
          <w:rStyle w:val="FootnoteReference"/>
          <w:sz w:val="18"/>
          <w:szCs w:val="18"/>
        </w:rPr>
        <w:footnoteRef/>
      </w:r>
      <w:r w:rsidRPr="00616C5F">
        <w:rPr>
          <w:sz w:val="18"/>
          <w:szCs w:val="18"/>
        </w:rPr>
        <w:t xml:space="preserve"> </w:t>
      </w:r>
      <w:r w:rsidRPr="00616C5F">
        <w:rPr>
          <w:rFonts w:ascii="Arial Narrow" w:hAnsi="Arial Narrow"/>
          <w:sz w:val="18"/>
          <w:szCs w:val="18"/>
        </w:rPr>
        <w:t>Metodologie de evaluare preliminară a impactului (SGG, Allio, L., Rodrigo, D., Torriti J., Kirkegaard, P., 2015).</w:t>
      </w:r>
    </w:p>
  </w:footnote>
  <w:footnote w:id="31">
    <w:p w:rsidR="008B21EE" w:rsidRDefault="008B21EE">
      <w:pPr>
        <w:pStyle w:val="FootnoteText"/>
      </w:pPr>
      <w:r>
        <w:rPr>
          <w:rStyle w:val="FootnoteReference"/>
        </w:rPr>
        <w:footnoteRef/>
      </w:r>
      <w:r>
        <w:t xml:space="preserve"> </w:t>
      </w:r>
      <w:r w:rsidRPr="00616C5F">
        <w:rPr>
          <w:rFonts w:ascii="Arial Narrow" w:hAnsi="Arial Narrow"/>
          <w:sz w:val="18"/>
        </w:rPr>
        <w:t>Metodologie de evaluare preliminară a impactului (SGG, Allio, L., Rodrigo, D., Torriti J., Kirkegaard, P., 2015).</w:t>
      </w:r>
    </w:p>
  </w:footnote>
  <w:footnote w:id="32">
    <w:p w:rsidR="008B21EE" w:rsidRDefault="008B21EE" w:rsidP="00C6660B">
      <w:pPr>
        <w:pStyle w:val="FootnoteText"/>
        <w:jc w:val="both"/>
      </w:pPr>
      <w:r>
        <w:rPr>
          <w:rStyle w:val="FootnoteReference"/>
        </w:rPr>
        <w:footnoteRef/>
      </w:r>
      <w:r>
        <w:t xml:space="preserve"> </w:t>
      </w:r>
      <w:r w:rsidRPr="003012C6">
        <w:rPr>
          <w:rFonts w:ascii="Arial Narrow" w:hAnsi="Arial Narrow"/>
          <w:sz w:val="18"/>
          <w:szCs w:val="18"/>
        </w:rPr>
        <w:t>Manual pentru evaluarea ex-ante a impactului politicilor educaționale</w:t>
      </w:r>
      <w:r>
        <w:rPr>
          <w:rFonts w:ascii="Arial Narrow" w:hAnsi="Arial Narrow"/>
          <w:sz w:val="18"/>
          <w:szCs w:val="18"/>
        </w:rPr>
        <w:t xml:space="preserve">, </w:t>
      </w:r>
      <w:r w:rsidRPr="003012C6">
        <w:rPr>
          <w:rFonts w:ascii="Arial Narrow" w:hAnsi="Arial Narrow"/>
          <w:sz w:val="18"/>
          <w:szCs w:val="18"/>
        </w:rPr>
        <w:t>SGG, Ciolan, L. coord., 2009, p. 64.</w:t>
      </w:r>
    </w:p>
  </w:footnote>
  <w:footnote w:id="33">
    <w:p w:rsidR="008B21EE" w:rsidRDefault="008B21EE">
      <w:pPr>
        <w:pStyle w:val="FootnoteText"/>
      </w:pPr>
      <w:r>
        <w:rPr>
          <w:rStyle w:val="FootnoteReference"/>
        </w:rPr>
        <w:footnoteRef/>
      </w:r>
      <w:r>
        <w:t xml:space="preserve"> </w:t>
      </w:r>
      <w:r w:rsidRPr="00C6660B">
        <w:rPr>
          <w:rFonts w:ascii="Arial Narrow" w:hAnsi="Arial Narrow"/>
          <w:sz w:val="18"/>
          <w:szCs w:val="18"/>
        </w:rPr>
        <w:t>Manual pentru evaluarea ex-ante a impactului politicilor educaționale, SGG, Ciolan, L. coord., 2009, p. 65.</w:t>
      </w:r>
    </w:p>
  </w:footnote>
  <w:footnote w:id="34">
    <w:p w:rsidR="008B21EE" w:rsidRPr="00616C5F" w:rsidRDefault="008B21EE" w:rsidP="0033575A">
      <w:pPr>
        <w:pStyle w:val="FootnoteText"/>
        <w:rPr>
          <w:rFonts w:ascii="Arial Narrow" w:hAnsi="Arial Narrow"/>
          <w:sz w:val="18"/>
          <w:szCs w:val="18"/>
        </w:rPr>
      </w:pPr>
      <w:r w:rsidRPr="00616C5F">
        <w:rPr>
          <w:rStyle w:val="FootnoteReference"/>
          <w:rFonts w:ascii="Arial Narrow" w:hAnsi="Arial Narrow"/>
          <w:sz w:val="18"/>
          <w:szCs w:val="18"/>
        </w:rPr>
        <w:footnoteRef/>
      </w:r>
      <w:r w:rsidRPr="00616C5F">
        <w:rPr>
          <w:rFonts w:ascii="Arial Narrow" w:hAnsi="Arial Narrow"/>
          <w:sz w:val="18"/>
          <w:szCs w:val="18"/>
        </w:rPr>
        <w:t xml:space="preserve"> H.G. nr. 870/2006</w:t>
      </w:r>
      <w:r>
        <w:rPr>
          <w:rFonts w:ascii="Arial Narrow" w:hAnsi="Arial Narrow"/>
          <w:sz w:val="18"/>
          <w:szCs w:val="18"/>
        </w:rPr>
        <w:t xml:space="preserve"> </w:t>
      </w:r>
      <w:r w:rsidRPr="00616C5F">
        <w:rPr>
          <w:rFonts w:ascii="Arial Narrow" w:hAnsi="Arial Narrow"/>
          <w:sz w:val="18"/>
          <w:szCs w:val="18"/>
        </w:rPr>
        <w:t>privind aprobarea Strategiei pentru îmbunătățirea sistemului de elaborare, coordonare și planificare a politicilor publice la nivelul administrației publice centrale</w:t>
      </w:r>
      <w:r>
        <w:rPr>
          <w:rFonts w:ascii="Arial Narrow" w:hAnsi="Arial Narrow"/>
          <w:sz w:val="18"/>
          <w:szCs w:val="18"/>
        </w:rPr>
        <w:t>.</w:t>
      </w:r>
    </w:p>
  </w:footnote>
  <w:footnote w:id="35">
    <w:p w:rsidR="008B21EE" w:rsidRPr="00616C5F" w:rsidRDefault="008B21EE" w:rsidP="0033575A">
      <w:pPr>
        <w:pStyle w:val="FootnoteText"/>
        <w:rPr>
          <w:rFonts w:ascii="Arial Narrow" w:hAnsi="Arial Narrow"/>
          <w:sz w:val="18"/>
          <w:szCs w:val="18"/>
        </w:rPr>
      </w:pPr>
      <w:r w:rsidRPr="00616C5F">
        <w:rPr>
          <w:rStyle w:val="FootnoteReference"/>
          <w:rFonts w:ascii="Arial Narrow" w:hAnsi="Arial Narrow"/>
          <w:sz w:val="18"/>
          <w:szCs w:val="18"/>
        </w:rPr>
        <w:footnoteRef/>
      </w:r>
      <w:r w:rsidRPr="00616C5F">
        <w:rPr>
          <w:rFonts w:ascii="Arial Narrow" w:hAnsi="Arial Narrow"/>
          <w:sz w:val="18"/>
          <w:szCs w:val="18"/>
        </w:rPr>
        <w:t xml:space="preserve"> H.G. nr.1361/2006</w:t>
      </w:r>
      <w:r>
        <w:rPr>
          <w:rFonts w:ascii="Arial Narrow" w:hAnsi="Arial Narrow"/>
          <w:sz w:val="18"/>
          <w:szCs w:val="18"/>
        </w:rPr>
        <w:t xml:space="preserve"> </w:t>
      </w:r>
      <w:r w:rsidRPr="00A14B67">
        <w:rPr>
          <w:rFonts w:ascii="Arial Narrow" w:hAnsi="Arial Narrow" w:cs="Arial"/>
          <w:sz w:val="18"/>
          <w:szCs w:val="18"/>
        </w:rPr>
        <w:t>cu privire la conţinutul instrumentului de prezentare şi motivare a proiectelor de acte normative supuse aprobării Guvernului</w:t>
      </w:r>
      <w:r w:rsidRPr="00A14B67">
        <w:rPr>
          <w:rFonts w:ascii="Arial Narrow" w:hAnsi="Arial Narrow"/>
          <w:sz w:val="18"/>
          <w:szCs w:val="18"/>
        </w:rPr>
        <w:t>.</w:t>
      </w:r>
    </w:p>
  </w:footnote>
  <w:footnote w:id="36">
    <w:p w:rsidR="008B21EE" w:rsidRDefault="008B21EE" w:rsidP="00924B05">
      <w:pPr>
        <w:pStyle w:val="FootnoteText"/>
      </w:pPr>
      <w:r w:rsidRPr="00616C5F">
        <w:rPr>
          <w:rStyle w:val="FootnoteReference"/>
          <w:rFonts w:ascii="Arial Narrow" w:hAnsi="Arial Narrow"/>
          <w:sz w:val="18"/>
          <w:szCs w:val="18"/>
        </w:rPr>
        <w:footnoteRef/>
      </w:r>
      <w:r w:rsidRPr="00616C5F">
        <w:rPr>
          <w:rFonts w:ascii="Arial Narrow" w:hAnsi="Arial Narrow"/>
          <w:sz w:val="18"/>
          <w:szCs w:val="18"/>
        </w:rPr>
        <w:t xml:space="preserve"> </w:t>
      </w:r>
      <w:r w:rsidRPr="00315AD3">
        <w:rPr>
          <w:rFonts w:ascii="Arial Narrow" w:hAnsi="Arial Narrow"/>
          <w:sz w:val="18"/>
          <w:szCs w:val="18"/>
        </w:rPr>
        <w:t>Metodologie de evaluare preliminară a impactului (SGG, Allio, L., Rodrigo, D., Torriti J., Kirkegaard, P., 2015).</w:t>
      </w:r>
    </w:p>
  </w:footnote>
  <w:footnote w:id="37">
    <w:p w:rsidR="008B21EE" w:rsidRPr="00FF71D5" w:rsidRDefault="008B21EE" w:rsidP="0033575A">
      <w:pPr>
        <w:ind w:left="40"/>
        <w:rPr>
          <w:rFonts w:ascii="Arial Narrow" w:hAnsi="Arial Narrow"/>
          <w:sz w:val="24"/>
          <w:szCs w:val="24"/>
        </w:rPr>
      </w:pPr>
      <w:r>
        <w:rPr>
          <w:rStyle w:val="FootnoteReference"/>
        </w:rPr>
        <w:footnoteRef/>
      </w:r>
      <w:r w:rsidRPr="00616C5F">
        <w:rPr>
          <w:rFonts w:ascii="Arial Narrow" w:eastAsia="Arial Narrow" w:hAnsi="Arial Narrow" w:cs="Arial Narrow"/>
          <w:sz w:val="18"/>
          <w:szCs w:val="18"/>
        </w:rPr>
        <w:t>Criteriul inclusivităţii reflectă întrebarea „la câte dintre părţile interesate pot apela?”.</w:t>
      </w:r>
    </w:p>
    <w:p w:rsidR="008B21EE" w:rsidRDefault="008B21EE" w:rsidP="0033575A">
      <w:pPr>
        <w:pStyle w:val="FootnoteText"/>
      </w:pPr>
    </w:p>
  </w:footnote>
  <w:footnote w:id="38">
    <w:p w:rsidR="008B21EE" w:rsidRPr="00751B1A" w:rsidRDefault="008B21EE" w:rsidP="0033575A">
      <w:pPr>
        <w:pStyle w:val="FootnoteText"/>
        <w:rPr>
          <w:rFonts w:ascii="Arial" w:hAnsi="Arial" w:cs="Arial"/>
          <w:sz w:val="16"/>
          <w:szCs w:val="16"/>
        </w:rPr>
      </w:pPr>
      <w:r w:rsidRPr="00616C5F">
        <w:rPr>
          <w:rStyle w:val="FootnoteReference"/>
          <w:rFonts w:ascii="Arial Narrow" w:hAnsi="Arial Narrow"/>
          <w:sz w:val="18"/>
          <w:szCs w:val="18"/>
        </w:rPr>
        <w:footnoteRef/>
      </w:r>
      <w:r w:rsidRPr="00616C5F">
        <w:rPr>
          <w:rFonts w:ascii="Arial Narrow" w:hAnsi="Arial Narrow"/>
          <w:sz w:val="18"/>
          <w:szCs w:val="18"/>
        </w:rPr>
        <w:t xml:space="preserve"> </w:t>
      </w:r>
      <w:r w:rsidRPr="00616C5F">
        <w:rPr>
          <w:rFonts w:ascii="Arial Narrow" w:hAnsi="Arial Narrow" w:cs="Arial"/>
          <w:sz w:val="18"/>
          <w:szCs w:val="18"/>
        </w:rPr>
        <w:t>H</w:t>
      </w:r>
      <w:r>
        <w:rPr>
          <w:rFonts w:ascii="Arial Narrow" w:hAnsi="Arial Narrow" w:cs="Arial"/>
          <w:sz w:val="18"/>
          <w:szCs w:val="18"/>
        </w:rPr>
        <w:t>.</w:t>
      </w:r>
      <w:r w:rsidRPr="00616C5F">
        <w:rPr>
          <w:rFonts w:ascii="Arial Narrow" w:hAnsi="Arial Narrow" w:cs="Arial"/>
          <w:sz w:val="18"/>
          <w:szCs w:val="18"/>
        </w:rPr>
        <w:t>G</w:t>
      </w:r>
      <w:r>
        <w:rPr>
          <w:rFonts w:ascii="Arial Narrow" w:hAnsi="Arial Narrow" w:cs="Arial"/>
          <w:sz w:val="18"/>
          <w:szCs w:val="18"/>
        </w:rPr>
        <w:t>.</w:t>
      </w:r>
      <w:r w:rsidRPr="00616C5F">
        <w:rPr>
          <w:rFonts w:ascii="Arial Narrow" w:hAnsi="Arial Narrow" w:cs="Arial"/>
          <w:sz w:val="18"/>
          <w:szCs w:val="18"/>
        </w:rPr>
        <w:t xml:space="preserve"> nr. 870/2006</w:t>
      </w:r>
      <w:r>
        <w:rPr>
          <w:rFonts w:ascii="Arial" w:hAnsi="Arial" w:cs="Arial"/>
          <w:sz w:val="16"/>
          <w:szCs w:val="16"/>
        </w:rPr>
        <w:t xml:space="preserve"> </w:t>
      </w:r>
      <w:r w:rsidRPr="00616C5F">
        <w:rPr>
          <w:rFonts w:ascii="Arial Narrow" w:hAnsi="Arial Narrow"/>
          <w:sz w:val="18"/>
          <w:szCs w:val="18"/>
        </w:rPr>
        <w:t>privind aprobarea Strategiei pentru îmbunătățirea sistemului de elaborare, coordonare și planificare a politicilor publice la nivelul administrației publice centrale</w:t>
      </w:r>
      <w:r>
        <w:rPr>
          <w:rFonts w:ascii="Arial Narrow" w:hAnsi="Arial Narrow"/>
          <w:sz w:val="18"/>
          <w:szCs w:val="18"/>
        </w:rPr>
        <w:t>.</w:t>
      </w:r>
    </w:p>
  </w:footnote>
  <w:footnote w:id="39">
    <w:p w:rsidR="008B21EE" w:rsidRDefault="008B21EE">
      <w:pPr>
        <w:pStyle w:val="FootnoteText"/>
      </w:pPr>
      <w:r w:rsidRPr="00AE3817">
        <w:rPr>
          <w:rStyle w:val="FootnoteReference"/>
        </w:rPr>
        <w:footnoteRef/>
      </w:r>
      <w:r w:rsidRPr="00524176">
        <w:t xml:space="preserve"> </w:t>
      </w:r>
      <w:r w:rsidRPr="00D769A0">
        <w:rPr>
          <w:rFonts w:ascii="Arial" w:eastAsia="Arial Narrow" w:hAnsi="Arial" w:cs="Arial"/>
          <w:sz w:val="16"/>
          <w:szCs w:val="16"/>
        </w:rPr>
        <w:t xml:space="preserve">Disponibil la </w:t>
      </w:r>
      <w:r w:rsidRPr="00DB5EFA">
        <w:rPr>
          <w:rFonts w:ascii="Arial" w:eastAsia="Arial Narrow" w:hAnsi="Arial" w:cs="Arial"/>
          <w:sz w:val="16"/>
          <w:szCs w:val="16"/>
          <w:u w:val="single"/>
        </w:rPr>
        <w:t>http://www.sgg.ro/docs/File/UPP/doc/FIRST_REPORT-ROBINSON-19DE2005.pdf</w:t>
      </w:r>
    </w:p>
  </w:footnote>
  <w:footnote w:id="40">
    <w:p w:rsidR="008B21EE" w:rsidRPr="00616C5F" w:rsidRDefault="008B21EE" w:rsidP="0033575A">
      <w:pPr>
        <w:pStyle w:val="FootnoteText"/>
        <w:rPr>
          <w:rFonts w:ascii="Arial Narrow" w:hAnsi="Arial Narrow" w:cs="Arial"/>
          <w:sz w:val="18"/>
          <w:szCs w:val="18"/>
        </w:rPr>
      </w:pPr>
      <w:r w:rsidRPr="00616C5F">
        <w:rPr>
          <w:rStyle w:val="FootnoteReference"/>
          <w:rFonts w:ascii="Arial Narrow" w:hAnsi="Arial Narrow" w:cs="Arial"/>
          <w:sz w:val="18"/>
          <w:szCs w:val="18"/>
        </w:rPr>
        <w:footnoteRef/>
      </w:r>
      <w:r w:rsidRPr="00616C5F">
        <w:rPr>
          <w:rFonts w:ascii="Arial Narrow" w:hAnsi="Arial Narrow" w:cs="Arial"/>
          <w:sz w:val="18"/>
          <w:szCs w:val="18"/>
        </w:rPr>
        <w:t xml:space="preserve"> Nu doar cel formalizat, conferit de poziţionarea ierarhică sau vechimea în profesie.</w:t>
      </w:r>
    </w:p>
  </w:footnote>
  <w:footnote w:id="41">
    <w:p w:rsidR="008B21EE" w:rsidRDefault="008B21EE" w:rsidP="007E5158">
      <w:pPr>
        <w:pStyle w:val="FootnoteText"/>
      </w:pPr>
      <w:r>
        <w:rPr>
          <w:rStyle w:val="FootnoteReference"/>
        </w:rPr>
        <w:footnoteRef/>
      </w:r>
      <w:r>
        <w:t xml:space="preserve"> </w:t>
      </w:r>
      <w:r w:rsidRPr="005211EA">
        <w:rPr>
          <w:rFonts w:ascii="Arial Narrow" w:hAnsi="Arial Narrow"/>
          <w:sz w:val="18"/>
        </w:rPr>
        <w:t xml:space="preserve">Pentru completarea secțiunii 4 recomandăm consultarea </w:t>
      </w:r>
      <w:r w:rsidRPr="005211EA">
        <w:rPr>
          <w:rFonts w:ascii="Arial Narrow" w:hAnsi="Arial Narrow"/>
          <w:i/>
          <w:sz w:val="18"/>
        </w:rPr>
        <w:t xml:space="preserve">Anexei nr. 1 – Potențial Impact Economic, Social și asupra Mediului </w:t>
      </w:r>
      <w:r w:rsidRPr="005211EA">
        <w:rPr>
          <w:rFonts w:ascii="Arial Narrow" w:hAnsi="Arial Narrow"/>
          <w:sz w:val="18"/>
        </w:rPr>
        <w:t>care cuprinde o listă de potențiale tipuri de impact și întrebări cheie pe care le puteți utiliza pentru a vă evalua opțiunile</w:t>
      </w:r>
    </w:p>
  </w:footnote>
  <w:footnote w:id="42">
    <w:p w:rsidR="008B21EE" w:rsidRPr="00C6660B" w:rsidRDefault="008B21EE" w:rsidP="00C6660B">
      <w:pPr>
        <w:autoSpaceDE w:val="0"/>
        <w:autoSpaceDN w:val="0"/>
        <w:adjustRightInd w:val="0"/>
        <w:spacing w:after="0" w:line="240" w:lineRule="auto"/>
        <w:ind w:firstLine="0"/>
        <w:rPr>
          <w:rFonts w:ascii="Times New Roman" w:hAnsi="Times New Roman"/>
          <w:sz w:val="20"/>
          <w:szCs w:val="20"/>
        </w:rPr>
      </w:pPr>
      <w:r w:rsidRPr="00C6660B">
        <w:rPr>
          <w:rStyle w:val="FootnoteReference"/>
          <w:rFonts w:ascii="Arial Narrow" w:hAnsi="Arial Narrow"/>
          <w:sz w:val="18"/>
          <w:szCs w:val="18"/>
        </w:rPr>
        <w:footnoteRef/>
      </w:r>
      <w:r w:rsidRPr="00C6660B">
        <w:rPr>
          <w:rFonts w:ascii="Arial Narrow" w:hAnsi="Arial Narrow"/>
          <w:sz w:val="18"/>
          <w:szCs w:val="18"/>
        </w:rPr>
        <w:t xml:space="preserve"> Entitatea publică </w:t>
      </w:r>
      <w:r w:rsidR="003F0D6B" w:rsidRPr="00C6660B">
        <w:rPr>
          <w:rFonts w:ascii="Arial Narrow" w:hAnsi="Arial Narrow"/>
          <w:sz w:val="18"/>
          <w:szCs w:val="18"/>
        </w:rPr>
        <w:t xml:space="preserve">locală </w:t>
      </w:r>
      <w:r w:rsidRPr="00C6660B">
        <w:rPr>
          <w:rFonts w:ascii="Arial Narrow" w:hAnsi="Arial Narrow"/>
          <w:sz w:val="18"/>
          <w:szCs w:val="18"/>
        </w:rPr>
        <w:t>acoperă, cf. legislației în vigoare, și autoritatea publică – în speță primaria. În Glosarul de termeni din OSGG 600/2018</w:t>
      </w:r>
      <w:r w:rsidR="003F0D6B" w:rsidRPr="00C6660B">
        <w:rPr>
          <w:rFonts w:ascii="Arial Narrow" w:hAnsi="Arial Narrow"/>
          <w:sz w:val="18"/>
          <w:szCs w:val="18"/>
        </w:rPr>
        <w:t xml:space="preserve">, publicat în Monitorul oficial nr. 387/07.05.2018, </w:t>
      </w:r>
      <w:r w:rsidR="00AF573A" w:rsidRPr="00C6660B">
        <w:rPr>
          <w:rFonts w:ascii="Arial Narrow" w:hAnsi="Arial Narrow"/>
          <w:sz w:val="18"/>
          <w:szCs w:val="18"/>
        </w:rPr>
        <w:t xml:space="preserve">la p. 5 </w:t>
      </w:r>
      <w:r w:rsidR="003F0D6B" w:rsidRPr="00C6660B">
        <w:rPr>
          <w:rFonts w:ascii="Arial Narrow" w:hAnsi="Arial Narrow"/>
          <w:sz w:val="18"/>
          <w:szCs w:val="18"/>
        </w:rPr>
        <w:t xml:space="preserve">sunt prezentate definițiile termenilor „entitate publică” și „entitate publică locală”. </w:t>
      </w:r>
      <w:r w:rsidR="00AF573A" w:rsidRPr="00C6660B">
        <w:rPr>
          <w:rFonts w:ascii="Arial Narrow" w:hAnsi="Arial Narrow"/>
          <w:sz w:val="18"/>
          <w:szCs w:val="18"/>
        </w:rPr>
        <w:t>În actul normativ menționat, t</w:t>
      </w:r>
      <w:r w:rsidRPr="00C6660B">
        <w:rPr>
          <w:rFonts w:ascii="Arial Narrow" w:hAnsi="Arial Narrow"/>
          <w:sz w:val="18"/>
          <w:szCs w:val="18"/>
        </w:rPr>
        <w:t xml:space="preserve">ermenul </w:t>
      </w:r>
      <w:r w:rsidR="003F0D6B" w:rsidRPr="00C6660B">
        <w:rPr>
          <w:rFonts w:ascii="Arial Narrow" w:hAnsi="Arial Narrow"/>
          <w:sz w:val="18"/>
          <w:szCs w:val="18"/>
        </w:rPr>
        <w:t>„</w:t>
      </w:r>
      <w:r w:rsidRPr="00C6660B">
        <w:rPr>
          <w:rFonts w:ascii="Arial Narrow" w:hAnsi="Arial Narrow"/>
          <w:sz w:val="18"/>
          <w:szCs w:val="18"/>
        </w:rPr>
        <w:t>entitate publică</w:t>
      </w:r>
      <w:r w:rsidR="003F0D6B" w:rsidRPr="00C6660B">
        <w:rPr>
          <w:rFonts w:ascii="Arial Narrow" w:hAnsi="Arial Narrow"/>
          <w:sz w:val="18"/>
          <w:szCs w:val="18"/>
        </w:rPr>
        <w:t>”</w:t>
      </w:r>
      <w:r w:rsidRPr="00C6660B">
        <w:rPr>
          <w:rFonts w:ascii="Arial Narrow" w:hAnsi="Arial Narrow"/>
          <w:sz w:val="18"/>
          <w:szCs w:val="18"/>
        </w:rPr>
        <w:t xml:space="preserve"> </w:t>
      </w:r>
      <w:r w:rsidR="00AF573A" w:rsidRPr="00C6660B">
        <w:rPr>
          <w:rFonts w:ascii="Arial Narrow" w:hAnsi="Arial Narrow"/>
          <w:sz w:val="18"/>
          <w:szCs w:val="18"/>
        </w:rPr>
        <w:t xml:space="preserve">desemnează o </w:t>
      </w:r>
      <w:r w:rsidR="003F0D6B" w:rsidRPr="00C6660B">
        <w:rPr>
          <w:rFonts w:ascii="Arial Narrow" w:hAnsi="Arial Narrow"/>
          <w:sz w:val="18"/>
          <w:szCs w:val="18"/>
        </w:rPr>
        <w:t>„</w:t>
      </w:r>
      <w:r w:rsidRPr="00C6660B">
        <w:rPr>
          <w:rFonts w:ascii="Arial Narrow" w:hAnsi="Arial Narrow"/>
          <w:sz w:val="18"/>
          <w:szCs w:val="18"/>
        </w:rPr>
        <w:t>autoritate publică, instituţie publică, companie/societate naţională, regie autonomă, societate la care statul sau o unitate administrativ-teritorială este acţionar majoritar, cu personalitate juridică, care utilizează/administrează fonduri publice şi/sau patrimoniu public</w:t>
      </w:r>
      <w:r w:rsidR="003F0D6B" w:rsidRPr="00C6660B">
        <w:rPr>
          <w:rFonts w:ascii="Arial Narrow" w:hAnsi="Arial Narrow"/>
          <w:sz w:val="18"/>
          <w:szCs w:val="18"/>
        </w:rPr>
        <w:t>”</w:t>
      </w:r>
      <w:r w:rsidR="00AF573A" w:rsidRPr="00C6660B">
        <w:rPr>
          <w:rFonts w:ascii="Arial Narrow" w:hAnsi="Arial Narrow"/>
          <w:sz w:val="18"/>
          <w:szCs w:val="18"/>
        </w:rPr>
        <w:t>; t</w:t>
      </w:r>
      <w:r w:rsidR="003F0D6B" w:rsidRPr="00C6660B">
        <w:rPr>
          <w:rFonts w:ascii="Arial Narrow" w:hAnsi="Arial Narrow"/>
          <w:sz w:val="18"/>
          <w:szCs w:val="18"/>
        </w:rPr>
        <w:t xml:space="preserve">ermenul „entitate publică locală” se referă la </w:t>
      </w:r>
      <w:r w:rsidR="00653635" w:rsidRPr="00C6660B">
        <w:rPr>
          <w:rFonts w:ascii="Arial Narrow" w:hAnsi="Arial Narrow"/>
          <w:sz w:val="18"/>
          <w:szCs w:val="18"/>
        </w:rPr>
        <w:t xml:space="preserve">o </w:t>
      </w:r>
      <w:r w:rsidR="003F0D6B" w:rsidRPr="00C6660B">
        <w:rPr>
          <w:rFonts w:ascii="Arial Narrow" w:hAnsi="Arial Narrow"/>
          <w:sz w:val="18"/>
          <w:szCs w:val="18"/>
        </w:rPr>
        <w:t>„entitate publică din administrația publică locală definită de Legea administraţiei publice locale nr. 215/2001, republicată, precum și cele subordonate, în coordonare, sub autoritatea acesteia”</w:t>
      </w:r>
      <w:r w:rsidR="00AF573A" w:rsidRPr="00C6660B">
        <w:rPr>
          <w:rFonts w:ascii="Arial Narrow" w:hAnsi="Arial Narrow"/>
          <w:sz w:val="18"/>
          <w:szCs w:val="18"/>
        </w:rPr>
        <w:t>.</w:t>
      </w:r>
    </w:p>
  </w:footnote>
  <w:footnote w:id="43">
    <w:p w:rsidR="008B21EE" w:rsidRDefault="008B21EE" w:rsidP="00C6660B">
      <w:pPr>
        <w:pStyle w:val="FootnoteText"/>
        <w:jc w:val="both"/>
      </w:pPr>
      <w:r w:rsidRPr="00C6660B">
        <w:rPr>
          <w:rStyle w:val="FootnoteReference"/>
          <w:rFonts w:ascii="Arial Narrow" w:hAnsi="Arial Narrow"/>
          <w:sz w:val="18"/>
          <w:szCs w:val="18"/>
        </w:rPr>
        <w:footnoteRef/>
      </w:r>
      <w:r w:rsidRPr="00C6660B">
        <w:rPr>
          <w:rFonts w:ascii="Arial Narrow" w:hAnsi="Arial Narrow"/>
          <w:sz w:val="18"/>
          <w:szCs w:val="18"/>
        </w:rPr>
        <w:t xml:space="preserve"> Cf. </w:t>
      </w:r>
      <w:r w:rsidRPr="00DB5EFA">
        <w:rPr>
          <w:rFonts w:ascii="Arial Narrow" w:hAnsi="Arial Narrow"/>
          <w:sz w:val="18"/>
          <w:szCs w:val="18"/>
        </w:rPr>
        <w:t xml:space="preserve">art.. 91 alin. (3), lit. d)  din </w:t>
      </w:r>
      <w:r w:rsidRPr="00C6660B">
        <w:rPr>
          <w:rFonts w:ascii="Arial Narrow" w:hAnsi="Arial Narrow"/>
          <w:sz w:val="18"/>
          <w:szCs w:val="18"/>
        </w:rPr>
        <w:t>Leg</w:t>
      </w:r>
      <w:r w:rsidRPr="00DB5EFA">
        <w:rPr>
          <w:rFonts w:ascii="Arial Narrow" w:hAnsi="Arial Narrow"/>
          <w:sz w:val="18"/>
          <w:szCs w:val="18"/>
        </w:rPr>
        <w:t>ea</w:t>
      </w:r>
      <w:r w:rsidRPr="00C6660B">
        <w:rPr>
          <w:rFonts w:ascii="Arial Narrow" w:hAnsi="Arial Narrow"/>
          <w:sz w:val="18"/>
          <w:szCs w:val="18"/>
        </w:rPr>
        <w:t xml:space="preserve"> nr. 215/2001 c</w:t>
      </w:r>
      <w:r w:rsidRPr="00DB5EFA">
        <w:rPr>
          <w:rFonts w:ascii="Arial Narrow" w:hAnsi="Arial Narrow"/>
          <w:sz w:val="18"/>
          <w:szCs w:val="18"/>
        </w:rPr>
        <w:t xml:space="preserve">onsiliul </w:t>
      </w:r>
      <w:r w:rsidRPr="00C6660B">
        <w:rPr>
          <w:rFonts w:ascii="Arial Narrow" w:hAnsi="Arial Narrow"/>
          <w:sz w:val="18"/>
          <w:szCs w:val="18"/>
        </w:rPr>
        <w:t>j</w:t>
      </w:r>
      <w:r w:rsidRPr="00DB5EFA">
        <w:rPr>
          <w:rFonts w:ascii="Arial Narrow" w:hAnsi="Arial Narrow"/>
          <w:sz w:val="18"/>
          <w:szCs w:val="18"/>
        </w:rPr>
        <w:t>udețean</w:t>
      </w:r>
      <w:r w:rsidRPr="00C6660B">
        <w:rPr>
          <w:rFonts w:ascii="Arial Narrow" w:hAnsi="Arial Narrow"/>
          <w:sz w:val="18"/>
          <w:szCs w:val="18"/>
        </w:rPr>
        <w:t xml:space="preserve"> are între atribuții adoptarea strategiilor, prognoze și programe de dezvoltare economico-socială și de mediu a județului pe baza propunerilor consiliilor locale</w:t>
      </w:r>
      <w:r w:rsidRPr="00DB5EFA">
        <w:rPr>
          <w:rFonts w:ascii="Arial Narrow" w:hAnsi="Arial Narrow"/>
          <w:sz w:val="18"/>
          <w:szCs w:val="18"/>
        </w:rPr>
        <w:t>.</w:t>
      </w:r>
    </w:p>
  </w:footnote>
  <w:footnote w:id="44">
    <w:p w:rsidR="008B21EE" w:rsidRDefault="008B21EE" w:rsidP="00C6660B">
      <w:pPr>
        <w:pStyle w:val="FootnoteText"/>
        <w:jc w:val="both"/>
      </w:pPr>
      <w:r>
        <w:rPr>
          <w:rStyle w:val="FootnoteReference"/>
        </w:rPr>
        <w:footnoteRef/>
      </w:r>
      <w:r>
        <w:t xml:space="preserve"> </w:t>
      </w:r>
      <w:r w:rsidRPr="0050069F">
        <w:rPr>
          <w:rFonts w:ascii="Arial Narrow" w:hAnsi="Arial Narrow"/>
          <w:sz w:val="18"/>
          <w:szCs w:val="18"/>
        </w:rPr>
        <w:t>C</w:t>
      </w:r>
      <w:r>
        <w:rPr>
          <w:rFonts w:ascii="Arial Narrow" w:hAnsi="Arial Narrow"/>
          <w:sz w:val="18"/>
          <w:szCs w:val="18"/>
        </w:rPr>
        <w:t xml:space="preserve">f. </w:t>
      </w:r>
      <w:r w:rsidRPr="0050069F">
        <w:rPr>
          <w:rFonts w:ascii="Arial Narrow" w:hAnsi="Arial Narrow"/>
          <w:sz w:val="18"/>
          <w:szCs w:val="18"/>
        </w:rPr>
        <w:t xml:space="preserve">OSGG </w:t>
      </w:r>
      <w:r>
        <w:rPr>
          <w:rFonts w:ascii="Arial Narrow" w:hAnsi="Arial Narrow"/>
          <w:sz w:val="18"/>
          <w:szCs w:val="18"/>
        </w:rPr>
        <w:t>6</w:t>
      </w:r>
      <w:r w:rsidRPr="0050069F">
        <w:rPr>
          <w:rFonts w:ascii="Arial Narrow" w:hAnsi="Arial Narrow"/>
          <w:sz w:val="18"/>
          <w:szCs w:val="18"/>
        </w:rPr>
        <w:t>00/201</w:t>
      </w:r>
      <w:r>
        <w:rPr>
          <w:rFonts w:ascii="Arial Narrow" w:hAnsi="Arial Narrow"/>
          <w:sz w:val="18"/>
          <w:szCs w:val="18"/>
        </w:rPr>
        <w:t>8</w:t>
      </w:r>
      <w:r w:rsidRPr="0050069F">
        <w:rPr>
          <w:rFonts w:ascii="Arial Narrow" w:hAnsi="Arial Narrow"/>
          <w:sz w:val="18"/>
          <w:szCs w:val="18"/>
        </w:rPr>
        <w:t xml:space="preserve"> privind aprobarea Codului controlului intern</w:t>
      </w:r>
      <w:r w:rsidR="006649C9">
        <w:rPr>
          <w:rFonts w:ascii="Arial Narrow" w:hAnsi="Arial Narrow"/>
          <w:sz w:val="18"/>
          <w:szCs w:val="18"/>
        </w:rPr>
        <w:t xml:space="preserve"> </w:t>
      </w:r>
      <w:r w:rsidRPr="0050069F">
        <w:rPr>
          <w:rFonts w:ascii="Arial Narrow" w:hAnsi="Arial Narrow"/>
          <w:sz w:val="18"/>
          <w:szCs w:val="18"/>
        </w:rPr>
        <w:t>managerial al entităților publice</w:t>
      </w:r>
      <w:r>
        <w:rPr>
          <w:rFonts w:ascii="Arial Narrow" w:hAnsi="Arial Narrow"/>
          <w:sz w:val="18"/>
          <w:szCs w:val="18"/>
        </w:rPr>
        <w:t>.</w:t>
      </w:r>
      <w:r>
        <w:t>.</w:t>
      </w:r>
    </w:p>
  </w:footnote>
  <w:footnote w:id="45">
    <w:p w:rsidR="008B21EE" w:rsidRDefault="008B21EE" w:rsidP="008E601B">
      <w:pPr>
        <w:pStyle w:val="FootnoteText"/>
      </w:pPr>
      <w:r>
        <w:rPr>
          <w:rStyle w:val="FootnoteReference"/>
        </w:rPr>
        <w:footnoteRef/>
      </w:r>
      <w:r w:rsidRPr="0033413D">
        <w:rPr>
          <w:rFonts w:ascii="Arial Narrow" w:hAnsi="Arial Narrow"/>
          <w:sz w:val="16"/>
        </w:rPr>
        <w:t>Munteanu</w:t>
      </w:r>
      <w:r>
        <w:rPr>
          <w:rFonts w:ascii="Arial Narrow" w:hAnsi="Arial Narrow"/>
          <w:sz w:val="16"/>
        </w:rPr>
        <w:t>,</w:t>
      </w:r>
      <w:r w:rsidRPr="0033413D">
        <w:rPr>
          <w:rFonts w:ascii="Arial Narrow" w:hAnsi="Arial Narrow"/>
          <w:sz w:val="16"/>
        </w:rPr>
        <w:t xml:space="preserve"> Nicolae </w:t>
      </w:r>
      <w:r w:rsidRPr="0033413D">
        <w:rPr>
          <w:rFonts w:ascii="Arial Narrow" w:hAnsi="Arial Narrow"/>
          <w:sz w:val="16"/>
        </w:rPr>
        <w:sym w:font="Symbol" w:char="F026"/>
      </w:r>
      <w:r w:rsidRPr="0033413D">
        <w:rPr>
          <w:rFonts w:ascii="Arial Narrow" w:hAnsi="Arial Narrow"/>
          <w:sz w:val="16"/>
        </w:rPr>
        <w:t xml:space="preserve"> Co., </w:t>
      </w:r>
      <w:r w:rsidRPr="00C6660B">
        <w:rPr>
          <w:rFonts w:ascii="Arial Narrow" w:hAnsi="Arial Narrow"/>
          <w:iCs/>
          <w:sz w:val="16"/>
        </w:rPr>
        <w:t>„Ghid metodologic de elaborare a unei strategii de dezvoltare locală</w:t>
      </w:r>
      <w:r w:rsidRPr="0095212A">
        <w:rPr>
          <w:rFonts w:ascii="Arial Narrow" w:hAnsi="Arial Narrow"/>
          <w:sz w:val="16"/>
        </w:rPr>
        <w:t>”</w:t>
      </w:r>
      <w:r w:rsidRPr="00666EBC">
        <w:rPr>
          <w:rFonts w:ascii="Arial Narrow" w:hAnsi="Arial Narrow"/>
          <w:sz w:val="16"/>
        </w:rPr>
        <w:t xml:space="preserve">, </w:t>
      </w:r>
      <w:r w:rsidRPr="0033413D">
        <w:rPr>
          <w:rFonts w:ascii="Arial Narrow" w:hAnsi="Arial Narrow"/>
          <w:sz w:val="16"/>
        </w:rPr>
        <w:t>Timişoara, Artpress, 2007, p. 10</w:t>
      </w:r>
      <w:r>
        <w:t>.</w:t>
      </w:r>
    </w:p>
  </w:footnote>
  <w:footnote w:id="46">
    <w:p w:rsidR="00290A95" w:rsidRDefault="00290A95">
      <w:pPr>
        <w:pStyle w:val="FootnoteText"/>
      </w:pPr>
      <w:r w:rsidRPr="003B679C">
        <w:rPr>
          <w:rStyle w:val="FootnoteReference"/>
        </w:rPr>
        <w:footnoteRef/>
      </w:r>
      <w:r w:rsidRPr="003B679C">
        <w:t xml:space="preserve">   (2) Prin derogare de la prevederile art. 21 alin. (2) din Legea nr. 273/2006 privind finanţele publice locale, cu modificările şi completările ulterioare, în situaţiile prevăzute la art. 147 alin. (1) şi (2) sau, după caz, la art. 186 alin. (1) şi (2), secretarul general al unităţii/subdiviziunii administrativ-teritoriale îndeplineşte funcţia de ordonator principal de credite pentru activităţile curente (Art. 243, Codul administrativ)</w:t>
      </w:r>
    </w:p>
  </w:footnote>
  <w:footnote w:id="47">
    <w:p w:rsidR="008B21EE" w:rsidRDefault="008B21EE" w:rsidP="00616C5F">
      <w:pPr>
        <w:pStyle w:val="FootnoteText"/>
        <w:jc w:val="both"/>
      </w:pPr>
      <w:r>
        <w:rPr>
          <w:rStyle w:val="FootnoteReference"/>
        </w:rPr>
        <w:footnoteRef/>
      </w:r>
      <w:r>
        <w:t xml:space="preserve"> </w:t>
      </w:r>
      <w:r w:rsidRPr="00616C5F">
        <w:rPr>
          <w:rFonts w:ascii="Arial Narrow" w:hAnsi="Arial Narrow"/>
          <w:sz w:val="18"/>
          <w:szCs w:val="18"/>
        </w:rPr>
        <w:t>Adaptare după textul din Ghidul instituțiilor administrației publice pentru îmbunătățirea procesului politicilor publice la nivel local, p. 81(Unitatea de Politici Publice, Ministerul Administrației și Internelor, 2011).</w:t>
      </w:r>
      <w:r w:rsidRPr="00C9666C">
        <w:rPr>
          <w:rFonts w:ascii="Arial Narrow" w:hAnsi="Arial Narrow"/>
        </w:rPr>
        <w:t xml:space="preserve"> </w:t>
      </w:r>
    </w:p>
  </w:footnote>
  <w:footnote w:id="48">
    <w:p w:rsidR="008B21EE" w:rsidRDefault="008B21EE">
      <w:pPr>
        <w:pStyle w:val="FootnoteText"/>
      </w:pPr>
      <w:r>
        <w:rPr>
          <w:rStyle w:val="FootnoteReference"/>
        </w:rPr>
        <w:footnoteRef/>
      </w:r>
      <w:r>
        <w:t xml:space="preserve"> </w:t>
      </w:r>
      <w:r w:rsidRPr="00616C5F">
        <w:rPr>
          <w:rFonts w:ascii="Arial Narrow" w:hAnsi="Arial Narrow"/>
          <w:sz w:val="18"/>
          <w:szCs w:val="18"/>
        </w:rPr>
        <w:t>Allen Schick (1998) Look before you leapfrog/Getting the basics righ</w:t>
      </w:r>
    </w:p>
  </w:footnote>
  <w:footnote w:id="49">
    <w:p w:rsidR="008B21EE" w:rsidRDefault="008B21EE" w:rsidP="005C59B4">
      <w:pPr>
        <w:pStyle w:val="FootnoteText"/>
      </w:pPr>
      <w:r>
        <w:rPr>
          <w:rStyle w:val="FootnoteReference"/>
        </w:rPr>
        <w:footnoteRef/>
      </w:r>
      <w:r>
        <w:t xml:space="preserve"> </w:t>
      </w:r>
      <w:r w:rsidRPr="00616C5F">
        <w:rPr>
          <w:rFonts w:ascii="Arial Narrow" w:hAnsi="Arial Narrow"/>
          <w:sz w:val="18"/>
          <w:szCs w:val="18"/>
        </w:rPr>
        <w:t xml:space="preserve">Adaptare după textul din </w:t>
      </w:r>
      <w:r w:rsidRPr="00616C5F">
        <w:rPr>
          <w:rFonts w:ascii="Arial Narrow" w:hAnsi="Arial Narrow"/>
          <w:i/>
          <w:sz w:val="18"/>
          <w:szCs w:val="18"/>
        </w:rPr>
        <w:t>Ghidul instituțiilor administrației publice pentru îmbunătățirea procesului politicilor publice la nivel local,</w:t>
      </w:r>
      <w:r w:rsidRPr="00616C5F">
        <w:rPr>
          <w:rFonts w:ascii="Arial Narrow" w:hAnsi="Arial Narrow"/>
          <w:sz w:val="18"/>
          <w:szCs w:val="18"/>
        </w:rPr>
        <w:t xml:space="preserve"> p. 84 (Unitatea de Politici Publice, Ministerul Administrației și Internelor, 2011).</w:t>
      </w:r>
    </w:p>
  </w:footnote>
  <w:footnote w:id="50">
    <w:p w:rsidR="008B21EE" w:rsidRPr="00616C5F" w:rsidRDefault="008B21EE" w:rsidP="000E2B38">
      <w:pPr>
        <w:pStyle w:val="FootnoteText"/>
        <w:rPr>
          <w:rFonts w:ascii="Arial Narrow" w:hAnsi="Arial Narrow"/>
          <w:sz w:val="18"/>
          <w:szCs w:val="18"/>
        </w:rPr>
      </w:pPr>
      <w:r w:rsidRPr="00616C5F">
        <w:rPr>
          <w:rStyle w:val="FootnoteReference"/>
          <w:rFonts w:ascii="Arial Narrow" w:hAnsi="Arial Narrow"/>
          <w:sz w:val="18"/>
          <w:szCs w:val="18"/>
        </w:rPr>
        <w:footnoteRef/>
      </w:r>
      <w:r w:rsidRPr="00616C5F">
        <w:rPr>
          <w:rFonts w:ascii="Arial Narrow" w:hAnsi="Arial Narrow"/>
          <w:sz w:val="18"/>
          <w:szCs w:val="18"/>
        </w:rPr>
        <w:t xml:space="preserve"> Fiecare entitate poate să utilizeze terminologia de Plan anual de lucru, sau plan de acțiune anual</w:t>
      </w:r>
    </w:p>
  </w:footnote>
  <w:footnote w:id="51">
    <w:p w:rsidR="008B21EE" w:rsidRDefault="008B21EE" w:rsidP="00283657">
      <w:pPr>
        <w:pStyle w:val="FootnoteText"/>
        <w:jc w:val="both"/>
      </w:pPr>
      <w:r w:rsidRPr="00616C5F">
        <w:rPr>
          <w:rStyle w:val="FootnoteReference"/>
          <w:rFonts w:ascii="Arial Narrow" w:hAnsi="Arial Narrow"/>
          <w:sz w:val="18"/>
          <w:szCs w:val="18"/>
        </w:rPr>
        <w:footnoteRef/>
      </w:r>
      <w:r w:rsidRPr="00616C5F">
        <w:rPr>
          <w:rFonts w:ascii="Arial Narrow" w:hAnsi="Arial Narrow"/>
          <w:sz w:val="18"/>
          <w:szCs w:val="18"/>
        </w:rPr>
        <w:t xml:space="preserve"> Cf. Standardului 6 – Planificarea din OSGG </w:t>
      </w:r>
      <w:r w:rsidR="00CD6E67">
        <w:rPr>
          <w:rFonts w:ascii="Arial Narrow" w:hAnsi="Arial Narrow"/>
          <w:sz w:val="18"/>
          <w:szCs w:val="18"/>
        </w:rPr>
        <w:t xml:space="preserve">nr. </w:t>
      </w:r>
      <w:r>
        <w:rPr>
          <w:rFonts w:ascii="Arial Narrow" w:hAnsi="Arial Narrow"/>
          <w:sz w:val="18"/>
          <w:szCs w:val="18"/>
        </w:rPr>
        <w:t>6</w:t>
      </w:r>
      <w:r w:rsidRPr="00616C5F">
        <w:rPr>
          <w:rFonts w:ascii="Arial Narrow" w:hAnsi="Arial Narrow"/>
          <w:sz w:val="18"/>
          <w:szCs w:val="18"/>
        </w:rPr>
        <w:t>00/201</w:t>
      </w:r>
      <w:r>
        <w:rPr>
          <w:rFonts w:ascii="Arial Narrow" w:hAnsi="Arial Narrow"/>
          <w:sz w:val="18"/>
          <w:szCs w:val="18"/>
        </w:rPr>
        <w:t>8</w:t>
      </w:r>
      <w:r w:rsidRPr="00616C5F">
        <w:rPr>
          <w:rFonts w:ascii="Arial Narrow" w:hAnsi="Arial Narrow"/>
          <w:sz w:val="18"/>
          <w:szCs w:val="18"/>
        </w:rPr>
        <w:t>, conducerea entităților publice dispune întocmirea de planuri prin care se pun în concordanță activitățile necesare pentru atingerea obiectivelor cu resursele alocate.</w:t>
      </w:r>
    </w:p>
  </w:footnote>
  <w:footnote w:id="52">
    <w:p w:rsidR="008B21EE" w:rsidRPr="00572045" w:rsidRDefault="008B21EE" w:rsidP="00332E0E">
      <w:pPr>
        <w:pStyle w:val="FootnoteText"/>
        <w:spacing w:before="60"/>
        <w:rPr>
          <w:rFonts w:ascii="Calibri" w:hAnsi="Calibri"/>
          <w:sz w:val="18"/>
          <w:szCs w:val="18"/>
        </w:rPr>
      </w:pPr>
      <w:r>
        <w:rPr>
          <w:rStyle w:val="FootnoteReference"/>
          <w:rFonts w:ascii="Calibri" w:hAnsi="Calibri"/>
          <w:sz w:val="18"/>
        </w:rPr>
        <w:footnoteRef/>
      </w:r>
      <w:r>
        <w:rPr>
          <w:rFonts w:ascii="Calibri" w:hAnsi="Calibri"/>
          <w:sz w:val="18"/>
        </w:rPr>
        <w:t xml:space="preserve"> </w:t>
      </w:r>
      <w:r w:rsidRPr="00616C5F">
        <w:rPr>
          <w:rFonts w:ascii="Arial Narrow" w:hAnsi="Arial Narrow"/>
          <w:sz w:val="18"/>
        </w:rPr>
        <w:t xml:space="preserve">Traducere </w:t>
      </w:r>
      <w:r>
        <w:rPr>
          <w:rFonts w:ascii="Arial Narrow" w:hAnsi="Arial Narrow"/>
          <w:sz w:val="18"/>
        </w:rPr>
        <w:t>Anexă</w:t>
      </w:r>
      <w:r w:rsidRPr="00616C5F">
        <w:rPr>
          <w:rFonts w:ascii="Arial Narrow" w:hAnsi="Arial Narrow"/>
          <w:sz w:val="18"/>
        </w:rPr>
        <w:t xml:space="preserve">, </w:t>
      </w:r>
      <w:r>
        <w:rPr>
          <w:rFonts w:ascii="Arial Narrow" w:hAnsi="Arial Narrow"/>
          <w:sz w:val="18"/>
        </w:rPr>
        <w:t>p</w:t>
      </w:r>
      <w:r w:rsidRPr="00616C5F">
        <w:rPr>
          <w:rFonts w:ascii="Arial Narrow" w:hAnsi="Arial Narrow"/>
          <w:sz w:val="18"/>
        </w:rPr>
        <w:t>p.32-3</w:t>
      </w:r>
      <w:r>
        <w:rPr>
          <w:rFonts w:ascii="Arial Narrow" w:hAnsi="Arial Narrow"/>
          <w:sz w:val="18"/>
        </w:rPr>
        <w:t xml:space="preserve">7, </w:t>
      </w:r>
      <w:r w:rsidRPr="00616C5F">
        <w:rPr>
          <w:rFonts w:ascii="Arial Narrow" w:hAnsi="Arial Narrow"/>
          <w:sz w:val="18"/>
        </w:rPr>
        <w:t xml:space="preserve">din </w:t>
      </w:r>
      <w:r>
        <w:rPr>
          <w:rFonts w:ascii="Arial Narrow" w:hAnsi="Arial Narrow"/>
          <w:sz w:val="18"/>
        </w:rPr>
        <w:t>„</w:t>
      </w:r>
      <w:r w:rsidRPr="00294950">
        <w:rPr>
          <w:rFonts w:ascii="Arial Narrow" w:hAnsi="Arial Narrow"/>
          <w:sz w:val="18"/>
        </w:rPr>
        <w:t>Impact Assessement Guidelines</w:t>
      </w:r>
      <w:r>
        <w:rPr>
          <w:rFonts w:ascii="Arial Narrow" w:hAnsi="Arial Narrow"/>
          <w:sz w:val="18"/>
        </w:rPr>
        <w:t xml:space="preserve">” (European Commission, </w:t>
      </w:r>
      <w:r w:rsidRPr="00294950">
        <w:rPr>
          <w:rFonts w:ascii="Arial Narrow" w:hAnsi="Arial Narrow"/>
          <w:sz w:val="18"/>
        </w:rPr>
        <w:t xml:space="preserve">2009). </w:t>
      </w:r>
    </w:p>
  </w:footnote>
  <w:footnote w:id="53">
    <w:p w:rsidR="008B21EE" w:rsidRPr="00C6660B" w:rsidRDefault="008B21EE" w:rsidP="00EB24B1">
      <w:pPr>
        <w:pStyle w:val="FootnoteText"/>
        <w:jc w:val="both"/>
        <w:rPr>
          <w:rFonts w:ascii="Arial Narrow" w:hAnsi="Arial Narrow"/>
          <w:sz w:val="18"/>
          <w:szCs w:val="18"/>
          <w:lang w:val="fr-FR"/>
        </w:rPr>
      </w:pPr>
      <w:r w:rsidRPr="00C6660B">
        <w:rPr>
          <w:rStyle w:val="FootnoteReference"/>
          <w:rFonts w:ascii="Arial Narrow" w:hAnsi="Arial Narrow"/>
          <w:sz w:val="18"/>
          <w:szCs w:val="18"/>
        </w:rPr>
        <w:footnoteRef/>
      </w:r>
      <w:r w:rsidRPr="00C6660B">
        <w:rPr>
          <w:rFonts w:ascii="Arial Narrow" w:hAnsi="Arial Narrow"/>
          <w:sz w:val="18"/>
          <w:szCs w:val="18"/>
        </w:rPr>
        <w:t xml:space="preserve"> </w:t>
      </w:r>
      <w:r w:rsidRPr="00C6660B">
        <w:rPr>
          <w:rFonts w:ascii="Arial Narrow" w:hAnsi="Arial Narrow"/>
          <w:sz w:val="18"/>
          <w:szCs w:val="18"/>
          <w:lang w:val="fr-FR"/>
        </w:rPr>
        <w:t>Conținutul se bazează în principal pe Instrucțiunile de completare a unei propuneri de politică publică, aprobate prin Decizia Prim-ministrului nr. 2</w:t>
      </w:r>
      <w:r w:rsidR="008718B1" w:rsidRPr="00C6660B">
        <w:rPr>
          <w:rFonts w:ascii="Arial Narrow" w:hAnsi="Arial Narrow"/>
          <w:sz w:val="18"/>
          <w:szCs w:val="18"/>
          <w:lang w:val="fr-FR"/>
        </w:rPr>
        <w:t>97</w:t>
      </w:r>
      <w:r w:rsidRPr="00C6660B">
        <w:rPr>
          <w:rFonts w:ascii="Arial Narrow" w:hAnsi="Arial Narrow"/>
          <w:sz w:val="18"/>
          <w:szCs w:val="18"/>
          <w:lang w:val="fr-FR"/>
        </w:rPr>
        <w:t xml:space="preserve">/2016 – material realizat de către Cancelaria Prim-ministrului  și Direcția Coordonare Politici și Priorități.  </w:t>
      </w:r>
    </w:p>
  </w:footnote>
  <w:footnote w:id="54">
    <w:p w:rsidR="008B21EE" w:rsidRPr="00582E1A" w:rsidRDefault="008B21EE" w:rsidP="00F341CE">
      <w:pPr>
        <w:pStyle w:val="FootnoteText"/>
        <w:jc w:val="both"/>
        <w:rPr>
          <w:rFonts w:ascii="Arial Narrow" w:hAnsi="Arial Narrow"/>
          <w:sz w:val="18"/>
          <w:szCs w:val="18"/>
        </w:rPr>
      </w:pPr>
      <w:r>
        <w:rPr>
          <w:rStyle w:val="FootnoteReference"/>
        </w:rPr>
        <w:footnoteRef/>
      </w:r>
      <w:r w:rsidRPr="00AC1BAA">
        <w:rPr>
          <w:lang w:val="fr-FR"/>
        </w:rPr>
        <w:t xml:space="preserve"> </w:t>
      </w:r>
      <w:r w:rsidRPr="00582E1A">
        <w:rPr>
          <w:rFonts w:ascii="Arial Narrow" w:hAnsi="Arial Narrow"/>
          <w:sz w:val="18"/>
          <w:szCs w:val="18"/>
        </w:rPr>
        <w:t>Actul normativ reprezintă doar un instrument juridic care sprijină implementarea unei variante de soluționare a problemei.</w:t>
      </w:r>
    </w:p>
  </w:footnote>
  <w:footnote w:id="55">
    <w:p w:rsidR="008B21EE" w:rsidRDefault="008B21EE" w:rsidP="00F12B84">
      <w:pPr>
        <w:pStyle w:val="FootnoteText"/>
        <w:jc w:val="both"/>
      </w:pPr>
      <w:r>
        <w:rPr>
          <w:rStyle w:val="FootnoteReference"/>
        </w:rPr>
        <w:footnoteRef/>
      </w:r>
      <w:r>
        <w:t xml:space="preserve"> </w:t>
      </w:r>
      <w:r w:rsidRPr="00C6660B">
        <w:rPr>
          <w:rFonts w:ascii="Arial Narrow" w:hAnsi="Arial Narrow"/>
          <w:sz w:val="18"/>
          <w:szCs w:val="18"/>
        </w:rPr>
        <w:t>Se trec sumele globale pentru fiecare program, pe ani (perioada de implementare a Planului Strategic Instituțional).</w:t>
      </w:r>
    </w:p>
  </w:footnote>
  <w:footnote w:id="56">
    <w:p w:rsidR="008B21EE" w:rsidRPr="00666EBC" w:rsidRDefault="008B21EE" w:rsidP="00666EBC">
      <w:pPr>
        <w:pStyle w:val="FootnoteText"/>
        <w:jc w:val="both"/>
        <w:rPr>
          <w:rFonts w:ascii="Arial Narrow" w:hAnsi="Arial Narrow"/>
        </w:rPr>
      </w:pPr>
      <w:r w:rsidRPr="00666EBC">
        <w:rPr>
          <w:rStyle w:val="FootnoteReference"/>
          <w:rFonts w:ascii="Arial Narrow" w:hAnsi="Arial Narrow"/>
          <w:sz w:val="18"/>
          <w:szCs w:val="18"/>
        </w:rPr>
        <w:footnoteRef/>
      </w:r>
      <w:r w:rsidRPr="00666EBC">
        <w:rPr>
          <w:rFonts w:ascii="Arial Narrow" w:hAnsi="Arial Narrow"/>
          <w:sz w:val="18"/>
          <w:szCs w:val="18"/>
        </w:rPr>
        <w:t xml:space="preserve"> Prezentul Glosar de termeni este organizat în funcție de ordinea alfabetică a termenilor. Definițiile termenilor provin din surse diverse. </w:t>
      </w:r>
    </w:p>
    <w:p w:rsidR="008B21EE" w:rsidRPr="00361EFF" w:rsidRDefault="008B21EE" w:rsidP="00666EBC">
      <w:pPr>
        <w:pStyle w:val="FootnoteText"/>
        <w:jc w:val="both"/>
        <w:rPr>
          <w:rFonts w:ascii="Arial Narrow" w:hAnsi="Arial Narrow"/>
          <w:sz w:val="18"/>
          <w:szCs w:val="18"/>
        </w:rPr>
      </w:pPr>
      <w:r w:rsidRPr="00666EBC">
        <w:rPr>
          <w:rFonts w:ascii="Arial Narrow" w:hAnsi="Arial Narrow"/>
          <w:sz w:val="18"/>
          <w:szCs w:val="18"/>
        </w:rPr>
        <w:t>H.G. 870/2006 privind aprobarea Strategiei pentru îmbunătățirea sistemului de elaborare, coordonare și planificare a politicilor publice la nivelul administrației publice centrale a reprezentat sursa definițiilor pentru majoritatea</w:t>
      </w:r>
      <w:r w:rsidRPr="00EF025A">
        <w:rPr>
          <w:rFonts w:ascii="Arial Narrow" w:hAnsi="Arial Narrow"/>
          <w:sz w:val="18"/>
          <w:szCs w:val="18"/>
        </w:rPr>
        <w:t xml:space="preserve"> termeni</w:t>
      </w:r>
      <w:r w:rsidRPr="00227E0C">
        <w:rPr>
          <w:rFonts w:ascii="Arial Narrow" w:hAnsi="Arial Narrow"/>
          <w:sz w:val="18"/>
          <w:szCs w:val="18"/>
        </w:rPr>
        <w:t>lor din Glosar, respe</w:t>
      </w:r>
      <w:r w:rsidRPr="001C111D">
        <w:rPr>
          <w:rFonts w:ascii="Arial Narrow" w:hAnsi="Arial Narrow"/>
          <w:sz w:val="18"/>
          <w:szCs w:val="18"/>
        </w:rPr>
        <w:t>ctiv pentru</w:t>
      </w:r>
      <w:r>
        <w:rPr>
          <w:rFonts w:ascii="Arial Narrow" w:hAnsi="Arial Narrow"/>
          <w:sz w:val="18"/>
          <w:szCs w:val="18"/>
        </w:rPr>
        <w:t>:</w:t>
      </w:r>
      <w:r w:rsidRPr="00666EBC">
        <w:rPr>
          <w:rFonts w:ascii="Arial Narrow" w:hAnsi="Arial Narrow"/>
          <w:sz w:val="18"/>
          <w:szCs w:val="18"/>
        </w:rPr>
        <w:t xml:space="preserve"> analiza de impact ex-ante a politicii publice</w:t>
      </w:r>
      <w:r w:rsidRPr="00EF025A">
        <w:rPr>
          <w:rFonts w:ascii="Arial Narrow" w:hAnsi="Arial Narrow"/>
          <w:sz w:val="18"/>
          <w:szCs w:val="18"/>
        </w:rPr>
        <w:t>, analiza de impa</w:t>
      </w:r>
      <w:r w:rsidRPr="00227E0C">
        <w:rPr>
          <w:rFonts w:ascii="Arial Narrow" w:hAnsi="Arial Narrow"/>
          <w:sz w:val="18"/>
          <w:szCs w:val="18"/>
        </w:rPr>
        <w:t xml:space="preserve">ct ex-post a politicii publice, </w:t>
      </w:r>
      <w:r w:rsidRPr="001C111D">
        <w:rPr>
          <w:rFonts w:ascii="Arial Narrow" w:hAnsi="Arial Narrow"/>
          <w:sz w:val="18"/>
          <w:szCs w:val="18"/>
        </w:rPr>
        <w:t xml:space="preserve">formularea/elaborarea politicilor publice, </w:t>
      </w:r>
      <w:r w:rsidRPr="00A61D63">
        <w:rPr>
          <w:rFonts w:ascii="Arial Narrow" w:hAnsi="Arial Narrow"/>
          <w:sz w:val="18"/>
          <w:szCs w:val="18"/>
        </w:rPr>
        <w:t xml:space="preserve">impactul politicii, problema de politici publice, politicile publice, </w:t>
      </w:r>
      <w:r w:rsidRPr="003B0CED">
        <w:rPr>
          <w:rFonts w:ascii="Arial Narrow" w:hAnsi="Arial Narrow"/>
          <w:sz w:val="18"/>
          <w:szCs w:val="18"/>
        </w:rPr>
        <w:t xml:space="preserve">planificarea politicilor publice, planul, </w:t>
      </w:r>
      <w:r w:rsidRPr="004948F8">
        <w:rPr>
          <w:rFonts w:ascii="Arial Narrow" w:hAnsi="Arial Narrow"/>
          <w:sz w:val="18"/>
          <w:szCs w:val="18"/>
        </w:rPr>
        <w:t xml:space="preserve">planul strategic, propunerea de politici publice, </w:t>
      </w:r>
      <w:r w:rsidRPr="00361EFF">
        <w:rPr>
          <w:rFonts w:ascii="Arial Narrow" w:hAnsi="Arial Narrow"/>
          <w:sz w:val="18"/>
          <w:szCs w:val="18"/>
        </w:rPr>
        <w:t>program bugetar, rezultatele acțiunilor, rezultatele politicii, sistemul de planificare strategică, sistemul politicilor publice.</w:t>
      </w:r>
    </w:p>
  </w:footnote>
  <w:footnote w:id="57">
    <w:p w:rsidR="00212311" w:rsidRPr="00DF24FC" w:rsidRDefault="00212311">
      <w:pPr>
        <w:pStyle w:val="FootnoteText"/>
        <w:rPr>
          <w:rFonts w:ascii="Arial Narrow" w:hAnsi="Arial Narrow"/>
          <w:sz w:val="18"/>
          <w:szCs w:val="18"/>
        </w:rPr>
      </w:pPr>
      <w:r>
        <w:rPr>
          <w:rStyle w:val="FootnoteReference"/>
        </w:rPr>
        <w:footnoteRef/>
      </w:r>
      <w:r>
        <w:t xml:space="preserve"> </w:t>
      </w:r>
      <w:bookmarkStart w:id="124" w:name="_Hlk23504340"/>
      <w:r w:rsidRPr="00DF24FC">
        <w:rPr>
          <w:rFonts w:ascii="Arial Narrow" w:hAnsi="Arial Narrow"/>
          <w:sz w:val="18"/>
          <w:szCs w:val="18"/>
        </w:rPr>
        <w:t>Cf. Codului Administrativ, reglementat prin OUG nr. 57/2019</w:t>
      </w:r>
      <w:r>
        <w:rPr>
          <w:rFonts w:ascii="Arial Narrow" w:hAnsi="Arial Narrow"/>
          <w:sz w:val="18"/>
          <w:szCs w:val="18"/>
        </w:rPr>
        <w:t>, art. 5, lit. d).</w:t>
      </w:r>
      <w:bookmarkEnd w:id="124"/>
    </w:p>
  </w:footnote>
  <w:footnote w:id="58">
    <w:p w:rsidR="00DF24FC" w:rsidRDefault="00DF24FC">
      <w:pPr>
        <w:pStyle w:val="FootnoteText"/>
      </w:pPr>
      <w:r>
        <w:rPr>
          <w:rStyle w:val="FootnoteReference"/>
        </w:rPr>
        <w:footnoteRef/>
      </w:r>
      <w:r>
        <w:t xml:space="preserve"> </w:t>
      </w:r>
      <w:r w:rsidRPr="005F150B">
        <w:rPr>
          <w:rFonts w:ascii="Arial Narrow" w:hAnsi="Arial Narrow"/>
          <w:sz w:val="18"/>
          <w:szCs w:val="18"/>
        </w:rPr>
        <w:t>Cf. Codului Administrativ, reglementat prin OUG nr. 57/2019</w:t>
      </w:r>
      <w:r>
        <w:rPr>
          <w:rFonts w:ascii="Arial Narrow" w:hAnsi="Arial Narrow"/>
          <w:sz w:val="18"/>
          <w:szCs w:val="18"/>
        </w:rPr>
        <w:t>, art. 5, lit. g).</w:t>
      </w:r>
    </w:p>
  </w:footnote>
  <w:footnote w:id="59">
    <w:p w:rsidR="00E35C46" w:rsidRPr="00DF24FC" w:rsidRDefault="00E35C46">
      <w:pPr>
        <w:pStyle w:val="FootnoteText"/>
        <w:rPr>
          <w:rFonts w:ascii="Arial Narrow" w:hAnsi="Arial Narrow"/>
          <w:sz w:val="18"/>
          <w:szCs w:val="18"/>
        </w:rPr>
      </w:pPr>
      <w:r>
        <w:rPr>
          <w:rStyle w:val="FootnoteReference"/>
        </w:rPr>
        <w:footnoteRef/>
      </w:r>
      <w:r>
        <w:t xml:space="preserve"> </w:t>
      </w:r>
      <w:r w:rsidRPr="005F150B">
        <w:rPr>
          <w:rFonts w:ascii="Arial Narrow" w:hAnsi="Arial Narrow"/>
          <w:sz w:val="18"/>
          <w:szCs w:val="18"/>
        </w:rPr>
        <w:t>Cf. Codului Administrativ, reglementat prin OUG nr. 57/2019</w:t>
      </w:r>
      <w:r>
        <w:rPr>
          <w:rFonts w:ascii="Arial Narrow" w:hAnsi="Arial Narrow"/>
          <w:sz w:val="18"/>
          <w:szCs w:val="18"/>
        </w:rPr>
        <w:t>, art. 5, lit. k).</w:t>
      </w:r>
    </w:p>
  </w:footnote>
  <w:footnote w:id="60">
    <w:p w:rsidR="008B21EE" w:rsidRPr="00666EBC" w:rsidRDefault="008B21EE" w:rsidP="00CD7804">
      <w:pPr>
        <w:pStyle w:val="FootnoteText"/>
        <w:jc w:val="both"/>
        <w:rPr>
          <w:rFonts w:ascii="Arial Narrow" w:hAnsi="Arial Narrow"/>
          <w:sz w:val="18"/>
          <w:szCs w:val="18"/>
        </w:rPr>
      </w:pPr>
      <w:r w:rsidRPr="00666EBC">
        <w:rPr>
          <w:rStyle w:val="FootnoteReference"/>
          <w:rFonts w:ascii="Arial Narrow" w:hAnsi="Arial Narrow"/>
          <w:sz w:val="18"/>
          <w:szCs w:val="18"/>
        </w:rPr>
        <w:footnoteRef/>
      </w:r>
      <w:r w:rsidRPr="00666EBC">
        <w:rPr>
          <w:rFonts w:ascii="Arial Narrow" w:hAnsi="Arial Narrow"/>
          <w:sz w:val="18"/>
          <w:szCs w:val="18"/>
        </w:rPr>
        <w:t xml:space="preserve"> Cf. OSGG</w:t>
      </w:r>
      <w:r w:rsidR="00FF7F3B">
        <w:rPr>
          <w:rFonts w:ascii="Arial Narrow" w:hAnsi="Arial Narrow"/>
          <w:sz w:val="18"/>
          <w:szCs w:val="18"/>
        </w:rPr>
        <w:t xml:space="preserve"> nr. 6</w:t>
      </w:r>
      <w:r w:rsidRPr="00666EBC">
        <w:rPr>
          <w:rFonts w:ascii="Arial Narrow" w:hAnsi="Arial Narrow"/>
          <w:sz w:val="18"/>
          <w:szCs w:val="18"/>
        </w:rPr>
        <w:t>00/201</w:t>
      </w:r>
      <w:r w:rsidR="00FF7F3B">
        <w:rPr>
          <w:rFonts w:ascii="Arial Narrow" w:hAnsi="Arial Narrow"/>
          <w:sz w:val="18"/>
          <w:szCs w:val="18"/>
        </w:rPr>
        <w:t>8</w:t>
      </w:r>
      <w:r w:rsidRPr="00666EBC">
        <w:rPr>
          <w:rFonts w:ascii="Arial Narrow" w:hAnsi="Arial Narrow"/>
          <w:sz w:val="18"/>
          <w:szCs w:val="18"/>
        </w:rPr>
        <w:t xml:space="preserve"> pentru aprobarea Codului controlului intern</w:t>
      </w:r>
      <w:r w:rsidR="00FE678C">
        <w:rPr>
          <w:rFonts w:ascii="Arial Narrow" w:hAnsi="Arial Narrow"/>
          <w:sz w:val="18"/>
          <w:szCs w:val="18"/>
        </w:rPr>
        <w:t xml:space="preserve"> </w:t>
      </w:r>
      <w:r w:rsidRPr="00666EBC">
        <w:rPr>
          <w:rFonts w:ascii="Arial Narrow" w:hAnsi="Arial Narrow"/>
          <w:sz w:val="18"/>
          <w:szCs w:val="18"/>
        </w:rPr>
        <w:t>managerial al entităţilor publice</w:t>
      </w:r>
      <w:r w:rsidR="00B41785">
        <w:rPr>
          <w:rFonts w:ascii="Arial Narrow" w:hAnsi="Arial Narrow"/>
          <w:sz w:val="18"/>
          <w:szCs w:val="18"/>
        </w:rPr>
        <w:t>.</w:t>
      </w:r>
    </w:p>
  </w:footnote>
  <w:footnote w:id="61">
    <w:p w:rsidR="008B21EE" w:rsidRPr="00666EBC" w:rsidRDefault="008B21EE">
      <w:pPr>
        <w:pStyle w:val="FootnoteText"/>
        <w:rPr>
          <w:rFonts w:ascii="Arial Narrow" w:hAnsi="Arial Narrow"/>
          <w:sz w:val="18"/>
          <w:szCs w:val="18"/>
        </w:rPr>
      </w:pPr>
      <w:r w:rsidRPr="00666EBC">
        <w:rPr>
          <w:rStyle w:val="FootnoteReference"/>
          <w:rFonts w:ascii="Arial Narrow" w:hAnsi="Arial Narrow"/>
          <w:sz w:val="18"/>
          <w:szCs w:val="18"/>
        </w:rPr>
        <w:footnoteRef/>
      </w:r>
      <w:r w:rsidRPr="00666EBC">
        <w:rPr>
          <w:rFonts w:ascii="Arial Narrow" w:hAnsi="Arial Narrow"/>
          <w:sz w:val="18"/>
          <w:szCs w:val="18"/>
        </w:rPr>
        <w:t xml:space="preserve"> Manual pentru evaluarea ex-ante a impactului politicilor educaționale, SGG, Ciolan, L. coord., 2009, p. 64.</w:t>
      </w:r>
    </w:p>
  </w:footnote>
  <w:footnote w:id="62">
    <w:p w:rsidR="008B21EE" w:rsidRPr="00616C5F" w:rsidRDefault="008B21EE" w:rsidP="0009318A">
      <w:pPr>
        <w:pStyle w:val="FootnoteText"/>
        <w:jc w:val="both"/>
        <w:rPr>
          <w:rFonts w:ascii="Arial Narrow" w:hAnsi="Arial Narrow" w:cs="Arial"/>
          <w:sz w:val="18"/>
          <w:szCs w:val="18"/>
        </w:rPr>
      </w:pPr>
      <w:r w:rsidRPr="00666EBC">
        <w:rPr>
          <w:rStyle w:val="FootnoteReference"/>
          <w:rFonts w:ascii="Arial Narrow" w:hAnsi="Arial Narrow" w:cs="Arial"/>
          <w:sz w:val="18"/>
          <w:szCs w:val="18"/>
        </w:rPr>
        <w:footnoteRef/>
      </w:r>
      <w:r w:rsidRPr="00666EBC">
        <w:rPr>
          <w:rFonts w:ascii="Arial Narrow" w:hAnsi="Arial Narrow" w:cs="Arial"/>
          <w:sz w:val="18"/>
          <w:szCs w:val="18"/>
        </w:rPr>
        <w:t xml:space="preserve"> Definiția adaptată din H.G. 870/2006</w:t>
      </w:r>
      <w:r>
        <w:rPr>
          <w:rFonts w:ascii="Arial Narrow" w:hAnsi="Arial Narrow" w:cs="Arial"/>
          <w:sz w:val="18"/>
          <w:szCs w:val="18"/>
        </w:rPr>
        <w:t>.</w:t>
      </w:r>
    </w:p>
  </w:footnote>
  <w:footnote w:id="63">
    <w:p w:rsidR="008B21EE" w:rsidRPr="00666EBC" w:rsidRDefault="008B21EE">
      <w:pPr>
        <w:pStyle w:val="FootnoteText"/>
        <w:rPr>
          <w:rFonts w:ascii="Arial Narrow" w:hAnsi="Arial Narrow"/>
          <w:sz w:val="18"/>
          <w:szCs w:val="18"/>
        </w:rPr>
      </w:pPr>
      <w:r w:rsidRPr="00666EBC">
        <w:rPr>
          <w:rStyle w:val="FootnoteReference"/>
          <w:rFonts w:ascii="Arial Narrow" w:hAnsi="Arial Narrow"/>
          <w:sz w:val="18"/>
          <w:szCs w:val="18"/>
        </w:rPr>
        <w:footnoteRef/>
      </w:r>
      <w:r w:rsidRPr="00666EBC">
        <w:rPr>
          <w:rFonts w:ascii="Arial Narrow" w:hAnsi="Arial Narrow"/>
          <w:sz w:val="18"/>
          <w:szCs w:val="18"/>
        </w:rPr>
        <w:t xml:space="preserve"> </w:t>
      </w:r>
      <w:r w:rsidRPr="00666EBC">
        <w:rPr>
          <w:rFonts w:ascii="Arial Narrow" w:hAnsi="Arial Narrow" w:cs="Arial"/>
          <w:sz w:val="18"/>
          <w:szCs w:val="18"/>
        </w:rPr>
        <w:t>Definiție adaptată după prioritățile guvernamentale.</w:t>
      </w:r>
    </w:p>
  </w:footnote>
  <w:footnote w:id="64">
    <w:p w:rsidR="008B21EE" w:rsidRDefault="008B21EE">
      <w:pPr>
        <w:pStyle w:val="FootnoteText"/>
      </w:pPr>
      <w:r w:rsidRPr="00666EBC">
        <w:rPr>
          <w:rStyle w:val="FootnoteReference"/>
          <w:rFonts w:ascii="Arial Narrow" w:hAnsi="Arial Narrow"/>
          <w:sz w:val="18"/>
          <w:szCs w:val="18"/>
        </w:rPr>
        <w:footnoteRef/>
      </w:r>
      <w:r w:rsidRPr="00666EBC">
        <w:rPr>
          <w:rFonts w:ascii="Arial Narrow" w:hAnsi="Arial Narrow"/>
          <w:sz w:val="18"/>
          <w:szCs w:val="18"/>
        </w:rPr>
        <w:t xml:space="preserve"> </w:t>
      </w:r>
      <w:r w:rsidRPr="00666EBC">
        <w:rPr>
          <w:rFonts w:ascii="Arial Narrow" w:hAnsi="Arial Narrow" w:cs="Arial"/>
          <w:sz w:val="18"/>
          <w:szCs w:val="18"/>
        </w:rPr>
        <w:t>Definiție adaptată după H.G. 870/2006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1EE" w:rsidRDefault="008B21EE">
    <w:pPr>
      <w:pStyle w:val="Header"/>
    </w:pPr>
  </w:p>
  <w:p w:rsidR="008B21EE" w:rsidRDefault="008B2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B"/>
    <w:multiLevelType w:val="multilevel"/>
    <w:tmpl w:val="49BC1B3A"/>
    <w:name w:val="WW8Num23"/>
    <w:lvl w:ilvl="0">
      <w:start w:val="1"/>
      <w:numFmt w:val="bullet"/>
      <w:lvlText w:val=""/>
      <w:lvlJc w:val="left"/>
      <w:pPr>
        <w:tabs>
          <w:tab w:val="num" w:pos="-720"/>
        </w:tabs>
      </w:pPr>
      <w:rPr>
        <w:rFonts w:ascii="Symbol" w:hAnsi="Symbol" w:hint="default"/>
      </w:rPr>
    </w:lvl>
    <w:lvl w:ilvl="1">
      <w:start w:val="1"/>
      <w:numFmt w:val="lowerLetter"/>
      <w:lvlText w:val="%2."/>
      <w:lvlJc w:val="left"/>
      <w:pPr>
        <w:tabs>
          <w:tab w:val="num" w:pos="0"/>
        </w:tabs>
      </w:pPr>
    </w:lvl>
    <w:lvl w:ilvl="2">
      <w:start w:val="1"/>
      <w:numFmt w:val="lowerRoman"/>
      <w:lvlText w:val="%3."/>
      <w:lvlJc w:val="right"/>
      <w:pPr>
        <w:tabs>
          <w:tab w:val="num" w:pos="720"/>
        </w:tabs>
      </w:pPr>
    </w:lvl>
    <w:lvl w:ilvl="3">
      <w:start w:val="1"/>
      <w:numFmt w:val="decimal"/>
      <w:lvlText w:val="%4."/>
      <w:lvlJc w:val="left"/>
      <w:pPr>
        <w:tabs>
          <w:tab w:val="num" w:pos="1440"/>
        </w:tabs>
      </w:pPr>
    </w:lvl>
    <w:lvl w:ilvl="4">
      <w:start w:val="1"/>
      <w:numFmt w:val="lowerLetter"/>
      <w:lvlText w:val="%5."/>
      <w:lvlJc w:val="left"/>
      <w:pPr>
        <w:tabs>
          <w:tab w:val="num" w:pos="2160"/>
        </w:tabs>
      </w:pPr>
    </w:lvl>
    <w:lvl w:ilvl="5">
      <w:start w:val="1"/>
      <w:numFmt w:val="lowerRoman"/>
      <w:lvlText w:val="%6."/>
      <w:lvlJc w:val="right"/>
      <w:pPr>
        <w:tabs>
          <w:tab w:val="num" w:pos="2880"/>
        </w:tabs>
      </w:pPr>
    </w:lvl>
    <w:lvl w:ilvl="6">
      <w:start w:val="1"/>
      <w:numFmt w:val="decimal"/>
      <w:lvlText w:val="%7."/>
      <w:lvlJc w:val="left"/>
      <w:pPr>
        <w:tabs>
          <w:tab w:val="num" w:pos="3600"/>
        </w:tabs>
      </w:pPr>
    </w:lvl>
    <w:lvl w:ilvl="7">
      <w:start w:val="1"/>
      <w:numFmt w:val="lowerLetter"/>
      <w:lvlText w:val="%8."/>
      <w:lvlJc w:val="left"/>
      <w:pPr>
        <w:tabs>
          <w:tab w:val="num" w:pos="4320"/>
        </w:tabs>
      </w:pPr>
    </w:lvl>
    <w:lvl w:ilvl="8">
      <w:start w:val="1"/>
      <w:numFmt w:val="lowerRoman"/>
      <w:lvlText w:val="%9."/>
      <w:lvlJc w:val="right"/>
      <w:pPr>
        <w:tabs>
          <w:tab w:val="num" w:pos="5040"/>
        </w:tabs>
      </w:pPr>
    </w:lvl>
  </w:abstractNum>
  <w:abstractNum w:abstractNumId="2" w15:restartNumberingAfterBreak="0">
    <w:nsid w:val="00D22222"/>
    <w:multiLevelType w:val="hybridMultilevel"/>
    <w:tmpl w:val="3028F44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0F73B76"/>
    <w:multiLevelType w:val="hybridMultilevel"/>
    <w:tmpl w:val="BDF4D102"/>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1096AEB"/>
    <w:multiLevelType w:val="hybridMultilevel"/>
    <w:tmpl w:val="15FE1DDC"/>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15F51E4"/>
    <w:multiLevelType w:val="hybridMultilevel"/>
    <w:tmpl w:val="ADE843EC"/>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22328E1"/>
    <w:multiLevelType w:val="hybridMultilevel"/>
    <w:tmpl w:val="D7AC9B3C"/>
    <w:lvl w:ilvl="0" w:tplc="04090001">
      <w:start w:val="1"/>
      <w:numFmt w:val="bullet"/>
      <w:lvlText w:val=""/>
      <w:lvlJc w:val="left"/>
      <w:pPr>
        <w:ind w:left="705" w:hanging="705"/>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02942496"/>
    <w:multiLevelType w:val="hybridMultilevel"/>
    <w:tmpl w:val="7DE06D86"/>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02EC4ECD"/>
    <w:multiLevelType w:val="hybridMultilevel"/>
    <w:tmpl w:val="8B2A63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2FF1FDF"/>
    <w:multiLevelType w:val="hybridMultilevel"/>
    <w:tmpl w:val="B7A25BC6"/>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03161F42"/>
    <w:multiLevelType w:val="hybridMultilevel"/>
    <w:tmpl w:val="9BEAFAD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6081306"/>
    <w:multiLevelType w:val="hybridMultilevel"/>
    <w:tmpl w:val="D62CDD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B924C6"/>
    <w:multiLevelType w:val="hybridMultilevel"/>
    <w:tmpl w:val="D6E0D07C"/>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06CF5E94"/>
    <w:multiLevelType w:val="hybridMultilevel"/>
    <w:tmpl w:val="49CEE81A"/>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07EE7792"/>
    <w:multiLevelType w:val="hybridMultilevel"/>
    <w:tmpl w:val="E124E23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15:restartNumberingAfterBreak="0">
    <w:nsid w:val="07FA3926"/>
    <w:multiLevelType w:val="hybridMultilevel"/>
    <w:tmpl w:val="694CE2F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088514EC"/>
    <w:multiLevelType w:val="hybridMultilevel"/>
    <w:tmpl w:val="AEDCB302"/>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08BE1A8F"/>
    <w:multiLevelType w:val="hybridMultilevel"/>
    <w:tmpl w:val="416052B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15:restartNumberingAfterBreak="0">
    <w:nsid w:val="090703CF"/>
    <w:multiLevelType w:val="multilevel"/>
    <w:tmpl w:val="8B5229E0"/>
    <w:lvl w:ilvl="0">
      <w:start w:val="1"/>
      <w:numFmt w:val="decimal"/>
      <w:lvlText w:val="%1."/>
      <w:lvlJc w:val="left"/>
      <w:pPr>
        <w:tabs>
          <w:tab w:val="num" w:pos="360"/>
        </w:tabs>
        <w:ind w:left="360" w:hanging="360"/>
      </w:pPr>
    </w:lvl>
    <w:lvl w:ilvl="1">
      <w:start w:val="5"/>
      <w:numFmt w:val="decimal"/>
      <w:isLgl/>
      <w:lvlText w:val="%1.%2."/>
      <w:lvlJc w:val="left"/>
      <w:pPr>
        <w:ind w:left="720" w:hanging="720"/>
      </w:pPr>
      <w:rPr>
        <w:rFonts w:ascii="Times New Roman" w:hAnsi="Times New Roman" w:hint="default"/>
        <w:color w:val="auto"/>
      </w:rPr>
    </w:lvl>
    <w:lvl w:ilvl="2">
      <w:start w:val="2"/>
      <w:numFmt w:val="decimal"/>
      <w:isLgl/>
      <w:lvlText w:val="%1.%2.%3."/>
      <w:lvlJc w:val="left"/>
      <w:pPr>
        <w:ind w:left="720" w:hanging="720"/>
      </w:pPr>
      <w:rPr>
        <w:rFonts w:ascii="Times New Roman" w:hAnsi="Times New Roman" w:hint="default"/>
        <w:color w:val="auto"/>
      </w:rPr>
    </w:lvl>
    <w:lvl w:ilvl="3">
      <w:start w:val="1"/>
      <w:numFmt w:val="decimal"/>
      <w:isLgl/>
      <w:lvlText w:val="%1.%2.%3.%4."/>
      <w:lvlJc w:val="left"/>
      <w:pPr>
        <w:ind w:left="1080" w:hanging="1080"/>
      </w:pPr>
      <w:rPr>
        <w:rFonts w:ascii="Times New Roman" w:hAnsi="Times New Roman" w:hint="default"/>
        <w:color w:val="auto"/>
      </w:rPr>
    </w:lvl>
    <w:lvl w:ilvl="4">
      <w:start w:val="1"/>
      <w:numFmt w:val="decimal"/>
      <w:isLgl/>
      <w:lvlText w:val="%1.%2.%3.%4.%5."/>
      <w:lvlJc w:val="left"/>
      <w:pPr>
        <w:ind w:left="1440" w:hanging="1440"/>
      </w:pPr>
      <w:rPr>
        <w:rFonts w:ascii="Times New Roman" w:hAnsi="Times New Roman" w:hint="default"/>
        <w:color w:val="auto"/>
      </w:rPr>
    </w:lvl>
    <w:lvl w:ilvl="5">
      <w:start w:val="1"/>
      <w:numFmt w:val="decimal"/>
      <w:isLgl/>
      <w:lvlText w:val="%1.%2.%3.%4.%5.%6."/>
      <w:lvlJc w:val="left"/>
      <w:pPr>
        <w:ind w:left="1440" w:hanging="1440"/>
      </w:pPr>
      <w:rPr>
        <w:rFonts w:ascii="Times New Roman" w:hAnsi="Times New Roman" w:hint="default"/>
        <w:color w:val="auto"/>
      </w:rPr>
    </w:lvl>
    <w:lvl w:ilvl="6">
      <w:start w:val="1"/>
      <w:numFmt w:val="decimal"/>
      <w:isLgl/>
      <w:lvlText w:val="%1.%2.%3.%4.%5.%6.%7."/>
      <w:lvlJc w:val="left"/>
      <w:pPr>
        <w:ind w:left="1800" w:hanging="1800"/>
      </w:pPr>
      <w:rPr>
        <w:rFonts w:ascii="Times New Roman" w:hAnsi="Times New Roman" w:hint="default"/>
        <w:color w:val="auto"/>
      </w:rPr>
    </w:lvl>
    <w:lvl w:ilvl="7">
      <w:start w:val="1"/>
      <w:numFmt w:val="decimal"/>
      <w:isLgl/>
      <w:lvlText w:val="%1.%2.%3.%4.%5.%6.%7.%8."/>
      <w:lvlJc w:val="left"/>
      <w:pPr>
        <w:ind w:left="2160" w:hanging="2160"/>
      </w:pPr>
      <w:rPr>
        <w:rFonts w:ascii="Times New Roman" w:hAnsi="Times New Roman" w:hint="default"/>
        <w:color w:val="auto"/>
      </w:rPr>
    </w:lvl>
    <w:lvl w:ilvl="8">
      <w:start w:val="1"/>
      <w:numFmt w:val="decimal"/>
      <w:isLgl/>
      <w:lvlText w:val="%1.%2.%3.%4.%5.%6.%7.%8.%9."/>
      <w:lvlJc w:val="left"/>
      <w:pPr>
        <w:ind w:left="2160" w:hanging="2160"/>
      </w:pPr>
      <w:rPr>
        <w:rFonts w:ascii="Times New Roman" w:hAnsi="Times New Roman" w:hint="default"/>
        <w:color w:val="auto"/>
      </w:rPr>
    </w:lvl>
  </w:abstractNum>
  <w:abstractNum w:abstractNumId="19" w15:restartNumberingAfterBreak="0">
    <w:nsid w:val="093B4D93"/>
    <w:multiLevelType w:val="hybridMultilevel"/>
    <w:tmpl w:val="8EA829E0"/>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09536F10"/>
    <w:multiLevelType w:val="hybridMultilevel"/>
    <w:tmpl w:val="2DC2B1B4"/>
    <w:lvl w:ilvl="0" w:tplc="5C408D32">
      <w:start w:val="1"/>
      <w:numFmt w:val="upperLetter"/>
      <w:lvlText w:val="%1."/>
      <w:lvlJc w:val="left"/>
      <w:pPr>
        <w:ind w:left="360" w:hanging="360"/>
      </w:pPr>
      <w:rPr>
        <w:rFonts w:hint="default"/>
      </w:rPr>
    </w:lvl>
    <w:lvl w:ilvl="1" w:tplc="08090019">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21" w15:restartNumberingAfterBreak="0">
    <w:nsid w:val="098E4600"/>
    <w:multiLevelType w:val="hybridMultilevel"/>
    <w:tmpl w:val="7214EF50"/>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09F81A87"/>
    <w:multiLevelType w:val="hybridMultilevel"/>
    <w:tmpl w:val="A0648FB8"/>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0BB66E09"/>
    <w:multiLevelType w:val="hybridMultilevel"/>
    <w:tmpl w:val="5BBE1BD4"/>
    <w:lvl w:ilvl="0" w:tplc="7A78CA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C722E73"/>
    <w:multiLevelType w:val="hybridMultilevel"/>
    <w:tmpl w:val="3982A874"/>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0D5D4A57"/>
    <w:multiLevelType w:val="hybridMultilevel"/>
    <w:tmpl w:val="6EF2BE32"/>
    <w:lvl w:ilvl="0" w:tplc="387E9552">
      <w:start w:val="1"/>
      <w:numFmt w:val="lowerLetter"/>
      <w:lvlText w:val="%1)"/>
      <w:lvlJc w:val="left"/>
      <w:pPr>
        <w:ind w:left="720" w:hanging="360"/>
      </w:pPr>
      <w:rPr>
        <w:b/>
        <w:i/>
        <w:color w:val="2E74B5"/>
      </w:rPr>
    </w:lvl>
    <w:lvl w:ilvl="1" w:tplc="04090017">
      <w:start w:val="1"/>
      <w:numFmt w:val="lowerLetter"/>
      <w:lvlText w:val="%2)"/>
      <w:lvlJc w:val="left"/>
      <w:pPr>
        <w:ind w:left="1440" w:hanging="360"/>
      </w:pPr>
      <w:rPr>
        <w:b/>
        <w:i/>
        <w:color w:val="24406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D0135B"/>
    <w:multiLevelType w:val="hybridMultilevel"/>
    <w:tmpl w:val="418E776C"/>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01B0E91"/>
    <w:multiLevelType w:val="hybridMultilevel"/>
    <w:tmpl w:val="A6AE0C0C"/>
    <w:lvl w:ilvl="0" w:tplc="04090005">
      <w:start w:val="1"/>
      <w:numFmt w:val="bullet"/>
      <w:lvlText w:val=""/>
      <w:lvlJc w:val="left"/>
      <w:pPr>
        <w:tabs>
          <w:tab w:val="num" w:pos="1044"/>
        </w:tabs>
        <w:ind w:left="1044" w:hanging="360"/>
      </w:pPr>
      <w:rPr>
        <w:rFonts w:ascii="Wingdings" w:hAnsi="Wingdings"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8" w15:restartNumberingAfterBreak="0">
    <w:nsid w:val="10E54AD0"/>
    <w:multiLevelType w:val="hybridMultilevel"/>
    <w:tmpl w:val="882EC8EE"/>
    <w:lvl w:ilvl="0" w:tplc="0418000B">
      <w:start w:val="1"/>
      <w:numFmt w:val="bullet"/>
      <w:lvlText w:val=""/>
      <w:lvlJc w:val="left"/>
      <w:pPr>
        <w:ind w:left="720" w:hanging="360"/>
      </w:pPr>
      <w:rPr>
        <w:rFonts w:ascii="Wingdings" w:hAnsi="Wingdings" w:hint="default"/>
      </w:rPr>
    </w:lvl>
    <w:lvl w:ilvl="1" w:tplc="ADBA5AD2">
      <w:start w:val="1"/>
      <w:numFmt w:val="lowerLetter"/>
      <w:lvlText w:val="%2."/>
      <w:lvlJc w:val="left"/>
      <w:pPr>
        <w:ind w:left="1440" w:hanging="360"/>
      </w:pPr>
      <w:rPr>
        <w:b/>
        <w:i/>
        <w:color w:val="24406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0C31AD"/>
    <w:multiLevelType w:val="hybridMultilevel"/>
    <w:tmpl w:val="01F464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17A27F7"/>
    <w:multiLevelType w:val="hybridMultilevel"/>
    <w:tmpl w:val="E904C564"/>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234019E"/>
    <w:multiLevelType w:val="hybridMultilevel"/>
    <w:tmpl w:val="81F41678"/>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128521B9"/>
    <w:multiLevelType w:val="hybridMultilevel"/>
    <w:tmpl w:val="788C192C"/>
    <w:lvl w:ilvl="0" w:tplc="44CCAA20">
      <w:start w:val="1"/>
      <w:numFmt w:val="decimal"/>
      <w:lvlText w:val="%1."/>
      <w:lvlJc w:val="left"/>
      <w:pPr>
        <w:ind w:left="360" w:hanging="360"/>
      </w:pPr>
    </w:lvl>
    <w:lvl w:ilvl="1" w:tplc="04090005">
      <w:start w:val="1"/>
      <w:numFmt w:val="bullet"/>
      <w:lvlText w:val=""/>
      <w:lvlJc w:val="left"/>
      <w:pPr>
        <w:ind w:left="1080" w:hanging="360"/>
      </w:pPr>
      <w:rPr>
        <w:rFonts w:ascii="Wingdings" w:hAnsi="Wingdings" w:cs="Wingdings" w:hint="default"/>
      </w:rPr>
    </w:lvl>
    <w:lvl w:ilvl="2" w:tplc="04090005">
      <w:start w:val="1"/>
      <w:numFmt w:val="bullet"/>
      <w:lvlText w:val=""/>
      <w:lvlJc w:val="left"/>
      <w:pPr>
        <w:ind w:left="1800" w:hanging="180"/>
      </w:pPr>
      <w:rPr>
        <w:rFonts w:ascii="Wingdings" w:hAnsi="Wingdings" w:cs="Wingdings" w:hint="default"/>
      </w:rPr>
    </w:lvl>
    <w:lvl w:ilvl="3" w:tplc="58E82D16">
      <w:numFmt w:val="bullet"/>
      <w:lvlText w:val="-"/>
      <w:lvlJc w:val="left"/>
      <w:pPr>
        <w:ind w:left="2520" w:hanging="360"/>
      </w:pPr>
      <w:rPr>
        <w:rFonts w:ascii="Calibri" w:eastAsia="Times New Roman" w:hAnsi="Calibri"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131B1BAE"/>
    <w:multiLevelType w:val="hybridMultilevel"/>
    <w:tmpl w:val="27F0A684"/>
    <w:lvl w:ilvl="0" w:tplc="4A2019C2">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13303E92"/>
    <w:multiLevelType w:val="hybridMultilevel"/>
    <w:tmpl w:val="32DA34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13D4722D"/>
    <w:multiLevelType w:val="hybridMultilevel"/>
    <w:tmpl w:val="015EDAD2"/>
    <w:lvl w:ilvl="0" w:tplc="4A2019C2">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36" w15:restartNumberingAfterBreak="0">
    <w:nsid w:val="141D4282"/>
    <w:multiLevelType w:val="hybridMultilevel"/>
    <w:tmpl w:val="AC0CD83E"/>
    <w:lvl w:ilvl="0" w:tplc="7BF4AA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D1416A"/>
    <w:multiLevelType w:val="hybridMultilevel"/>
    <w:tmpl w:val="A756021C"/>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14D27975"/>
    <w:multiLevelType w:val="hybridMultilevel"/>
    <w:tmpl w:val="C47E951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9" w15:restartNumberingAfterBreak="0">
    <w:nsid w:val="18175E05"/>
    <w:multiLevelType w:val="hybridMultilevel"/>
    <w:tmpl w:val="6C14CF44"/>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18C74BFF"/>
    <w:multiLevelType w:val="hybridMultilevel"/>
    <w:tmpl w:val="F51CCF96"/>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198B2106"/>
    <w:multiLevelType w:val="hybridMultilevel"/>
    <w:tmpl w:val="47201D7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1A1B21A0"/>
    <w:multiLevelType w:val="hybridMultilevel"/>
    <w:tmpl w:val="76D68F3A"/>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1AD927F9"/>
    <w:multiLevelType w:val="hybridMultilevel"/>
    <w:tmpl w:val="78E8D796"/>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4" w15:restartNumberingAfterBreak="0">
    <w:nsid w:val="1B762D32"/>
    <w:multiLevelType w:val="hybridMultilevel"/>
    <w:tmpl w:val="41F6FC92"/>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1BAA7180"/>
    <w:multiLevelType w:val="hybridMultilevel"/>
    <w:tmpl w:val="1A28E3B2"/>
    <w:lvl w:ilvl="0" w:tplc="7A78CA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E642BD4"/>
    <w:multiLevelType w:val="hybridMultilevel"/>
    <w:tmpl w:val="54C4479E"/>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7" w15:restartNumberingAfterBreak="0">
    <w:nsid w:val="1F4D1673"/>
    <w:multiLevelType w:val="hybridMultilevel"/>
    <w:tmpl w:val="BFC8D7A0"/>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202A1ABF"/>
    <w:multiLevelType w:val="hybridMultilevel"/>
    <w:tmpl w:val="77F0C8AE"/>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15:restartNumberingAfterBreak="0">
    <w:nsid w:val="20B5059D"/>
    <w:multiLevelType w:val="hybridMultilevel"/>
    <w:tmpl w:val="ED50B724"/>
    <w:lvl w:ilvl="0" w:tplc="04180005">
      <w:start w:val="1"/>
      <w:numFmt w:val="bullet"/>
      <w:lvlText w:val=""/>
      <w:lvlJc w:val="left"/>
      <w:pPr>
        <w:ind w:left="770" w:hanging="360"/>
      </w:pPr>
      <w:rPr>
        <w:rFonts w:ascii="Wingdings" w:hAnsi="Wingdings" w:hint="default"/>
      </w:rPr>
    </w:lvl>
    <w:lvl w:ilvl="1" w:tplc="04180019" w:tentative="1">
      <w:start w:val="1"/>
      <w:numFmt w:val="lowerLetter"/>
      <w:lvlText w:val="%2."/>
      <w:lvlJc w:val="left"/>
      <w:pPr>
        <w:ind w:left="1490" w:hanging="360"/>
      </w:pPr>
    </w:lvl>
    <w:lvl w:ilvl="2" w:tplc="0418001B" w:tentative="1">
      <w:start w:val="1"/>
      <w:numFmt w:val="lowerRoman"/>
      <w:lvlText w:val="%3."/>
      <w:lvlJc w:val="right"/>
      <w:pPr>
        <w:ind w:left="2210" w:hanging="180"/>
      </w:pPr>
    </w:lvl>
    <w:lvl w:ilvl="3" w:tplc="0418000F" w:tentative="1">
      <w:start w:val="1"/>
      <w:numFmt w:val="decimal"/>
      <w:lvlText w:val="%4."/>
      <w:lvlJc w:val="left"/>
      <w:pPr>
        <w:ind w:left="2930" w:hanging="360"/>
      </w:pPr>
    </w:lvl>
    <w:lvl w:ilvl="4" w:tplc="04180019" w:tentative="1">
      <w:start w:val="1"/>
      <w:numFmt w:val="lowerLetter"/>
      <w:lvlText w:val="%5."/>
      <w:lvlJc w:val="left"/>
      <w:pPr>
        <w:ind w:left="3650" w:hanging="360"/>
      </w:pPr>
    </w:lvl>
    <w:lvl w:ilvl="5" w:tplc="0418001B" w:tentative="1">
      <w:start w:val="1"/>
      <w:numFmt w:val="lowerRoman"/>
      <w:lvlText w:val="%6."/>
      <w:lvlJc w:val="right"/>
      <w:pPr>
        <w:ind w:left="4370" w:hanging="180"/>
      </w:pPr>
    </w:lvl>
    <w:lvl w:ilvl="6" w:tplc="0418000F" w:tentative="1">
      <w:start w:val="1"/>
      <w:numFmt w:val="decimal"/>
      <w:lvlText w:val="%7."/>
      <w:lvlJc w:val="left"/>
      <w:pPr>
        <w:ind w:left="5090" w:hanging="360"/>
      </w:pPr>
    </w:lvl>
    <w:lvl w:ilvl="7" w:tplc="04180019" w:tentative="1">
      <w:start w:val="1"/>
      <w:numFmt w:val="lowerLetter"/>
      <w:lvlText w:val="%8."/>
      <w:lvlJc w:val="left"/>
      <w:pPr>
        <w:ind w:left="5810" w:hanging="360"/>
      </w:pPr>
    </w:lvl>
    <w:lvl w:ilvl="8" w:tplc="0418001B" w:tentative="1">
      <w:start w:val="1"/>
      <w:numFmt w:val="lowerRoman"/>
      <w:lvlText w:val="%9."/>
      <w:lvlJc w:val="right"/>
      <w:pPr>
        <w:ind w:left="6530" w:hanging="180"/>
      </w:pPr>
    </w:lvl>
  </w:abstractNum>
  <w:abstractNum w:abstractNumId="50" w15:restartNumberingAfterBreak="0">
    <w:nsid w:val="20E414C2"/>
    <w:multiLevelType w:val="hybridMultilevel"/>
    <w:tmpl w:val="FC26DDA8"/>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114388B"/>
    <w:multiLevelType w:val="hybridMultilevel"/>
    <w:tmpl w:val="BD5A95CC"/>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2" w15:restartNumberingAfterBreak="0">
    <w:nsid w:val="21E63C8E"/>
    <w:multiLevelType w:val="hybridMultilevel"/>
    <w:tmpl w:val="8E14FA4C"/>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3" w15:restartNumberingAfterBreak="0">
    <w:nsid w:val="21EB6AE7"/>
    <w:multiLevelType w:val="hybridMultilevel"/>
    <w:tmpl w:val="F72CEF00"/>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4" w15:restartNumberingAfterBreak="0">
    <w:nsid w:val="232F70CC"/>
    <w:multiLevelType w:val="hybridMultilevel"/>
    <w:tmpl w:val="44B40ACE"/>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5" w15:restartNumberingAfterBreak="0">
    <w:nsid w:val="235775FA"/>
    <w:multiLevelType w:val="hybridMultilevel"/>
    <w:tmpl w:val="8B608984"/>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15:restartNumberingAfterBreak="0">
    <w:nsid w:val="23867818"/>
    <w:multiLevelType w:val="hybridMultilevel"/>
    <w:tmpl w:val="F51CCF96"/>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15:restartNumberingAfterBreak="0">
    <w:nsid w:val="23C87047"/>
    <w:multiLevelType w:val="hybridMultilevel"/>
    <w:tmpl w:val="3FB8DE8A"/>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 w15:restartNumberingAfterBreak="0">
    <w:nsid w:val="24A506C8"/>
    <w:multiLevelType w:val="hybridMultilevel"/>
    <w:tmpl w:val="8FD67A14"/>
    <w:lvl w:ilvl="0" w:tplc="0409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9" w15:restartNumberingAfterBreak="0">
    <w:nsid w:val="2520631C"/>
    <w:multiLevelType w:val="hybridMultilevel"/>
    <w:tmpl w:val="EFF2D6CE"/>
    <w:lvl w:ilvl="0" w:tplc="04090017">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15:restartNumberingAfterBreak="0">
    <w:nsid w:val="25B36B35"/>
    <w:multiLevelType w:val="hybridMultilevel"/>
    <w:tmpl w:val="45E4ACEC"/>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15:restartNumberingAfterBreak="0">
    <w:nsid w:val="263B6C04"/>
    <w:multiLevelType w:val="hybridMultilevel"/>
    <w:tmpl w:val="93E65710"/>
    <w:lvl w:ilvl="0" w:tplc="6F22E9E0">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2" w15:restartNumberingAfterBreak="0">
    <w:nsid w:val="27884AF5"/>
    <w:multiLevelType w:val="hybridMultilevel"/>
    <w:tmpl w:val="95A41A1A"/>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3" w15:restartNumberingAfterBreak="0">
    <w:nsid w:val="281B4999"/>
    <w:multiLevelType w:val="hybridMultilevel"/>
    <w:tmpl w:val="4AB8D98A"/>
    <w:lvl w:ilvl="0" w:tplc="04090001">
      <w:start w:val="1"/>
      <w:numFmt w:val="bullet"/>
      <w:lvlText w:val=""/>
      <w:lvlJc w:val="left"/>
      <w:pPr>
        <w:ind w:left="706" w:hanging="360"/>
      </w:pPr>
      <w:rPr>
        <w:rFonts w:ascii="Symbol" w:hAnsi="Symbol" w:hint="default"/>
      </w:rPr>
    </w:lvl>
    <w:lvl w:ilvl="1" w:tplc="04180003" w:tentative="1">
      <w:start w:val="1"/>
      <w:numFmt w:val="bullet"/>
      <w:lvlText w:val="o"/>
      <w:lvlJc w:val="left"/>
      <w:pPr>
        <w:ind w:left="1426" w:hanging="360"/>
      </w:pPr>
      <w:rPr>
        <w:rFonts w:ascii="Courier New" w:hAnsi="Courier New" w:cs="Courier New" w:hint="default"/>
      </w:rPr>
    </w:lvl>
    <w:lvl w:ilvl="2" w:tplc="04180005" w:tentative="1">
      <w:start w:val="1"/>
      <w:numFmt w:val="bullet"/>
      <w:lvlText w:val=""/>
      <w:lvlJc w:val="left"/>
      <w:pPr>
        <w:ind w:left="2146" w:hanging="360"/>
      </w:pPr>
      <w:rPr>
        <w:rFonts w:ascii="Wingdings" w:hAnsi="Wingdings" w:hint="default"/>
      </w:rPr>
    </w:lvl>
    <w:lvl w:ilvl="3" w:tplc="04180001" w:tentative="1">
      <w:start w:val="1"/>
      <w:numFmt w:val="bullet"/>
      <w:lvlText w:val=""/>
      <w:lvlJc w:val="left"/>
      <w:pPr>
        <w:ind w:left="2866" w:hanging="360"/>
      </w:pPr>
      <w:rPr>
        <w:rFonts w:ascii="Symbol" w:hAnsi="Symbol" w:hint="default"/>
      </w:rPr>
    </w:lvl>
    <w:lvl w:ilvl="4" w:tplc="04180003" w:tentative="1">
      <w:start w:val="1"/>
      <w:numFmt w:val="bullet"/>
      <w:lvlText w:val="o"/>
      <w:lvlJc w:val="left"/>
      <w:pPr>
        <w:ind w:left="3586" w:hanging="360"/>
      </w:pPr>
      <w:rPr>
        <w:rFonts w:ascii="Courier New" w:hAnsi="Courier New" w:cs="Courier New" w:hint="default"/>
      </w:rPr>
    </w:lvl>
    <w:lvl w:ilvl="5" w:tplc="04180005" w:tentative="1">
      <w:start w:val="1"/>
      <w:numFmt w:val="bullet"/>
      <w:lvlText w:val=""/>
      <w:lvlJc w:val="left"/>
      <w:pPr>
        <w:ind w:left="4306" w:hanging="360"/>
      </w:pPr>
      <w:rPr>
        <w:rFonts w:ascii="Wingdings" w:hAnsi="Wingdings" w:hint="default"/>
      </w:rPr>
    </w:lvl>
    <w:lvl w:ilvl="6" w:tplc="04180001" w:tentative="1">
      <w:start w:val="1"/>
      <w:numFmt w:val="bullet"/>
      <w:lvlText w:val=""/>
      <w:lvlJc w:val="left"/>
      <w:pPr>
        <w:ind w:left="5026" w:hanging="360"/>
      </w:pPr>
      <w:rPr>
        <w:rFonts w:ascii="Symbol" w:hAnsi="Symbol" w:hint="default"/>
      </w:rPr>
    </w:lvl>
    <w:lvl w:ilvl="7" w:tplc="04180003" w:tentative="1">
      <w:start w:val="1"/>
      <w:numFmt w:val="bullet"/>
      <w:lvlText w:val="o"/>
      <w:lvlJc w:val="left"/>
      <w:pPr>
        <w:ind w:left="5746" w:hanging="360"/>
      </w:pPr>
      <w:rPr>
        <w:rFonts w:ascii="Courier New" w:hAnsi="Courier New" w:cs="Courier New" w:hint="default"/>
      </w:rPr>
    </w:lvl>
    <w:lvl w:ilvl="8" w:tplc="04180005" w:tentative="1">
      <w:start w:val="1"/>
      <w:numFmt w:val="bullet"/>
      <w:lvlText w:val=""/>
      <w:lvlJc w:val="left"/>
      <w:pPr>
        <w:ind w:left="6466" w:hanging="360"/>
      </w:pPr>
      <w:rPr>
        <w:rFonts w:ascii="Wingdings" w:hAnsi="Wingdings" w:hint="default"/>
      </w:rPr>
    </w:lvl>
  </w:abstractNum>
  <w:abstractNum w:abstractNumId="64" w15:restartNumberingAfterBreak="0">
    <w:nsid w:val="28C1203B"/>
    <w:multiLevelType w:val="hybridMultilevel"/>
    <w:tmpl w:val="566E29BA"/>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15:restartNumberingAfterBreak="0">
    <w:nsid w:val="298E6A44"/>
    <w:multiLevelType w:val="hybridMultilevel"/>
    <w:tmpl w:val="028272CA"/>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6" w15:restartNumberingAfterBreak="0">
    <w:nsid w:val="2A275FC1"/>
    <w:multiLevelType w:val="hybridMultilevel"/>
    <w:tmpl w:val="7BCA84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2BD12BF7"/>
    <w:multiLevelType w:val="hybridMultilevel"/>
    <w:tmpl w:val="C7DA6D32"/>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8" w15:restartNumberingAfterBreak="0">
    <w:nsid w:val="2D042657"/>
    <w:multiLevelType w:val="hybridMultilevel"/>
    <w:tmpl w:val="2200C934"/>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9" w15:restartNumberingAfterBreak="0">
    <w:nsid w:val="2D6C5059"/>
    <w:multiLevelType w:val="hybridMultilevel"/>
    <w:tmpl w:val="0ED43836"/>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0" w15:restartNumberingAfterBreak="0">
    <w:nsid w:val="2ED321BD"/>
    <w:multiLevelType w:val="hybridMultilevel"/>
    <w:tmpl w:val="EDD828DA"/>
    <w:lvl w:ilvl="0" w:tplc="AA0E8A0E">
      <w:start w:val="1"/>
      <w:numFmt w:val="decimal"/>
      <w:lvlText w:val="%1)"/>
      <w:lvlJc w:val="left"/>
      <w:pPr>
        <w:ind w:left="360" w:hanging="360"/>
      </w:pPr>
      <w:rPr>
        <w:rFonts w:hint="default"/>
        <w:b/>
        <w:u w:val="singl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1" w15:restartNumberingAfterBreak="0">
    <w:nsid w:val="2F115FEE"/>
    <w:multiLevelType w:val="hybridMultilevel"/>
    <w:tmpl w:val="FD8C9F6C"/>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2" w15:restartNumberingAfterBreak="0">
    <w:nsid w:val="2F520F0E"/>
    <w:multiLevelType w:val="hybridMultilevel"/>
    <w:tmpl w:val="9042E014"/>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3" w15:restartNumberingAfterBreak="0">
    <w:nsid w:val="311C40EF"/>
    <w:multiLevelType w:val="hybridMultilevel"/>
    <w:tmpl w:val="B0D09476"/>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4" w15:restartNumberingAfterBreak="0">
    <w:nsid w:val="31886690"/>
    <w:multiLevelType w:val="hybridMultilevel"/>
    <w:tmpl w:val="E17847B8"/>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5" w15:restartNumberingAfterBreak="0">
    <w:nsid w:val="31B17ED4"/>
    <w:multiLevelType w:val="hybridMultilevel"/>
    <w:tmpl w:val="09B846D8"/>
    <w:lvl w:ilvl="0" w:tplc="2F1A4B9C">
      <w:start w:val="1"/>
      <w:numFmt w:val="lowerLetter"/>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6" w15:restartNumberingAfterBreak="0">
    <w:nsid w:val="31DA3167"/>
    <w:multiLevelType w:val="hybridMultilevel"/>
    <w:tmpl w:val="00D65E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32AE7D5E"/>
    <w:multiLevelType w:val="hybridMultilevel"/>
    <w:tmpl w:val="0010DE18"/>
    <w:lvl w:ilvl="0" w:tplc="73203490">
      <w:start w:val="3"/>
      <w:numFmt w:val="upperLetter"/>
      <w:lvlText w:val="%1."/>
      <w:lvlJc w:val="left"/>
      <w:pPr>
        <w:ind w:left="374" w:hanging="360"/>
      </w:pPr>
      <w:rPr>
        <w:rFonts w:hint="default"/>
      </w:rPr>
    </w:lvl>
    <w:lvl w:ilvl="1" w:tplc="04180019" w:tentative="1">
      <w:start w:val="1"/>
      <w:numFmt w:val="lowerLetter"/>
      <w:lvlText w:val="%2."/>
      <w:lvlJc w:val="left"/>
      <w:pPr>
        <w:ind w:left="1094" w:hanging="360"/>
      </w:pPr>
    </w:lvl>
    <w:lvl w:ilvl="2" w:tplc="0418001B" w:tentative="1">
      <w:start w:val="1"/>
      <w:numFmt w:val="lowerRoman"/>
      <w:lvlText w:val="%3."/>
      <w:lvlJc w:val="right"/>
      <w:pPr>
        <w:ind w:left="1814" w:hanging="180"/>
      </w:pPr>
    </w:lvl>
    <w:lvl w:ilvl="3" w:tplc="0418000F" w:tentative="1">
      <w:start w:val="1"/>
      <w:numFmt w:val="decimal"/>
      <w:lvlText w:val="%4."/>
      <w:lvlJc w:val="left"/>
      <w:pPr>
        <w:ind w:left="2534" w:hanging="360"/>
      </w:pPr>
    </w:lvl>
    <w:lvl w:ilvl="4" w:tplc="04180019" w:tentative="1">
      <w:start w:val="1"/>
      <w:numFmt w:val="lowerLetter"/>
      <w:lvlText w:val="%5."/>
      <w:lvlJc w:val="left"/>
      <w:pPr>
        <w:ind w:left="3254" w:hanging="360"/>
      </w:pPr>
    </w:lvl>
    <w:lvl w:ilvl="5" w:tplc="0418001B" w:tentative="1">
      <w:start w:val="1"/>
      <w:numFmt w:val="lowerRoman"/>
      <w:lvlText w:val="%6."/>
      <w:lvlJc w:val="right"/>
      <w:pPr>
        <w:ind w:left="3974" w:hanging="180"/>
      </w:pPr>
    </w:lvl>
    <w:lvl w:ilvl="6" w:tplc="0418000F" w:tentative="1">
      <w:start w:val="1"/>
      <w:numFmt w:val="decimal"/>
      <w:lvlText w:val="%7."/>
      <w:lvlJc w:val="left"/>
      <w:pPr>
        <w:ind w:left="4694" w:hanging="360"/>
      </w:pPr>
    </w:lvl>
    <w:lvl w:ilvl="7" w:tplc="04180019" w:tentative="1">
      <w:start w:val="1"/>
      <w:numFmt w:val="lowerLetter"/>
      <w:lvlText w:val="%8."/>
      <w:lvlJc w:val="left"/>
      <w:pPr>
        <w:ind w:left="5414" w:hanging="360"/>
      </w:pPr>
    </w:lvl>
    <w:lvl w:ilvl="8" w:tplc="0418001B" w:tentative="1">
      <w:start w:val="1"/>
      <w:numFmt w:val="lowerRoman"/>
      <w:lvlText w:val="%9."/>
      <w:lvlJc w:val="right"/>
      <w:pPr>
        <w:ind w:left="6134" w:hanging="180"/>
      </w:pPr>
    </w:lvl>
  </w:abstractNum>
  <w:abstractNum w:abstractNumId="78" w15:restartNumberingAfterBreak="0">
    <w:nsid w:val="33631282"/>
    <w:multiLevelType w:val="hybridMultilevel"/>
    <w:tmpl w:val="7CB6D97A"/>
    <w:lvl w:ilvl="0" w:tplc="B992B964">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5B77C1F"/>
    <w:multiLevelType w:val="hybridMultilevel"/>
    <w:tmpl w:val="1BE0E82E"/>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0" w15:restartNumberingAfterBreak="0">
    <w:nsid w:val="362149AC"/>
    <w:multiLevelType w:val="hybridMultilevel"/>
    <w:tmpl w:val="33325CA6"/>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6B32080"/>
    <w:multiLevelType w:val="hybridMultilevel"/>
    <w:tmpl w:val="70B0B13A"/>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2" w15:restartNumberingAfterBreak="0">
    <w:nsid w:val="37323184"/>
    <w:multiLevelType w:val="hybridMultilevel"/>
    <w:tmpl w:val="7E646A9E"/>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3" w15:restartNumberingAfterBreak="0">
    <w:nsid w:val="37BB419C"/>
    <w:multiLevelType w:val="hybridMultilevel"/>
    <w:tmpl w:val="A0649A00"/>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4" w15:restartNumberingAfterBreak="0">
    <w:nsid w:val="3A0D50CD"/>
    <w:multiLevelType w:val="hybridMultilevel"/>
    <w:tmpl w:val="17AA1E46"/>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5" w15:restartNumberingAfterBreak="0">
    <w:nsid w:val="3A1F0513"/>
    <w:multiLevelType w:val="hybridMultilevel"/>
    <w:tmpl w:val="96524C7A"/>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15:restartNumberingAfterBreak="0">
    <w:nsid w:val="3A394CD4"/>
    <w:multiLevelType w:val="hybridMultilevel"/>
    <w:tmpl w:val="62DAB07C"/>
    <w:lvl w:ilvl="0" w:tplc="095A3514">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A993A23"/>
    <w:multiLevelType w:val="hybridMultilevel"/>
    <w:tmpl w:val="9D2A019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8" w15:restartNumberingAfterBreak="0">
    <w:nsid w:val="3CCE609E"/>
    <w:multiLevelType w:val="hybridMultilevel"/>
    <w:tmpl w:val="8DF6A304"/>
    <w:lvl w:ilvl="0" w:tplc="58E82D16">
      <w:numFmt w:val="bullet"/>
      <w:lvlText w:val="-"/>
      <w:lvlJc w:val="left"/>
      <w:pPr>
        <w:ind w:left="360" w:hanging="360"/>
      </w:pPr>
      <w:rPr>
        <w:rFonts w:ascii="Calibri" w:eastAsia="Times New Roman" w:hAnsi="Calibri"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9" w15:restartNumberingAfterBreak="0">
    <w:nsid w:val="3DE9559A"/>
    <w:multiLevelType w:val="hybridMultilevel"/>
    <w:tmpl w:val="83B685FC"/>
    <w:lvl w:ilvl="0" w:tplc="932A50B8">
      <w:start w:val="1"/>
      <w:numFmt w:val="bullet"/>
      <w:lvlText w:val=""/>
      <w:lvlJc w:val="left"/>
      <w:pPr>
        <w:ind w:left="360" w:hanging="360"/>
      </w:pPr>
      <w:rPr>
        <w:rFonts w:ascii="Symbol" w:hAnsi="Symbol" w:hint="default"/>
        <w:color w:val="0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0" w15:restartNumberingAfterBreak="0">
    <w:nsid w:val="3EBD23A0"/>
    <w:multiLevelType w:val="hybridMultilevel"/>
    <w:tmpl w:val="DEE0CAE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3F4757F3"/>
    <w:multiLevelType w:val="hybridMultilevel"/>
    <w:tmpl w:val="932A17F8"/>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2" w15:restartNumberingAfterBreak="0">
    <w:nsid w:val="3F864A46"/>
    <w:multiLevelType w:val="hybridMultilevel"/>
    <w:tmpl w:val="3D3484EC"/>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3" w15:restartNumberingAfterBreak="0">
    <w:nsid w:val="3FEF6D4C"/>
    <w:multiLevelType w:val="hybridMultilevel"/>
    <w:tmpl w:val="825C9EA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402F044F"/>
    <w:multiLevelType w:val="hybridMultilevel"/>
    <w:tmpl w:val="07B88C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15:restartNumberingAfterBreak="0">
    <w:nsid w:val="407B6A19"/>
    <w:multiLevelType w:val="hybridMultilevel"/>
    <w:tmpl w:val="08563FE6"/>
    <w:lvl w:ilvl="0" w:tplc="58E82D16">
      <w:numFmt w:val="bullet"/>
      <w:lvlText w:val="-"/>
      <w:lvlJc w:val="left"/>
      <w:pPr>
        <w:ind w:left="360" w:hanging="360"/>
      </w:pPr>
      <w:rPr>
        <w:rFonts w:ascii="Calibri" w:eastAsia="Times New Roman" w:hAnsi="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6" w15:restartNumberingAfterBreak="0">
    <w:nsid w:val="40CF0F18"/>
    <w:multiLevelType w:val="hybridMultilevel"/>
    <w:tmpl w:val="9778418C"/>
    <w:lvl w:ilvl="0" w:tplc="7A78CA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0D02B4F"/>
    <w:multiLevelType w:val="hybridMultilevel"/>
    <w:tmpl w:val="4C68BFEA"/>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8" w15:restartNumberingAfterBreak="0">
    <w:nsid w:val="41DD7D20"/>
    <w:multiLevelType w:val="hybridMultilevel"/>
    <w:tmpl w:val="10DAC864"/>
    <w:lvl w:ilvl="0" w:tplc="7A78CA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327671C"/>
    <w:multiLevelType w:val="hybridMultilevel"/>
    <w:tmpl w:val="A350E336"/>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0" w15:restartNumberingAfterBreak="0">
    <w:nsid w:val="433F1A0C"/>
    <w:multiLevelType w:val="hybridMultilevel"/>
    <w:tmpl w:val="C8E80DB6"/>
    <w:lvl w:ilvl="0" w:tplc="0409000B">
      <w:start w:val="1"/>
      <w:numFmt w:val="bullet"/>
      <w:lvlText w:val=""/>
      <w:lvlJc w:val="left"/>
      <w:pPr>
        <w:tabs>
          <w:tab w:val="num" w:pos="684"/>
        </w:tabs>
        <w:ind w:left="684" w:hanging="360"/>
      </w:pPr>
      <w:rPr>
        <w:rFonts w:ascii="Wingdings" w:hAnsi="Wingdings" w:hint="default"/>
      </w:rPr>
    </w:lvl>
    <w:lvl w:ilvl="1" w:tplc="04090003">
      <w:start w:val="1"/>
      <w:numFmt w:val="bullet"/>
      <w:lvlText w:val="o"/>
      <w:lvlJc w:val="left"/>
      <w:pPr>
        <w:tabs>
          <w:tab w:val="num" w:pos="1404"/>
        </w:tabs>
        <w:ind w:left="1404" w:hanging="360"/>
      </w:pPr>
      <w:rPr>
        <w:rFonts w:ascii="Courier New" w:hAnsi="Courier New" w:hint="default"/>
      </w:rPr>
    </w:lvl>
    <w:lvl w:ilvl="2" w:tplc="04090005">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01" w15:restartNumberingAfterBreak="0">
    <w:nsid w:val="43C64B3F"/>
    <w:multiLevelType w:val="hybridMultilevel"/>
    <w:tmpl w:val="C390F7D0"/>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4553BC5"/>
    <w:multiLevelType w:val="hybridMultilevel"/>
    <w:tmpl w:val="7856F03C"/>
    <w:lvl w:ilvl="0" w:tplc="CB02A418">
      <w:start w:val="1"/>
      <w:numFmt w:val="decimal"/>
      <w:lvlText w:val="%1)"/>
      <w:lvlJc w:val="left"/>
      <w:pPr>
        <w:ind w:left="360" w:hanging="360"/>
      </w:pPr>
      <w:rPr>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3" w15:restartNumberingAfterBreak="0">
    <w:nsid w:val="44AB0C55"/>
    <w:multiLevelType w:val="hybridMultilevel"/>
    <w:tmpl w:val="FEF45FAC"/>
    <w:lvl w:ilvl="0" w:tplc="E7928532">
      <w:numFmt w:val="bullet"/>
      <w:lvlText w:val="-"/>
      <w:lvlJc w:val="left"/>
      <w:pPr>
        <w:ind w:left="346" w:hanging="360"/>
      </w:pPr>
      <w:rPr>
        <w:rFonts w:ascii="Calibri" w:eastAsia="Calibri" w:hAnsi="Calibri" w:cs="Calibri" w:hint="default"/>
        <w:b/>
      </w:rPr>
    </w:lvl>
    <w:lvl w:ilvl="1" w:tplc="04180003" w:tentative="1">
      <w:start w:val="1"/>
      <w:numFmt w:val="bullet"/>
      <w:lvlText w:val="o"/>
      <w:lvlJc w:val="left"/>
      <w:pPr>
        <w:ind w:left="1066" w:hanging="360"/>
      </w:pPr>
      <w:rPr>
        <w:rFonts w:ascii="Courier New" w:hAnsi="Courier New" w:cs="Courier New" w:hint="default"/>
      </w:rPr>
    </w:lvl>
    <w:lvl w:ilvl="2" w:tplc="04180005" w:tentative="1">
      <w:start w:val="1"/>
      <w:numFmt w:val="bullet"/>
      <w:lvlText w:val=""/>
      <w:lvlJc w:val="left"/>
      <w:pPr>
        <w:ind w:left="1786" w:hanging="360"/>
      </w:pPr>
      <w:rPr>
        <w:rFonts w:ascii="Wingdings" w:hAnsi="Wingdings" w:hint="default"/>
      </w:rPr>
    </w:lvl>
    <w:lvl w:ilvl="3" w:tplc="04180001" w:tentative="1">
      <w:start w:val="1"/>
      <w:numFmt w:val="bullet"/>
      <w:lvlText w:val=""/>
      <w:lvlJc w:val="left"/>
      <w:pPr>
        <w:ind w:left="2506" w:hanging="360"/>
      </w:pPr>
      <w:rPr>
        <w:rFonts w:ascii="Symbol" w:hAnsi="Symbol" w:hint="default"/>
      </w:rPr>
    </w:lvl>
    <w:lvl w:ilvl="4" w:tplc="04180003" w:tentative="1">
      <w:start w:val="1"/>
      <w:numFmt w:val="bullet"/>
      <w:lvlText w:val="o"/>
      <w:lvlJc w:val="left"/>
      <w:pPr>
        <w:ind w:left="3226" w:hanging="360"/>
      </w:pPr>
      <w:rPr>
        <w:rFonts w:ascii="Courier New" w:hAnsi="Courier New" w:cs="Courier New" w:hint="default"/>
      </w:rPr>
    </w:lvl>
    <w:lvl w:ilvl="5" w:tplc="04180005" w:tentative="1">
      <w:start w:val="1"/>
      <w:numFmt w:val="bullet"/>
      <w:lvlText w:val=""/>
      <w:lvlJc w:val="left"/>
      <w:pPr>
        <w:ind w:left="3946" w:hanging="360"/>
      </w:pPr>
      <w:rPr>
        <w:rFonts w:ascii="Wingdings" w:hAnsi="Wingdings" w:hint="default"/>
      </w:rPr>
    </w:lvl>
    <w:lvl w:ilvl="6" w:tplc="04180001" w:tentative="1">
      <w:start w:val="1"/>
      <w:numFmt w:val="bullet"/>
      <w:lvlText w:val=""/>
      <w:lvlJc w:val="left"/>
      <w:pPr>
        <w:ind w:left="4666" w:hanging="360"/>
      </w:pPr>
      <w:rPr>
        <w:rFonts w:ascii="Symbol" w:hAnsi="Symbol" w:hint="default"/>
      </w:rPr>
    </w:lvl>
    <w:lvl w:ilvl="7" w:tplc="04180003" w:tentative="1">
      <w:start w:val="1"/>
      <w:numFmt w:val="bullet"/>
      <w:lvlText w:val="o"/>
      <w:lvlJc w:val="left"/>
      <w:pPr>
        <w:ind w:left="5386" w:hanging="360"/>
      </w:pPr>
      <w:rPr>
        <w:rFonts w:ascii="Courier New" w:hAnsi="Courier New" w:cs="Courier New" w:hint="default"/>
      </w:rPr>
    </w:lvl>
    <w:lvl w:ilvl="8" w:tplc="04180005" w:tentative="1">
      <w:start w:val="1"/>
      <w:numFmt w:val="bullet"/>
      <w:lvlText w:val=""/>
      <w:lvlJc w:val="left"/>
      <w:pPr>
        <w:ind w:left="6106" w:hanging="360"/>
      </w:pPr>
      <w:rPr>
        <w:rFonts w:ascii="Wingdings" w:hAnsi="Wingdings" w:hint="default"/>
      </w:rPr>
    </w:lvl>
  </w:abstractNum>
  <w:abstractNum w:abstractNumId="104" w15:restartNumberingAfterBreak="0">
    <w:nsid w:val="44DF6A3E"/>
    <w:multiLevelType w:val="hybridMultilevel"/>
    <w:tmpl w:val="1DDABA2A"/>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15:restartNumberingAfterBreak="0">
    <w:nsid w:val="453C513A"/>
    <w:multiLevelType w:val="hybridMultilevel"/>
    <w:tmpl w:val="A8926C62"/>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15:restartNumberingAfterBreak="0">
    <w:nsid w:val="457602ED"/>
    <w:multiLevelType w:val="hybridMultilevel"/>
    <w:tmpl w:val="1E2CDEB2"/>
    <w:lvl w:ilvl="0" w:tplc="05747AD8">
      <w:start w:val="1"/>
      <w:numFmt w:val="decimal"/>
      <w:lvlText w:val="%1)"/>
      <w:lvlJc w:val="left"/>
      <w:pPr>
        <w:ind w:left="360" w:hanging="360"/>
      </w:pPr>
      <w:rPr>
        <w:rFonts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7" w15:restartNumberingAfterBreak="0">
    <w:nsid w:val="45965202"/>
    <w:multiLevelType w:val="hybridMultilevel"/>
    <w:tmpl w:val="BE0A0C7A"/>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8" w15:restartNumberingAfterBreak="0">
    <w:nsid w:val="4627785A"/>
    <w:multiLevelType w:val="hybridMultilevel"/>
    <w:tmpl w:val="C8528A7E"/>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9" w15:restartNumberingAfterBreak="0">
    <w:nsid w:val="483F668F"/>
    <w:multiLevelType w:val="hybridMultilevel"/>
    <w:tmpl w:val="897A90A6"/>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0" w15:restartNumberingAfterBreak="0">
    <w:nsid w:val="48A11827"/>
    <w:multiLevelType w:val="hybridMultilevel"/>
    <w:tmpl w:val="7BA26CC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1" w15:restartNumberingAfterBreak="0">
    <w:nsid w:val="48AC2EC7"/>
    <w:multiLevelType w:val="hybridMultilevel"/>
    <w:tmpl w:val="9730888C"/>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12" w15:restartNumberingAfterBreak="0">
    <w:nsid w:val="49377D00"/>
    <w:multiLevelType w:val="hybridMultilevel"/>
    <w:tmpl w:val="60A61766"/>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3" w15:restartNumberingAfterBreak="0">
    <w:nsid w:val="49592E70"/>
    <w:multiLevelType w:val="hybridMultilevel"/>
    <w:tmpl w:val="608EAF76"/>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4" w15:restartNumberingAfterBreak="0">
    <w:nsid w:val="49A4540A"/>
    <w:multiLevelType w:val="hybridMultilevel"/>
    <w:tmpl w:val="7DFC8ED6"/>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5" w15:restartNumberingAfterBreak="0">
    <w:nsid w:val="4B385ACB"/>
    <w:multiLevelType w:val="hybridMultilevel"/>
    <w:tmpl w:val="A920B3A4"/>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6" w15:restartNumberingAfterBreak="0">
    <w:nsid w:val="4B3D3119"/>
    <w:multiLevelType w:val="hybridMultilevel"/>
    <w:tmpl w:val="70420800"/>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7" w15:restartNumberingAfterBreak="0">
    <w:nsid w:val="4BAD034A"/>
    <w:multiLevelType w:val="hybridMultilevel"/>
    <w:tmpl w:val="C732877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8" w15:restartNumberingAfterBreak="0">
    <w:nsid w:val="4C436B06"/>
    <w:multiLevelType w:val="hybridMultilevel"/>
    <w:tmpl w:val="3C144BD6"/>
    <w:lvl w:ilvl="0" w:tplc="CF768E40">
      <w:start w:val="1"/>
      <w:numFmt w:val="decimal"/>
      <w:lvlText w:val="%1)"/>
      <w:lvlJc w:val="left"/>
      <w:pPr>
        <w:tabs>
          <w:tab w:val="num" w:pos="1068"/>
        </w:tabs>
        <w:ind w:left="1068" w:hanging="360"/>
      </w:pPr>
      <w:rPr>
        <w:rFonts w:hint="default"/>
        <w:b/>
      </w:rPr>
    </w:lvl>
    <w:lvl w:ilvl="1" w:tplc="04090003">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9" w15:restartNumberingAfterBreak="0">
    <w:nsid w:val="4CAD52A4"/>
    <w:multiLevelType w:val="hybridMultilevel"/>
    <w:tmpl w:val="673827EA"/>
    <w:lvl w:ilvl="0" w:tplc="0418000D">
      <w:start w:val="1"/>
      <w:numFmt w:val="bullet"/>
      <w:lvlText w:val=""/>
      <w:lvlJc w:val="left"/>
      <w:pPr>
        <w:ind w:left="706" w:hanging="360"/>
      </w:pPr>
      <w:rPr>
        <w:rFonts w:ascii="Wingdings" w:hAnsi="Wingdings" w:hint="default"/>
      </w:rPr>
    </w:lvl>
    <w:lvl w:ilvl="1" w:tplc="04180003" w:tentative="1">
      <w:start w:val="1"/>
      <w:numFmt w:val="bullet"/>
      <w:lvlText w:val="o"/>
      <w:lvlJc w:val="left"/>
      <w:pPr>
        <w:ind w:left="1426" w:hanging="360"/>
      </w:pPr>
      <w:rPr>
        <w:rFonts w:ascii="Courier New" w:hAnsi="Courier New" w:cs="Courier New" w:hint="default"/>
      </w:rPr>
    </w:lvl>
    <w:lvl w:ilvl="2" w:tplc="04180005" w:tentative="1">
      <w:start w:val="1"/>
      <w:numFmt w:val="bullet"/>
      <w:lvlText w:val=""/>
      <w:lvlJc w:val="left"/>
      <w:pPr>
        <w:ind w:left="2146" w:hanging="360"/>
      </w:pPr>
      <w:rPr>
        <w:rFonts w:ascii="Wingdings" w:hAnsi="Wingdings" w:hint="default"/>
      </w:rPr>
    </w:lvl>
    <w:lvl w:ilvl="3" w:tplc="04180001" w:tentative="1">
      <w:start w:val="1"/>
      <w:numFmt w:val="bullet"/>
      <w:lvlText w:val=""/>
      <w:lvlJc w:val="left"/>
      <w:pPr>
        <w:ind w:left="2866" w:hanging="360"/>
      </w:pPr>
      <w:rPr>
        <w:rFonts w:ascii="Symbol" w:hAnsi="Symbol" w:hint="default"/>
      </w:rPr>
    </w:lvl>
    <w:lvl w:ilvl="4" w:tplc="04180003" w:tentative="1">
      <w:start w:val="1"/>
      <w:numFmt w:val="bullet"/>
      <w:lvlText w:val="o"/>
      <w:lvlJc w:val="left"/>
      <w:pPr>
        <w:ind w:left="3586" w:hanging="360"/>
      </w:pPr>
      <w:rPr>
        <w:rFonts w:ascii="Courier New" w:hAnsi="Courier New" w:cs="Courier New" w:hint="default"/>
      </w:rPr>
    </w:lvl>
    <w:lvl w:ilvl="5" w:tplc="04180005" w:tentative="1">
      <w:start w:val="1"/>
      <w:numFmt w:val="bullet"/>
      <w:lvlText w:val=""/>
      <w:lvlJc w:val="left"/>
      <w:pPr>
        <w:ind w:left="4306" w:hanging="360"/>
      </w:pPr>
      <w:rPr>
        <w:rFonts w:ascii="Wingdings" w:hAnsi="Wingdings" w:hint="default"/>
      </w:rPr>
    </w:lvl>
    <w:lvl w:ilvl="6" w:tplc="04180001" w:tentative="1">
      <w:start w:val="1"/>
      <w:numFmt w:val="bullet"/>
      <w:lvlText w:val=""/>
      <w:lvlJc w:val="left"/>
      <w:pPr>
        <w:ind w:left="5026" w:hanging="360"/>
      </w:pPr>
      <w:rPr>
        <w:rFonts w:ascii="Symbol" w:hAnsi="Symbol" w:hint="default"/>
      </w:rPr>
    </w:lvl>
    <w:lvl w:ilvl="7" w:tplc="04180003" w:tentative="1">
      <w:start w:val="1"/>
      <w:numFmt w:val="bullet"/>
      <w:lvlText w:val="o"/>
      <w:lvlJc w:val="left"/>
      <w:pPr>
        <w:ind w:left="5746" w:hanging="360"/>
      </w:pPr>
      <w:rPr>
        <w:rFonts w:ascii="Courier New" w:hAnsi="Courier New" w:cs="Courier New" w:hint="default"/>
      </w:rPr>
    </w:lvl>
    <w:lvl w:ilvl="8" w:tplc="04180005" w:tentative="1">
      <w:start w:val="1"/>
      <w:numFmt w:val="bullet"/>
      <w:lvlText w:val=""/>
      <w:lvlJc w:val="left"/>
      <w:pPr>
        <w:ind w:left="6466" w:hanging="360"/>
      </w:pPr>
      <w:rPr>
        <w:rFonts w:ascii="Wingdings" w:hAnsi="Wingdings" w:hint="default"/>
      </w:rPr>
    </w:lvl>
  </w:abstractNum>
  <w:abstractNum w:abstractNumId="120" w15:restartNumberingAfterBreak="0">
    <w:nsid w:val="4CD72961"/>
    <w:multiLevelType w:val="hybridMultilevel"/>
    <w:tmpl w:val="37FAC964"/>
    <w:lvl w:ilvl="0" w:tplc="4A2019C2">
      <w:start w:val="1"/>
      <w:numFmt w:val="bullet"/>
      <w:lvlText w:val=""/>
      <w:lvlJc w:val="left"/>
      <w:pPr>
        <w:ind w:left="444" w:hanging="360"/>
      </w:pPr>
      <w:rPr>
        <w:rFonts w:ascii="Symbol" w:hAnsi="Symbol" w:hint="default"/>
      </w:rPr>
    </w:lvl>
    <w:lvl w:ilvl="1" w:tplc="04180003" w:tentative="1">
      <w:start w:val="1"/>
      <w:numFmt w:val="bullet"/>
      <w:lvlText w:val="o"/>
      <w:lvlJc w:val="left"/>
      <w:pPr>
        <w:ind w:left="-816" w:hanging="360"/>
      </w:pPr>
      <w:rPr>
        <w:rFonts w:ascii="Courier New" w:hAnsi="Courier New" w:cs="Courier New" w:hint="default"/>
      </w:rPr>
    </w:lvl>
    <w:lvl w:ilvl="2" w:tplc="04180005" w:tentative="1">
      <w:start w:val="1"/>
      <w:numFmt w:val="bullet"/>
      <w:lvlText w:val=""/>
      <w:lvlJc w:val="left"/>
      <w:pPr>
        <w:ind w:left="-96" w:hanging="360"/>
      </w:pPr>
      <w:rPr>
        <w:rFonts w:ascii="Wingdings" w:hAnsi="Wingdings" w:hint="default"/>
      </w:rPr>
    </w:lvl>
    <w:lvl w:ilvl="3" w:tplc="04180001" w:tentative="1">
      <w:start w:val="1"/>
      <w:numFmt w:val="bullet"/>
      <w:lvlText w:val=""/>
      <w:lvlJc w:val="left"/>
      <w:pPr>
        <w:ind w:left="624" w:hanging="360"/>
      </w:pPr>
      <w:rPr>
        <w:rFonts w:ascii="Symbol" w:hAnsi="Symbol" w:hint="default"/>
      </w:rPr>
    </w:lvl>
    <w:lvl w:ilvl="4" w:tplc="04180003" w:tentative="1">
      <w:start w:val="1"/>
      <w:numFmt w:val="bullet"/>
      <w:lvlText w:val="o"/>
      <w:lvlJc w:val="left"/>
      <w:pPr>
        <w:ind w:left="1344" w:hanging="360"/>
      </w:pPr>
      <w:rPr>
        <w:rFonts w:ascii="Courier New" w:hAnsi="Courier New" w:cs="Courier New" w:hint="default"/>
      </w:rPr>
    </w:lvl>
    <w:lvl w:ilvl="5" w:tplc="04180005" w:tentative="1">
      <w:start w:val="1"/>
      <w:numFmt w:val="bullet"/>
      <w:lvlText w:val=""/>
      <w:lvlJc w:val="left"/>
      <w:pPr>
        <w:ind w:left="2064" w:hanging="360"/>
      </w:pPr>
      <w:rPr>
        <w:rFonts w:ascii="Wingdings" w:hAnsi="Wingdings" w:hint="default"/>
      </w:rPr>
    </w:lvl>
    <w:lvl w:ilvl="6" w:tplc="04180001" w:tentative="1">
      <w:start w:val="1"/>
      <w:numFmt w:val="bullet"/>
      <w:lvlText w:val=""/>
      <w:lvlJc w:val="left"/>
      <w:pPr>
        <w:ind w:left="2784" w:hanging="360"/>
      </w:pPr>
      <w:rPr>
        <w:rFonts w:ascii="Symbol" w:hAnsi="Symbol" w:hint="default"/>
      </w:rPr>
    </w:lvl>
    <w:lvl w:ilvl="7" w:tplc="04180003" w:tentative="1">
      <w:start w:val="1"/>
      <w:numFmt w:val="bullet"/>
      <w:lvlText w:val="o"/>
      <w:lvlJc w:val="left"/>
      <w:pPr>
        <w:ind w:left="3504" w:hanging="360"/>
      </w:pPr>
      <w:rPr>
        <w:rFonts w:ascii="Courier New" w:hAnsi="Courier New" w:cs="Courier New" w:hint="default"/>
      </w:rPr>
    </w:lvl>
    <w:lvl w:ilvl="8" w:tplc="04180005" w:tentative="1">
      <w:start w:val="1"/>
      <w:numFmt w:val="bullet"/>
      <w:lvlText w:val=""/>
      <w:lvlJc w:val="left"/>
      <w:pPr>
        <w:ind w:left="4224" w:hanging="360"/>
      </w:pPr>
      <w:rPr>
        <w:rFonts w:ascii="Wingdings" w:hAnsi="Wingdings" w:hint="default"/>
      </w:rPr>
    </w:lvl>
  </w:abstractNum>
  <w:abstractNum w:abstractNumId="121" w15:restartNumberingAfterBreak="0">
    <w:nsid w:val="4D9919B7"/>
    <w:multiLevelType w:val="hybridMultilevel"/>
    <w:tmpl w:val="53D6B1EC"/>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2" w15:restartNumberingAfterBreak="0">
    <w:nsid w:val="4DCF3301"/>
    <w:multiLevelType w:val="hybridMultilevel"/>
    <w:tmpl w:val="F554198E"/>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3" w15:restartNumberingAfterBreak="0">
    <w:nsid w:val="4E66760B"/>
    <w:multiLevelType w:val="hybridMultilevel"/>
    <w:tmpl w:val="C518C1EA"/>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4" w15:restartNumberingAfterBreak="0">
    <w:nsid w:val="4E857E3D"/>
    <w:multiLevelType w:val="hybridMultilevel"/>
    <w:tmpl w:val="7E40E4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F3B55E1"/>
    <w:multiLevelType w:val="hybridMultilevel"/>
    <w:tmpl w:val="B470C4D0"/>
    <w:lvl w:ilvl="0" w:tplc="4A2019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4FA53D2A"/>
    <w:multiLevelType w:val="hybridMultilevel"/>
    <w:tmpl w:val="8EC6DEF2"/>
    <w:lvl w:ilvl="0" w:tplc="4A2019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7" w15:restartNumberingAfterBreak="0">
    <w:nsid w:val="4FFE13EA"/>
    <w:multiLevelType w:val="hybridMultilevel"/>
    <w:tmpl w:val="7696C7F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8" w15:restartNumberingAfterBreak="0">
    <w:nsid w:val="50812DC7"/>
    <w:multiLevelType w:val="hybridMultilevel"/>
    <w:tmpl w:val="AD8EB3B2"/>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9" w15:restartNumberingAfterBreak="0">
    <w:nsid w:val="52623356"/>
    <w:multiLevelType w:val="hybridMultilevel"/>
    <w:tmpl w:val="6F6E5D5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0" w15:restartNumberingAfterBreak="0">
    <w:nsid w:val="529C0326"/>
    <w:multiLevelType w:val="hybridMultilevel"/>
    <w:tmpl w:val="FDCE5D6A"/>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1" w15:restartNumberingAfterBreak="0">
    <w:nsid w:val="53650762"/>
    <w:multiLevelType w:val="hybridMultilevel"/>
    <w:tmpl w:val="ED3CD522"/>
    <w:lvl w:ilvl="0" w:tplc="9FC4CDB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2" w15:restartNumberingAfterBreak="0">
    <w:nsid w:val="538D07A5"/>
    <w:multiLevelType w:val="hybridMultilevel"/>
    <w:tmpl w:val="0D582910"/>
    <w:lvl w:ilvl="0" w:tplc="5C408D32">
      <w:start w:val="1"/>
      <w:numFmt w:val="upperLetter"/>
      <w:lvlText w:val="%1."/>
      <w:lvlJc w:val="left"/>
      <w:pPr>
        <w:ind w:left="360" w:hanging="360"/>
      </w:pPr>
      <w:rPr>
        <w:rFonts w:hint="default"/>
      </w:rPr>
    </w:lvl>
    <w:lvl w:ilvl="1" w:tplc="04180013">
      <w:start w:val="1"/>
      <w:numFmt w:val="upperRoman"/>
      <w:lvlText w:val="%2."/>
      <w:lvlJc w:val="right"/>
      <w:pPr>
        <w:ind w:left="1066" w:hanging="360"/>
      </w:pPr>
    </w:lvl>
    <w:lvl w:ilvl="2" w:tplc="04180013">
      <w:start w:val="1"/>
      <w:numFmt w:val="upp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133" w15:restartNumberingAfterBreak="0">
    <w:nsid w:val="539F53F7"/>
    <w:multiLevelType w:val="hybridMultilevel"/>
    <w:tmpl w:val="D3CA6990"/>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4" w15:restartNumberingAfterBreak="0">
    <w:nsid w:val="54311877"/>
    <w:multiLevelType w:val="multilevel"/>
    <w:tmpl w:val="0164D750"/>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50B5B9F"/>
    <w:multiLevelType w:val="hybridMultilevel"/>
    <w:tmpl w:val="3578C85A"/>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6" w15:restartNumberingAfterBreak="0">
    <w:nsid w:val="55556A6E"/>
    <w:multiLevelType w:val="hybridMultilevel"/>
    <w:tmpl w:val="9FF8590A"/>
    <w:lvl w:ilvl="0" w:tplc="04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7" w15:restartNumberingAfterBreak="0">
    <w:nsid w:val="56A41EA9"/>
    <w:multiLevelType w:val="hybridMultilevel"/>
    <w:tmpl w:val="F58E0244"/>
    <w:lvl w:ilvl="0" w:tplc="04180001">
      <w:start w:val="1"/>
      <w:numFmt w:val="bullet"/>
      <w:lvlText w:val=""/>
      <w:lvlJc w:val="left"/>
      <w:pPr>
        <w:ind w:left="360" w:hanging="360"/>
      </w:pPr>
      <w:rPr>
        <w:rFonts w:ascii="Symbol" w:hAnsi="Symbol" w:cs="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8" w15:restartNumberingAfterBreak="0">
    <w:nsid w:val="56BF23D4"/>
    <w:multiLevelType w:val="hybridMultilevel"/>
    <w:tmpl w:val="81F41686"/>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9" w15:restartNumberingAfterBreak="0">
    <w:nsid w:val="57871AF3"/>
    <w:multiLevelType w:val="hybridMultilevel"/>
    <w:tmpl w:val="28745B8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0" w15:restartNumberingAfterBreak="0">
    <w:nsid w:val="57935A48"/>
    <w:multiLevelType w:val="hybridMultilevel"/>
    <w:tmpl w:val="9230A33E"/>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1" w15:restartNumberingAfterBreak="0">
    <w:nsid w:val="57EC5079"/>
    <w:multiLevelType w:val="hybridMultilevel"/>
    <w:tmpl w:val="5A2259C4"/>
    <w:lvl w:ilvl="0" w:tplc="04180005">
      <w:start w:val="1"/>
      <w:numFmt w:val="bullet"/>
      <w:lvlText w:val=""/>
      <w:lvlJc w:val="left"/>
      <w:pPr>
        <w:ind w:left="714" w:hanging="360"/>
      </w:pPr>
      <w:rPr>
        <w:rFonts w:ascii="Wingdings" w:hAnsi="Wingdings" w:hint="default"/>
      </w:rPr>
    </w:lvl>
    <w:lvl w:ilvl="1" w:tplc="04180003" w:tentative="1">
      <w:start w:val="1"/>
      <w:numFmt w:val="bullet"/>
      <w:lvlText w:val="o"/>
      <w:lvlJc w:val="left"/>
      <w:pPr>
        <w:ind w:left="1434" w:hanging="360"/>
      </w:pPr>
      <w:rPr>
        <w:rFonts w:ascii="Courier New" w:hAnsi="Courier New" w:cs="Courier New" w:hint="default"/>
      </w:rPr>
    </w:lvl>
    <w:lvl w:ilvl="2" w:tplc="04180005" w:tentative="1">
      <w:start w:val="1"/>
      <w:numFmt w:val="bullet"/>
      <w:lvlText w:val=""/>
      <w:lvlJc w:val="left"/>
      <w:pPr>
        <w:ind w:left="2154" w:hanging="360"/>
      </w:pPr>
      <w:rPr>
        <w:rFonts w:ascii="Wingdings" w:hAnsi="Wingdings" w:hint="default"/>
      </w:rPr>
    </w:lvl>
    <w:lvl w:ilvl="3" w:tplc="04180001" w:tentative="1">
      <w:start w:val="1"/>
      <w:numFmt w:val="bullet"/>
      <w:lvlText w:val=""/>
      <w:lvlJc w:val="left"/>
      <w:pPr>
        <w:ind w:left="2874" w:hanging="360"/>
      </w:pPr>
      <w:rPr>
        <w:rFonts w:ascii="Symbol" w:hAnsi="Symbol" w:hint="default"/>
      </w:rPr>
    </w:lvl>
    <w:lvl w:ilvl="4" w:tplc="04180003" w:tentative="1">
      <w:start w:val="1"/>
      <w:numFmt w:val="bullet"/>
      <w:lvlText w:val="o"/>
      <w:lvlJc w:val="left"/>
      <w:pPr>
        <w:ind w:left="3594" w:hanging="360"/>
      </w:pPr>
      <w:rPr>
        <w:rFonts w:ascii="Courier New" w:hAnsi="Courier New" w:cs="Courier New" w:hint="default"/>
      </w:rPr>
    </w:lvl>
    <w:lvl w:ilvl="5" w:tplc="04180005" w:tentative="1">
      <w:start w:val="1"/>
      <w:numFmt w:val="bullet"/>
      <w:lvlText w:val=""/>
      <w:lvlJc w:val="left"/>
      <w:pPr>
        <w:ind w:left="4314" w:hanging="360"/>
      </w:pPr>
      <w:rPr>
        <w:rFonts w:ascii="Wingdings" w:hAnsi="Wingdings" w:hint="default"/>
      </w:rPr>
    </w:lvl>
    <w:lvl w:ilvl="6" w:tplc="04180001" w:tentative="1">
      <w:start w:val="1"/>
      <w:numFmt w:val="bullet"/>
      <w:lvlText w:val=""/>
      <w:lvlJc w:val="left"/>
      <w:pPr>
        <w:ind w:left="5034" w:hanging="360"/>
      </w:pPr>
      <w:rPr>
        <w:rFonts w:ascii="Symbol" w:hAnsi="Symbol" w:hint="default"/>
      </w:rPr>
    </w:lvl>
    <w:lvl w:ilvl="7" w:tplc="04180003" w:tentative="1">
      <w:start w:val="1"/>
      <w:numFmt w:val="bullet"/>
      <w:lvlText w:val="o"/>
      <w:lvlJc w:val="left"/>
      <w:pPr>
        <w:ind w:left="5754" w:hanging="360"/>
      </w:pPr>
      <w:rPr>
        <w:rFonts w:ascii="Courier New" w:hAnsi="Courier New" w:cs="Courier New" w:hint="default"/>
      </w:rPr>
    </w:lvl>
    <w:lvl w:ilvl="8" w:tplc="04180005" w:tentative="1">
      <w:start w:val="1"/>
      <w:numFmt w:val="bullet"/>
      <w:lvlText w:val=""/>
      <w:lvlJc w:val="left"/>
      <w:pPr>
        <w:ind w:left="6474" w:hanging="360"/>
      </w:pPr>
      <w:rPr>
        <w:rFonts w:ascii="Wingdings" w:hAnsi="Wingdings" w:hint="default"/>
      </w:rPr>
    </w:lvl>
  </w:abstractNum>
  <w:abstractNum w:abstractNumId="142" w15:restartNumberingAfterBreak="0">
    <w:nsid w:val="584766A3"/>
    <w:multiLevelType w:val="hybridMultilevel"/>
    <w:tmpl w:val="7ABAC1E4"/>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3" w15:restartNumberingAfterBreak="0">
    <w:nsid w:val="589063FE"/>
    <w:multiLevelType w:val="hybridMultilevel"/>
    <w:tmpl w:val="8960A28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590C78F8"/>
    <w:multiLevelType w:val="hybridMultilevel"/>
    <w:tmpl w:val="0CFC6A8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5A2A598B"/>
    <w:multiLevelType w:val="hybridMultilevel"/>
    <w:tmpl w:val="AB6A72E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6" w15:restartNumberingAfterBreak="0">
    <w:nsid w:val="5B2B3BED"/>
    <w:multiLevelType w:val="hybridMultilevel"/>
    <w:tmpl w:val="42D2CB2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7" w15:restartNumberingAfterBreak="0">
    <w:nsid w:val="5B771ABE"/>
    <w:multiLevelType w:val="hybridMultilevel"/>
    <w:tmpl w:val="629C510E"/>
    <w:lvl w:ilvl="0" w:tplc="0409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8" w15:restartNumberingAfterBreak="0">
    <w:nsid w:val="5BBD2B37"/>
    <w:multiLevelType w:val="hybridMultilevel"/>
    <w:tmpl w:val="2048F11A"/>
    <w:lvl w:ilvl="0" w:tplc="5C408D32">
      <w:start w:val="1"/>
      <w:numFmt w:val="upperLetter"/>
      <w:lvlText w:val="%1."/>
      <w:lvlJc w:val="left"/>
      <w:pPr>
        <w:ind w:left="360" w:hanging="360"/>
      </w:pPr>
      <w:rPr>
        <w:rFonts w:hint="default"/>
      </w:rPr>
    </w:lvl>
    <w:lvl w:ilvl="1" w:tplc="04090011">
      <w:start w:val="1"/>
      <w:numFmt w:val="decimal"/>
      <w:lvlText w:val="%2)"/>
      <w:lvlJc w:val="left"/>
      <w:pPr>
        <w:ind w:left="1066" w:hanging="360"/>
      </w:pPr>
    </w:lvl>
    <w:lvl w:ilvl="2" w:tplc="04180013">
      <w:start w:val="1"/>
      <w:numFmt w:val="upp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149" w15:restartNumberingAfterBreak="0">
    <w:nsid w:val="5C963409"/>
    <w:multiLevelType w:val="hybridMultilevel"/>
    <w:tmpl w:val="E88A8D44"/>
    <w:lvl w:ilvl="0" w:tplc="DB388786">
      <w:start w:val="1"/>
      <w:numFmt w:val="lowerLetter"/>
      <w:lvlText w:val="%1)"/>
      <w:lvlJc w:val="left"/>
      <w:pPr>
        <w:ind w:left="106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0" w15:restartNumberingAfterBreak="0">
    <w:nsid w:val="5D5A0919"/>
    <w:multiLevelType w:val="hybridMultilevel"/>
    <w:tmpl w:val="8A40622E"/>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1" w15:restartNumberingAfterBreak="0">
    <w:nsid w:val="5DE863CD"/>
    <w:multiLevelType w:val="hybridMultilevel"/>
    <w:tmpl w:val="0A0CA88A"/>
    <w:lvl w:ilvl="0" w:tplc="7A78CA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605157C7"/>
    <w:multiLevelType w:val="hybridMultilevel"/>
    <w:tmpl w:val="2E222C2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3" w15:restartNumberingAfterBreak="0">
    <w:nsid w:val="60556A76"/>
    <w:multiLevelType w:val="hybridMultilevel"/>
    <w:tmpl w:val="F06E56A0"/>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4" w15:restartNumberingAfterBreak="0">
    <w:nsid w:val="60FF72BF"/>
    <w:multiLevelType w:val="hybridMultilevel"/>
    <w:tmpl w:val="AE765E24"/>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5" w15:restartNumberingAfterBreak="0">
    <w:nsid w:val="61275E93"/>
    <w:multiLevelType w:val="hybridMultilevel"/>
    <w:tmpl w:val="11CADE58"/>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6" w15:restartNumberingAfterBreak="0">
    <w:nsid w:val="61A37895"/>
    <w:multiLevelType w:val="hybridMultilevel"/>
    <w:tmpl w:val="6046D63E"/>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7" w15:restartNumberingAfterBreak="0">
    <w:nsid w:val="63E51554"/>
    <w:multiLevelType w:val="hybridMultilevel"/>
    <w:tmpl w:val="DF38049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8" w15:restartNumberingAfterBreak="0">
    <w:nsid w:val="65860F7C"/>
    <w:multiLevelType w:val="hybridMultilevel"/>
    <w:tmpl w:val="4FF6FC90"/>
    <w:lvl w:ilvl="0" w:tplc="04090011">
      <w:start w:val="1"/>
      <w:numFmt w:val="decimal"/>
      <w:lvlText w:val="%1)"/>
      <w:lvlJc w:val="left"/>
      <w:pPr>
        <w:tabs>
          <w:tab w:val="num" w:pos="1068"/>
        </w:tabs>
        <w:ind w:left="1068" w:hanging="360"/>
      </w:pPr>
      <w:rPr>
        <w:rFonts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9" w15:restartNumberingAfterBreak="0">
    <w:nsid w:val="65B47530"/>
    <w:multiLevelType w:val="hybridMultilevel"/>
    <w:tmpl w:val="2B689C98"/>
    <w:lvl w:ilvl="0" w:tplc="04090001">
      <w:start w:val="1"/>
      <w:numFmt w:val="bullet"/>
      <w:lvlText w:val=""/>
      <w:lvlJc w:val="left"/>
      <w:pPr>
        <w:ind w:left="1776" w:hanging="360"/>
      </w:pPr>
      <w:rPr>
        <w:rFonts w:ascii="Symbol" w:hAnsi="Symbol" w:hint="default"/>
      </w:rPr>
    </w:lvl>
    <w:lvl w:ilvl="1" w:tplc="04180003">
      <w:start w:val="1"/>
      <w:numFmt w:val="bullet"/>
      <w:lvlText w:val="o"/>
      <w:lvlJc w:val="left"/>
      <w:pPr>
        <w:ind w:left="2496" w:hanging="360"/>
      </w:pPr>
      <w:rPr>
        <w:rFonts w:ascii="Courier New" w:hAnsi="Courier New" w:cs="Courier New" w:hint="default"/>
      </w:rPr>
    </w:lvl>
    <w:lvl w:ilvl="2" w:tplc="04180001">
      <w:start w:val="1"/>
      <w:numFmt w:val="bullet"/>
      <w:lvlText w:val=""/>
      <w:lvlJc w:val="left"/>
      <w:pPr>
        <w:ind w:left="3216" w:hanging="360"/>
      </w:pPr>
      <w:rPr>
        <w:rFonts w:ascii="Symbol" w:hAnsi="Symbol" w:hint="default"/>
      </w:rPr>
    </w:lvl>
    <w:lvl w:ilvl="3" w:tplc="04180001">
      <w:start w:val="1"/>
      <w:numFmt w:val="bullet"/>
      <w:lvlText w:val=""/>
      <w:lvlJc w:val="left"/>
      <w:pPr>
        <w:ind w:left="3936" w:hanging="360"/>
      </w:pPr>
      <w:rPr>
        <w:rFonts w:ascii="Symbol" w:hAnsi="Symbol" w:hint="default"/>
      </w:rPr>
    </w:lvl>
    <w:lvl w:ilvl="4" w:tplc="04180003">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60" w15:restartNumberingAfterBreak="0">
    <w:nsid w:val="65D74744"/>
    <w:multiLevelType w:val="hybridMultilevel"/>
    <w:tmpl w:val="5884195C"/>
    <w:lvl w:ilvl="0" w:tplc="3C20035C">
      <w:start w:val="1"/>
      <w:numFmt w:val="upperLetter"/>
      <w:lvlText w:val="%1."/>
      <w:lvlJc w:val="left"/>
      <w:pPr>
        <w:ind w:left="1068" w:hanging="360"/>
      </w:pPr>
      <w:rPr>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1" w15:restartNumberingAfterBreak="0">
    <w:nsid w:val="66533F67"/>
    <w:multiLevelType w:val="hybridMultilevel"/>
    <w:tmpl w:val="26A84FE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2" w15:restartNumberingAfterBreak="0">
    <w:nsid w:val="66757356"/>
    <w:multiLevelType w:val="hybridMultilevel"/>
    <w:tmpl w:val="31AA8C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3" w15:restartNumberingAfterBreak="0">
    <w:nsid w:val="667E2D5A"/>
    <w:multiLevelType w:val="hybridMultilevel"/>
    <w:tmpl w:val="3F700DCC"/>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4" w15:restartNumberingAfterBreak="0">
    <w:nsid w:val="679A4F35"/>
    <w:multiLevelType w:val="hybridMultilevel"/>
    <w:tmpl w:val="EF927C28"/>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5" w15:restartNumberingAfterBreak="0">
    <w:nsid w:val="67C407B9"/>
    <w:multiLevelType w:val="hybridMultilevel"/>
    <w:tmpl w:val="F65CCAC0"/>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6" w15:restartNumberingAfterBreak="0">
    <w:nsid w:val="687651F4"/>
    <w:multiLevelType w:val="hybridMultilevel"/>
    <w:tmpl w:val="9A4029CC"/>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68C236FD"/>
    <w:multiLevelType w:val="hybridMultilevel"/>
    <w:tmpl w:val="A09E60F2"/>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8" w15:restartNumberingAfterBreak="0">
    <w:nsid w:val="69E372CB"/>
    <w:multiLevelType w:val="hybridMultilevel"/>
    <w:tmpl w:val="34D2D57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9" w15:restartNumberingAfterBreak="0">
    <w:nsid w:val="6A6A400A"/>
    <w:multiLevelType w:val="hybridMultilevel"/>
    <w:tmpl w:val="FD204090"/>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0" w15:restartNumberingAfterBreak="0">
    <w:nsid w:val="6B7D5691"/>
    <w:multiLevelType w:val="hybridMultilevel"/>
    <w:tmpl w:val="8F1472E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1" w15:restartNumberingAfterBreak="0">
    <w:nsid w:val="6BAC6D05"/>
    <w:multiLevelType w:val="hybridMultilevel"/>
    <w:tmpl w:val="3E7A499C"/>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2" w15:restartNumberingAfterBreak="0">
    <w:nsid w:val="6C6A6A80"/>
    <w:multiLevelType w:val="hybridMultilevel"/>
    <w:tmpl w:val="155E3C10"/>
    <w:lvl w:ilvl="0" w:tplc="04090011">
      <w:start w:val="1"/>
      <w:numFmt w:val="decimal"/>
      <w:lvlText w:val="%1)"/>
      <w:lvlJc w:val="left"/>
      <w:pPr>
        <w:ind w:left="706" w:hanging="360"/>
      </w:pPr>
    </w:lvl>
    <w:lvl w:ilvl="1" w:tplc="04180019">
      <w:start w:val="1"/>
      <w:numFmt w:val="lowerLetter"/>
      <w:lvlText w:val="%2."/>
      <w:lvlJc w:val="left"/>
      <w:pPr>
        <w:ind w:left="1426" w:hanging="360"/>
      </w:pPr>
    </w:lvl>
    <w:lvl w:ilvl="2" w:tplc="0418001B" w:tentative="1">
      <w:start w:val="1"/>
      <w:numFmt w:val="lowerRoman"/>
      <w:lvlText w:val="%3."/>
      <w:lvlJc w:val="right"/>
      <w:pPr>
        <w:ind w:left="2146" w:hanging="180"/>
      </w:pPr>
    </w:lvl>
    <w:lvl w:ilvl="3" w:tplc="0418000F" w:tentative="1">
      <w:start w:val="1"/>
      <w:numFmt w:val="decimal"/>
      <w:lvlText w:val="%4."/>
      <w:lvlJc w:val="left"/>
      <w:pPr>
        <w:ind w:left="2866" w:hanging="360"/>
      </w:pPr>
    </w:lvl>
    <w:lvl w:ilvl="4" w:tplc="04180019" w:tentative="1">
      <w:start w:val="1"/>
      <w:numFmt w:val="lowerLetter"/>
      <w:lvlText w:val="%5."/>
      <w:lvlJc w:val="left"/>
      <w:pPr>
        <w:ind w:left="3586" w:hanging="360"/>
      </w:pPr>
    </w:lvl>
    <w:lvl w:ilvl="5" w:tplc="0418001B" w:tentative="1">
      <w:start w:val="1"/>
      <w:numFmt w:val="lowerRoman"/>
      <w:lvlText w:val="%6."/>
      <w:lvlJc w:val="right"/>
      <w:pPr>
        <w:ind w:left="4306" w:hanging="180"/>
      </w:pPr>
    </w:lvl>
    <w:lvl w:ilvl="6" w:tplc="0418000F" w:tentative="1">
      <w:start w:val="1"/>
      <w:numFmt w:val="decimal"/>
      <w:lvlText w:val="%7."/>
      <w:lvlJc w:val="left"/>
      <w:pPr>
        <w:ind w:left="5026" w:hanging="360"/>
      </w:pPr>
    </w:lvl>
    <w:lvl w:ilvl="7" w:tplc="04180019" w:tentative="1">
      <w:start w:val="1"/>
      <w:numFmt w:val="lowerLetter"/>
      <w:lvlText w:val="%8."/>
      <w:lvlJc w:val="left"/>
      <w:pPr>
        <w:ind w:left="5746" w:hanging="360"/>
      </w:pPr>
    </w:lvl>
    <w:lvl w:ilvl="8" w:tplc="0418001B" w:tentative="1">
      <w:start w:val="1"/>
      <w:numFmt w:val="lowerRoman"/>
      <w:lvlText w:val="%9."/>
      <w:lvlJc w:val="right"/>
      <w:pPr>
        <w:ind w:left="6466" w:hanging="180"/>
      </w:pPr>
    </w:lvl>
  </w:abstractNum>
  <w:abstractNum w:abstractNumId="173" w15:restartNumberingAfterBreak="0">
    <w:nsid w:val="6D3671E3"/>
    <w:multiLevelType w:val="hybridMultilevel"/>
    <w:tmpl w:val="C25E07DE"/>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4" w15:restartNumberingAfterBreak="0">
    <w:nsid w:val="6D4C49A8"/>
    <w:multiLevelType w:val="hybridMultilevel"/>
    <w:tmpl w:val="113EF438"/>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5" w15:restartNumberingAfterBreak="0">
    <w:nsid w:val="6DC91A50"/>
    <w:multiLevelType w:val="hybridMultilevel"/>
    <w:tmpl w:val="64069F7E"/>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6" w15:restartNumberingAfterBreak="0">
    <w:nsid w:val="6F670386"/>
    <w:multiLevelType w:val="hybridMultilevel"/>
    <w:tmpl w:val="BDC82E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7" w15:restartNumberingAfterBreak="0">
    <w:nsid w:val="6F991FE7"/>
    <w:multiLevelType w:val="hybridMultilevel"/>
    <w:tmpl w:val="50821998"/>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8" w15:restartNumberingAfterBreak="0">
    <w:nsid w:val="70442098"/>
    <w:multiLevelType w:val="hybridMultilevel"/>
    <w:tmpl w:val="4A92402C"/>
    <w:lvl w:ilvl="0" w:tplc="7A78CA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09B4C6F"/>
    <w:multiLevelType w:val="hybridMultilevel"/>
    <w:tmpl w:val="E844F5B8"/>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0" w15:restartNumberingAfterBreak="0">
    <w:nsid w:val="718A11CF"/>
    <w:multiLevelType w:val="hybridMultilevel"/>
    <w:tmpl w:val="E87C611C"/>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1" w15:restartNumberingAfterBreak="0">
    <w:nsid w:val="71A80355"/>
    <w:multiLevelType w:val="hybridMultilevel"/>
    <w:tmpl w:val="074896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2" w15:restartNumberingAfterBreak="0">
    <w:nsid w:val="71AB7AB0"/>
    <w:multiLevelType w:val="hybridMultilevel"/>
    <w:tmpl w:val="0740685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3" w15:restartNumberingAfterBreak="0">
    <w:nsid w:val="71B44FDA"/>
    <w:multiLevelType w:val="hybridMultilevel"/>
    <w:tmpl w:val="3D94E310"/>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4" w15:restartNumberingAfterBreak="0">
    <w:nsid w:val="71EB1C17"/>
    <w:multiLevelType w:val="multilevel"/>
    <w:tmpl w:val="DC8473F6"/>
    <w:lvl w:ilvl="0">
      <w:start w:val="1"/>
      <w:numFmt w:val="decimal"/>
      <w:lvlText w:val="%1."/>
      <w:lvlJc w:val="left"/>
      <w:pPr>
        <w:ind w:left="346" w:hanging="360"/>
      </w:pPr>
      <w:rPr>
        <w:rFonts w:eastAsia="Calibr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22"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898" w:hanging="1800"/>
      </w:pPr>
      <w:rPr>
        <w:rFonts w:hint="default"/>
      </w:rPr>
    </w:lvl>
  </w:abstractNum>
  <w:abstractNum w:abstractNumId="185" w15:restartNumberingAfterBreak="0">
    <w:nsid w:val="72D535B3"/>
    <w:multiLevelType w:val="hybridMultilevel"/>
    <w:tmpl w:val="86FE3714"/>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6" w15:restartNumberingAfterBreak="0">
    <w:nsid w:val="73014B70"/>
    <w:multiLevelType w:val="hybridMultilevel"/>
    <w:tmpl w:val="99804DA0"/>
    <w:lvl w:ilvl="0" w:tplc="4A2019C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7" w15:restartNumberingAfterBreak="0">
    <w:nsid w:val="73566DD3"/>
    <w:multiLevelType w:val="hybridMultilevel"/>
    <w:tmpl w:val="256AD10E"/>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8" w15:restartNumberingAfterBreak="0">
    <w:nsid w:val="73DC0C55"/>
    <w:multiLevelType w:val="hybridMultilevel"/>
    <w:tmpl w:val="760C115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9" w15:restartNumberingAfterBreak="0">
    <w:nsid w:val="74332B7A"/>
    <w:multiLevelType w:val="hybridMultilevel"/>
    <w:tmpl w:val="28209EA4"/>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0" w15:restartNumberingAfterBreak="0">
    <w:nsid w:val="74ED6F90"/>
    <w:multiLevelType w:val="hybridMultilevel"/>
    <w:tmpl w:val="9048A904"/>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1" w15:restartNumberingAfterBreak="0">
    <w:nsid w:val="75046AA5"/>
    <w:multiLevelType w:val="hybridMultilevel"/>
    <w:tmpl w:val="2E782310"/>
    <w:lvl w:ilvl="0" w:tplc="A8484030">
      <w:start w:val="1"/>
      <w:numFmt w:val="bullet"/>
      <w:lvlText w:val=""/>
      <w:lvlJc w:val="left"/>
      <w:pPr>
        <w:ind w:left="720" w:hanging="360"/>
      </w:pPr>
      <w:rPr>
        <w:rFonts w:ascii="Symbol" w:hAnsi="Symbol" w:cs="Symbo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2" w15:restartNumberingAfterBreak="0">
    <w:nsid w:val="768934A3"/>
    <w:multiLevelType w:val="hybridMultilevel"/>
    <w:tmpl w:val="8AFC5FBA"/>
    <w:lvl w:ilvl="0" w:tplc="08090017">
      <w:start w:val="1"/>
      <w:numFmt w:val="lowerLetter"/>
      <w:lvlText w:val="%1)"/>
      <w:lvlJc w:val="left"/>
      <w:pPr>
        <w:ind w:left="1080" w:hanging="360"/>
      </w:pPr>
      <w:rPr>
        <w:rFonts w:hint="default"/>
        <w:b/>
      </w:rPr>
    </w:lvl>
    <w:lvl w:ilvl="1" w:tplc="CD70FC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6F9798A"/>
    <w:multiLevelType w:val="hybridMultilevel"/>
    <w:tmpl w:val="F72CD6B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94" w15:restartNumberingAfterBreak="0">
    <w:nsid w:val="78FD5350"/>
    <w:multiLevelType w:val="hybridMultilevel"/>
    <w:tmpl w:val="C86C85D0"/>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5" w15:restartNumberingAfterBreak="0">
    <w:nsid w:val="792B3681"/>
    <w:multiLevelType w:val="hybridMultilevel"/>
    <w:tmpl w:val="72AA45D2"/>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6" w15:restartNumberingAfterBreak="0">
    <w:nsid w:val="793B1903"/>
    <w:multiLevelType w:val="hybridMultilevel"/>
    <w:tmpl w:val="743ED924"/>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7" w15:restartNumberingAfterBreak="0">
    <w:nsid w:val="79C60554"/>
    <w:multiLevelType w:val="hybridMultilevel"/>
    <w:tmpl w:val="2036134E"/>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98" w15:restartNumberingAfterBreak="0">
    <w:nsid w:val="7A531259"/>
    <w:multiLevelType w:val="hybridMultilevel"/>
    <w:tmpl w:val="4004301C"/>
    <w:lvl w:ilvl="0" w:tplc="0409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9" w15:restartNumberingAfterBreak="0">
    <w:nsid w:val="7A6004E0"/>
    <w:multiLevelType w:val="hybridMultilevel"/>
    <w:tmpl w:val="48B49FF6"/>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0" w15:restartNumberingAfterBreak="0">
    <w:nsid w:val="7A8F22BE"/>
    <w:multiLevelType w:val="hybridMultilevel"/>
    <w:tmpl w:val="05C0F6D4"/>
    <w:lvl w:ilvl="0" w:tplc="4A2019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7B523FCA"/>
    <w:multiLevelType w:val="hybridMultilevel"/>
    <w:tmpl w:val="E20A13EC"/>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2" w15:restartNumberingAfterBreak="0">
    <w:nsid w:val="7B7465E5"/>
    <w:multiLevelType w:val="hybridMultilevel"/>
    <w:tmpl w:val="7AB6184E"/>
    <w:lvl w:ilvl="0" w:tplc="CC127F34">
      <w:start w:val="1"/>
      <w:numFmt w:val="decimal"/>
      <w:lvlText w:val="%1."/>
      <w:lvlJc w:val="left"/>
      <w:pPr>
        <w:ind w:left="360" w:hanging="360"/>
      </w:pPr>
      <w:rPr>
        <w:rFonts w:ascii="Arial Narrow" w:eastAsia="Arial Narrow" w:hAnsi="Arial Narrow" w:cs="Arial Narrow"/>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7C7B4617"/>
    <w:multiLevelType w:val="hybridMultilevel"/>
    <w:tmpl w:val="67C42E72"/>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4" w15:restartNumberingAfterBreak="0">
    <w:nsid w:val="7D59136D"/>
    <w:multiLevelType w:val="hybridMultilevel"/>
    <w:tmpl w:val="E076BBAE"/>
    <w:lvl w:ilvl="0" w:tplc="4A2019C2">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5" w15:restartNumberingAfterBreak="0">
    <w:nsid w:val="7D782956"/>
    <w:multiLevelType w:val="hybridMultilevel"/>
    <w:tmpl w:val="26F28CDC"/>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6" w15:restartNumberingAfterBreak="0">
    <w:nsid w:val="7E4F6DF5"/>
    <w:multiLevelType w:val="hybridMultilevel"/>
    <w:tmpl w:val="01B27FE4"/>
    <w:lvl w:ilvl="0" w:tplc="0409000F">
      <w:start w:val="1"/>
      <w:numFmt w:val="decimal"/>
      <w:lvlText w:val="%1."/>
      <w:lvlJc w:val="left"/>
      <w:pPr>
        <w:ind w:left="360" w:hanging="360"/>
      </w:pPr>
    </w:lvl>
    <w:lvl w:ilvl="1" w:tplc="F176FC60">
      <w:start w:val="1"/>
      <w:numFmt w:val="decimal"/>
      <w:lvlText w:val="%2."/>
      <w:lvlJc w:val="left"/>
      <w:pPr>
        <w:ind w:left="1425" w:hanging="705"/>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7" w15:restartNumberingAfterBreak="0">
    <w:nsid w:val="7E5555AC"/>
    <w:multiLevelType w:val="hybridMultilevel"/>
    <w:tmpl w:val="DE18EA58"/>
    <w:lvl w:ilvl="0" w:tplc="0409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8" w15:restartNumberingAfterBreak="0">
    <w:nsid w:val="7F41440D"/>
    <w:multiLevelType w:val="hybridMultilevel"/>
    <w:tmpl w:val="E07A4FD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9" w15:restartNumberingAfterBreak="0">
    <w:nsid w:val="7FDA2F9E"/>
    <w:multiLevelType w:val="hybridMultilevel"/>
    <w:tmpl w:val="18FA6CA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84"/>
  </w:num>
  <w:num w:numId="2">
    <w:abstractNumId w:val="100"/>
  </w:num>
  <w:num w:numId="3">
    <w:abstractNumId w:val="63"/>
  </w:num>
  <w:num w:numId="4">
    <w:abstractNumId w:val="86"/>
  </w:num>
  <w:num w:numId="5">
    <w:abstractNumId w:val="78"/>
  </w:num>
  <w:num w:numId="6">
    <w:abstractNumId w:val="91"/>
  </w:num>
  <w:num w:numId="7">
    <w:abstractNumId w:val="133"/>
  </w:num>
  <w:num w:numId="8">
    <w:abstractNumId w:val="73"/>
  </w:num>
  <w:num w:numId="9">
    <w:abstractNumId w:val="18"/>
  </w:num>
  <w:num w:numId="10">
    <w:abstractNumId w:val="141"/>
  </w:num>
  <w:num w:numId="11">
    <w:abstractNumId w:val="5"/>
  </w:num>
  <w:num w:numId="12">
    <w:abstractNumId w:val="22"/>
  </w:num>
  <w:num w:numId="13">
    <w:abstractNumId w:val="177"/>
  </w:num>
  <w:num w:numId="14">
    <w:abstractNumId w:val="50"/>
  </w:num>
  <w:num w:numId="15">
    <w:abstractNumId w:val="39"/>
  </w:num>
  <w:num w:numId="16">
    <w:abstractNumId w:val="27"/>
  </w:num>
  <w:num w:numId="17">
    <w:abstractNumId w:val="14"/>
  </w:num>
  <w:num w:numId="18">
    <w:abstractNumId w:val="165"/>
  </w:num>
  <w:num w:numId="19">
    <w:abstractNumId w:val="17"/>
  </w:num>
  <w:num w:numId="20">
    <w:abstractNumId w:val="38"/>
  </w:num>
  <w:num w:numId="21">
    <w:abstractNumId w:val="139"/>
  </w:num>
  <w:num w:numId="22">
    <w:abstractNumId w:val="209"/>
  </w:num>
  <w:num w:numId="23">
    <w:abstractNumId w:val="188"/>
  </w:num>
  <w:num w:numId="24">
    <w:abstractNumId w:val="157"/>
  </w:num>
  <w:num w:numId="25">
    <w:abstractNumId w:val="129"/>
  </w:num>
  <w:num w:numId="26">
    <w:abstractNumId w:val="170"/>
  </w:num>
  <w:num w:numId="27">
    <w:abstractNumId w:val="120"/>
  </w:num>
  <w:num w:numId="28">
    <w:abstractNumId w:val="85"/>
  </w:num>
  <w:num w:numId="29">
    <w:abstractNumId w:val="190"/>
  </w:num>
  <w:num w:numId="30">
    <w:abstractNumId w:val="103"/>
  </w:num>
  <w:num w:numId="31">
    <w:abstractNumId w:val="161"/>
  </w:num>
  <w:num w:numId="32">
    <w:abstractNumId w:val="10"/>
  </w:num>
  <w:num w:numId="33">
    <w:abstractNumId w:val="194"/>
  </w:num>
  <w:num w:numId="34">
    <w:abstractNumId w:val="153"/>
  </w:num>
  <w:num w:numId="35">
    <w:abstractNumId w:val="109"/>
  </w:num>
  <w:num w:numId="36">
    <w:abstractNumId w:val="205"/>
  </w:num>
  <w:num w:numId="37">
    <w:abstractNumId w:val="116"/>
  </w:num>
  <w:num w:numId="38">
    <w:abstractNumId w:val="57"/>
  </w:num>
  <w:num w:numId="39">
    <w:abstractNumId w:val="6"/>
  </w:num>
  <w:num w:numId="40">
    <w:abstractNumId w:val="186"/>
  </w:num>
  <w:num w:numId="41">
    <w:abstractNumId w:val="9"/>
  </w:num>
  <w:num w:numId="42">
    <w:abstractNumId w:val="3"/>
  </w:num>
  <w:num w:numId="43">
    <w:abstractNumId w:val="113"/>
  </w:num>
  <w:num w:numId="44">
    <w:abstractNumId w:val="99"/>
  </w:num>
  <w:num w:numId="45">
    <w:abstractNumId w:val="67"/>
  </w:num>
  <w:num w:numId="46">
    <w:abstractNumId w:val="42"/>
  </w:num>
  <w:num w:numId="47">
    <w:abstractNumId w:val="74"/>
  </w:num>
  <w:num w:numId="48">
    <w:abstractNumId w:val="66"/>
  </w:num>
  <w:num w:numId="49">
    <w:abstractNumId w:val="119"/>
  </w:num>
  <w:num w:numId="50">
    <w:abstractNumId w:val="114"/>
  </w:num>
  <w:num w:numId="51">
    <w:abstractNumId w:val="59"/>
  </w:num>
  <w:num w:numId="52">
    <w:abstractNumId w:val="167"/>
  </w:num>
  <w:num w:numId="53">
    <w:abstractNumId w:val="35"/>
  </w:num>
  <w:num w:numId="54">
    <w:abstractNumId w:val="16"/>
  </w:num>
  <w:num w:numId="55">
    <w:abstractNumId w:val="128"/>
  </w:num>
  <w:num w:numId="56">
    <w:abstractNumId w:val="175"/>
  </w:num>
  <w:num w:numId="57">
    <w:abstractNumId w:val="54"/>
  </w:num>
  <w:num w:numId="58">
    <w:abstractNumId w:val="144"/>
  </w:num>
  <w:num w:numId="59">
    <w:abstractNumId w:val="206"/>
  </w:num>
  <w:num w:numId="60">
    <w:abstractNumId w:val="189"/>
  </w:num>
  <w:num w:numId="61">
    <w:abstractNumId w:val="156"/>
  </w:num>
  <w:num w:numId="62">
    <w:abstractNumId w:val="69"/>
  </w:num>
  <w:num w:numId="63">
    <w:abstractNumId w:val="142"/>
  </w:num>
  <w:num w:numId="64">
    <w:abstractNumId w:val="71"/>
  </w:num>
  <w:num w:numId="65">
    <w:abstractNumId w:val="121"/>
  </w:num>
  <w:num w:numId="66">
    <w:abstractNumId w:val="192"/>
  </w:num>
  <w:num w:numId="67">
    <w:abstractNumId w:val="11"/>
  </w:num>
  <w:num w:numId="68">
    <w:abstractNumId w:val="152"/>
  </w:num>
  <w:num w:numId="69">
    <w:abstractNumId w:val="76"/>
  </w:num>
  <w:num w:numId="70">
    <w:abstractNumId w:val="193"/>
  </w:num>
  <w:num w:numId="71">
    <w:abstractNumId w:val="176"/>
  </w:num>
  <w:num w:numId="72">
    <w:abstractNumId w:val="124"/>
  </w:num>
  <w:num w:numId="73">
    <w:abstractNumId w:val="29"/>
  </w:num>
  <w:num w:numId="74">
    <w:abstractNumId w:val="181"/>
  </w:num>
  <w:num w:numId="75">
    <w:abstractNumId w:val="125"/>
  </w:num>
  <w:num w:numId="76">
    <w:abstractNumId w:val="61"/>
  </w:num>
  <w:num w:numId="77">
    <w:abstractNumId w:val="202"/>
  </w:num>
  <w:num w:numId="78">
    <w:abstractNumId w:val="200"/>
  </w:num>
  <w:num w:numId="79">
    <w:abstractNumId w:val="20"/>
  </w:num>
  <w:num w:numId="80">
    <w:abstractNumId w:val="159"/>
  </w:num>
  <w:num w:numId="81">
    <w:abstractNumId w:val="98"/>
  </w:num>
  <w:num w:numId="82">
    <w:abstractNumId w:val="151"/>
  </w:num>
  <w:num w:numId="83">
    <w:abstractNumId w:val="178"/>
  </w:num>
  <w:num w:numId="84">
    <w:abstractNumId w:val="96"/>
  </w:num>
  <w:num w:numId="85">
    <w:abstractNumId w:val="45"/>
  </w:num>
  <w:num w:numId="86">
    <w:abstractNumId w:val="23"/>
  </w:num>
  <w:num w:numId="87">
    <w:abstractNumId w:val="197"/>
  </w:num>
  <w:num w:numId="88">
    <w:abstractNumId w:val="34"/>
  </w:num>
  <w:num w:numId="89">
    <w:abstractNumId w:val="15"/>
  </w:num>
  <w:num w:numId="90">
    <w:abstractNumId w:val="118"/>
  </w:num>
  <w:num w:numId="91">
    <w:abstractNumId w:val="87"/>
  </w:num>
  <w:num w:numId="92">
    <w:abstractNumId w:val="25"/>
  </w:num>
  <w:num w:numId="93">
    <w:abstractNumId w:val="28"/>
  </w:num>
  <w:num w:numId="94">
    <w:abstractNumId w:val="110"/>
  </w:num>
  <w:num w:numId="95">
    <w:abstractNumId w:val="21"/>
  </w:num>
  <w:num w:numId="96">
    <w:abstractNumId w:val="88"/>
  </w:num>
  <w:num w:numId="97">
    <w:abstractNumId w:val="95"/>
  </w:num>
  <w:num w:numId="98">
    <w:abstractNumId w:val="62"/>
  </w:num>
  <w:num w:numId="99">
    <w:abstractNumId w:val="132"/>
  </w:num>
  <w:num w:numId="100">
    <w:abstractNumId w:val="134"/>
  </w:num>
  <w:num w:numId="101">
    <w:abstractNumId w:val="117"/>
  </w:num>
  <w:num w:numId="102">
    <w:abstractNumId w:val="145"/>
  </w:num>
  <w:num w:numId="103">
    <w:abstractNumId w:val="93"/>
  </w:num>
  <w:num w:numId="104">
    <w:abstractNumId w:val="8"/>
  </w:num>
  <w:num w:numId="105">
    <w:abstractNumId w:val="0"/>
  </w:num>
  <w:num w:numId="106">
    <w:abstractNumId w:val="49"/>
  </w:num>
  <w:num w:numId="107">
    <w:abstractNumId w:val="147"/>
  </w:num>
  <w:num w:numId="108">
    <w:abstractNumId w:val="46"/>
  </w:num>
  <w:num w:numId="109">
    <w:abstractNumId w:val="32"/>
  </w:num>
  <w:num w:numId="110">
    <w:abstractNumId w:val="36"/>
  </w:num>
  <w:num w:numId="111">
    <w:abstractNumId w:val="162"/>
  </w:num>
  <w:num w:numId="112">
    <w:abstractNumId w:val="68"/>
  </w:num>
  <w:num w:numId="113">
    <w:abstractNumId w:val="196"/>
  </w:num>
  <w:num w:numId="114">
    <w:abstractNumId w:val="75"/>
  </w:num>
  <w:num w:numId="115">
    <w:abstractNumId w:val="65"/>
  </w:num>
  <w:num w:numId="116">
    <w:abstractNumId w:val="19"/>
  </w:num>
  <w:num w:numId="117">
    <w:abstractNumId w:val="137"/>
  </w:num>
  <w:num w:numId="118">
    <w:abstractNumId w:val="160"/>
  </w:num>
  <w:num w:numId="119">
    <w:abstractNumId w:val="77"/>
  </w:num>
  <w:num w:numId="120">
    <w:abstractNumId w:val="148"/>
  </w:num>
  <w:num w:numId="121">
    <w:abstractNumId w:val="158"/>
  </w:num>
  <w:num w:numId="122">
    <w:abstractNumId w:val="106"/>
  </w:num>
  <w:num w:numId="123">
    <w:abstractNumId w:val="169"/>
  </w:num>
  <w:num w:numId="124">
    <w:abstractNumId w:val="30"/>
  </w:num>
  <w:num w:numId="125">
    <w:abstractNumId w:val="172"/>
  </w:num>
  <w:num w:numId="126">
    <w:abstractNumId w:val="102"/>
  </w:num>
  <w:num w:numId="127">
    <w:abstractNumId w:val="105"/>
  </w:num>
  <w:num w:numId="128">
    <w:abstractNumId w:val="79"/>
  </w:num>
  <w:num w:numId="129">
    <w:abstractNumId w:val="198"/>
  </w:num>
  <w:num w:numId="130">
    <w:abstractNumId w:val="199"/>
  </w:num>
  <w:num w:numId="131">
    <w:abstractNumId w:val="166"/>
  </w:num>
  <w:num w:numId="132">
    <w:abstractNumId w:val="150"/>
  </w:num>
  <w:num w:numId="133">
    <w:abstractNumId w:val="154"/>
  </w:num>
  <w:num w:numId="134">
    <w:abstractNumId w:val="26"/>
  </w:num>
  <w:num w:numId="135">
    <w:abstractNumId w:val="143"/>
  </w:num>
  <w:num w:numId="136">
    <w:abstractNumId w:val="183"/>
  </w:num>
  <w:num w:numId="137">
    <w:abstractNumId w:val="164"/>
  </w:num>
  <w:num w:numId="138">
    <w:abstractNumId w:val="168"/>
  </w:num>
  <w:num w:numId="139">
    <w:abstractNumId w:val="174"/>
  </w:num>
  <w:num w:numId="140">
    <w:abstractNumId w:val="90"/>
  </w:num>
  <w:num w:numId="141">
    <w:abstractNumId w:val="112"/>
  </w:num>
  <w:num w:numId="142">
    <w:abstractNumId w:val="182"/>
  </w:num>
  <w:num w:numId="143">
    <w:abstractNumId w:val="48"/>
  </w:num>
  <w:num w:numId="144">
    <w:abstractNumId w:val="89"/>
  </w:num>
  <w:num w:numId="145">
    <w:abstractNumId w:val="56"/>
  </w:num>
  <w:num w:numId="146">
    <w:abstractNumId w:val="40"/>
  </w:num>
  <w:num w:numId="147">
    <w:abstractNumId w:val="84"/>
  </w:num>
  <w:num w:numId="148">
    <w:abstractNumId w:val="70"/>
  </w:num>
  <w:num w:numId="149">
    <w:abstractNumId w:val="80"/>
  </w:num>
  <w:num w:numId="150">
    <w:abstractNumId w:val="44"/>
  </w:num>
  <w:num w:numId="151">
    <w:abstractNumId w:val="101"/>
  </w:num>
  <w:num w:numId="152">
    <w:abstractNumId w:val="146"/>
  </w:num>
  <w:num w:numId="153">
    <w:abstractNumId w:val="208"/>
  </w:num>
  <w:num w:numId="154">
    <w:abstractNumId w:val="123"/>
  </w:num>
  <w:num w:numId="155">
    <w:abstractNumId w:val="47"/>
  </w:num>
  <w:num w:numId="156">
    <w:abstractNumId w:val="191"/>
  </w:num>
  <w:num w:numId="157">
    <w:abstractNumId w:val="203"/>
  </w:num>
  <w:num w:numId="158">
    <w:abstractNumId w:val="138"/>
  </w:num>
  <w:num w:numId="159">
    <w:abstractNumId w:val="126"/>
  </w:num>
  <w:num w:numId="160">
    <w:abstractNumId w:val="72"/>
  </w:num>
  <w:num w:numId="161">
    <w:abstractNumId w:val="135"/>
  </w:num>
  <w:num w:numId="162">
    <w:abstractNumId w:val="115"/>
  </w:num>
  <w:num w:numId="163">
    <w:abstractNumId w:val="140"/>
  </w:num>
  <w:num w:numId="164">
    <w:abstractNumId w:val="171"/>
  </w:num>
  <w:num w:numId="165">
    <w:abstractNumId w:val="51"/>
  </w:num>
  <w:num w:numId="166">
    <w:abstractNumId w:val="130"/>
  </w:num>
  <w:num w:numId="167">
    <w:abstractNumId w:val="207"/>
  </w:num>
  <w:num w:numId="168">
    <w:abstractNumId w:val="127"/>
  </w:num>
  <w:num w:numId="169">
    <w:abstractNumId w:val="7"/>
  </w:num>
  <w:num w:numId="170">
    <w:abstractNumId w:val="108"/>
  </w:num>
  <w:num w:numId="171">
    <w:abstractNumId w:val="82"/>
  </w:num>
  <w:num w:numId="172">
    <w:abstractNumId w:val="12"/>
  </w:num>
  <w:num w:numId="173">
    <w:abstractNumId w:val="185"/>
  </w:num>
  <w:num w:numId="174">
    <w:abstractNumId w:val="107"/>
  </w:num>
  <w:num w:numId="175">
    <w:abstractNumId w:val="24"/>
  </w:num>
  <w:num w:numId="176">
    <w:abstractNumId w:val="173"/>
  </w:num>
  <w:num w:numId="177">
    <w:abstractNumId w:val="13"/>
  </w:num>
  <w:num w:numId="178">
    <w:abstractNumId w:val="187"/>
  </w:num>
  <w:num w:numId="179">
    <w:abstractNumId w:val="122"/>
  </w:num>
  <w:num w:numId="180">
    <w:abstractNumId w:val="136"/>
  </w:num>
  <w:num w:numId="181">
    <w:abstractNumId w:val="33"/>
  </w:num>
  <w:num w:numId="182">
    <w:abstractNumId w:val="195"/>
  </w:num>
  <w:num w:numId="183">
    <w:abstractNumId w:val="104"/>
  </w:num>
  <w:num w:numId="184">
    <w:abstractNumId w:val="55"/>
  </w:num>
  <w:num w:numId="185">
    <w:abstractNumId w:val="97"/>
  </w:num>
  <w:num w:numId="186">
    <w:abstractNumId w:val="60"/>
  </w:num>
  <w:num w:numId="187">
    <w:abstractNumId w:val="4"/>
  </w:num>
  <w:num w:numId="188">
    <w:abstractNumId w:val="81"/>
  </w:num>
  <w:num w:numId="189">
    <w:abstractNumId w:val="155"/>
  </w:num>
  <w:num w:numId="190">
    <w:abstractNumId w:val="204"/>
  </w:num>
  <w:num w:numId="191">
    <w:abstractNumId w:val="180"/>
  </w:num>
  <w:num w:numId="192">
    <w:abstractNumId w:val="64"/>
  </w:num>
  <w:num w:numId="193">
    <w:abstractNumId w:val="37"/>
  </w:num>
  <w:num w:numId="194">
    <w:abstractNumId w:val="52"/>
  </w:num>
  <w:num w:numId="195">
    <w:abstractNumId w:val="94"/>
  </w:num>
  <w:num w:numId="196">
    <w:abstractNumId w:val="179"/>
  </w:num>
  <w:num w:numId="197">
    <w:abstractNumId w:val="58"/>
  </w:num>
  <w:num w:numId="198">
    <w:abstractNumId w:val="43"/>
  </w:num>
  <w:num w:numId="199">
    <w:abstractNumId w:val="31"/>
  </w:num>
  <w:num w:numId="200">
    <w:abstractNumId w:val="111"/>
  </w:num>
  <w:num w:numId="201">
    <w:abstractNumId w:val="201"/>
  </w:num>
  <w:num w:numId="202">
    <w:abstractNumId w:val="2"/>
  </w:num>
  <w:num w:numId="203">
    <w:abstractNumId w:val="41"/>
  </w:num>
  <w:num w:numId="204">
    <w:abstractNumId w:val="53"/>
  </w:num>
  <w:num w:numId="205">
    <w:abstractNumId w:val="92"/>
  </w:num>
  <w:num w:numId="206">
    <w:abstractNumId w:val="83"/>
  </w:num>
  <w:num w:numId="207">
    <w:abstractNumId w:val="163"/>
  </w:num>
  <w:num w:numId="208">
    <w:abstractNumId w:val="131"/>
  </w:num>
  <w:num w:numId="209">
    <w:abstractNumId w:val="149"/>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241"/>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BB"/>
    <w:rsid w:val="00000CEE"/>
    <w:rsid w:val="00000D0B"/>
    <w:rsid w:val="0000116C"/>
    <w:rsid w:val="00002814"/>
    <w:rsid w:val="00004F40"/>
    <w:rsid w:val="00004FE0"/>
    <w:rsid w:val="0000565D"/>
    <w:rsid w:val="00005793"/>
    <w:rsid w:val="00006991"/>
    <w:rsid w:val="00006B10"/>
    <w:rsid w:val="0000701E"/>
    <w:rsid w:val="00010506"/>
    <w:rsid w:val="00011095"/>
    <w:rsid w:val="00011543"/>
    <w:rsid w:val="00011C36"/>
    <w:rsid w:val="00011FC4"/>
    <w:rsid w:val="00012454"/>
    <w:rsid w:val="000127F0"/>
    <w:rsid w:val="000133EA"/>
    <w:rsid w:val="0001415D"/>
    <w:rsid w:val="000145F7"/>
    <w:rsid w:val="00014BB6"/>
    <w:rsid w:val="00014EA0"/>
    <w:rsid w:val="0001544A"/>
    <w:rsid w:val="0001560C"/>
    <w:rsid w:val="00016008"/>
    <w:rsid w:val="0001621F"/>
    <w:rsid w:val="000175B4"/>
    <w:rsid w:val="000176DD"/>
    <w:rsid w:val="000204D1"/>
    <w:rsid w:val="00021337"/>
    <w:rsid w:val="0002166B"/>
    <w:rsid w:val="00021C16"/>
    <w:rsid w:val="0002241A"/>
    <w:rsid w:val="00022586"/>
    <w:rsid w:val="00022C3E"/>
    <w:rsid w:val="00022E49"/>
    <w:rsid w:val="00023611"/>
    <w:rsid w:val="00023B0A"/>
    <w:rsid w:val="000243D4"/>
    <w:rsid w:val="00024404"/>
    <w:rsid w:val="00024954"/>
    <w:rsid w:val="0002502A"/>
    <w:rsid w:val="000251DA"/>
    <w:rsid w:val="00025BF0"/>
    <w:rsid w:val="00026016"/>
    <w:rsid w:val="00027322"/>
    <w:rsid w:val="00027F00"/>
    <w:rsid w:val="00030580"/>
    <w:rsid w:val="00030CA3"/>
    <w:rsid w:val="00030DB8"/>
    <w:rsid w:val="000318D8"/>
    <w:rsid w:val="000320FF"/>
    <w:rsid w:val="0003244C"/>
    <w:rsid w:val="00032D30"/>
    <w:rsid w:val="00033FD1"/>
    <w:rsid w:val="0003447E"/>
    <w:rsid w:val="00034735"/>
    <w:rsid w:val="000349BF"/>
    <w:rsid w:val="00034D2B"/>
    <w:rsid w:val="00036B4D"/>
    <w:rsid w:val="000370B2"/>
    <w:rsid w:val="00040652"/>
    <w:rsid w:val="00040686"/>
    <w:rsid w:val="000410FD"/>
    <w:rsid w:val="000414F6"/>
    <w:rsid w:val="00041C41"/>
    <w:rsid w:val="000422A3"/>
    <w:rsid w:val="00042975"/>
    <w:rsid w:val="00043A3B"/>
    <w:rsid w:val="00043E49"/>
    <w:rsid w:val="000441EB"/>
    <w:rsid w:val="000441F0"/>
    <w:rsid w:val="0004433A"/>
    <w:rsid w:val="00044420"/>
    <w:rsid w:val="0004549E"/>
    <w:rsid w:val="000460D4"/>
    <w:rsid w:val="00046720"/>
    <w:rsid w:val="000468AB"/>
    <w:rsid w:val="000505FB"/>
    <w:rsid w:val="000509AE"/>
    <w:rsid w:val="00051F14"/>
    <w:rsid w:val="000520CF"/>
    <w:rsid w:val="00052712"/>
    <w:rsid w:val="00052760"/>
    <w:rsid w:val="00052960"/>
    <w:rsid w:val="00053151"/>
    <w:rsid w:val="00053F48"/>
    <w:rsid w:val="00054E57"/>
    <w:rsid w:val="000554CB"/>
    <w:rsid w:val="00055ADD"/>
    <w:rsid w:val="00055E0B"/>
    <w:rsid w:val="00056099"/>
    <w:rsid w:val="00056C88"/>
    <w:rsid w:val="00057B10"/>
    <w:rsid w:val="000602C0"/>
    <w:rsid w:val="00060A5D"/>
    <w:rsid w:val="0006122A"/>
    <w:rsid w:val="00061F36"/>
    <w:rsid w:val="000622E5"/>
    <w:rsid w:val="00062CED"/>
    <w:rsid w:val="000635FE"/>
    <w:rsid w:val="00063762"/>
    <w:rsid w:val="0006398B"/>
    <w:rsid w:val="00063E04"/>
    <w:rsid w:val="00064320"/>
    <w:rsid w:val="00064C19"/>
    <w:rsid w:val="00064F7D"/>
    <w:rsid w:val="000667A6"/>
    <w:rsid w:val="00067901"/>
    <w:rsid w:val="00067936"/>
    <w:rsid w:val="0006794F"/>
    <w:rsid w:val="00070D53"/>
    <w:rsid w:val="00071630"/>
    <w:rsid w:val="00071733"/>
    <w:rsid w:val="0007202B"/>
    <w:rsid w:val="000720E2"/>
    <w:rsid w:val="00072255"/>
    <w:rsid w:val="000725DE"/>
    <w:rsid w:val="00072905"/>
    <w:rsid w:val="00072DAE"/>
    <w:rsid w:val="00073010"/>
    <w:rsid w:val="000746D2"/>
    <w:rsid w:val="00074A90"/>
    <w:rsid w:val="00074E3B"/>
    <w:rsid w:val="00074EDA"/>
    <w:rsid w:val="0007517D"/>
    <w:rsid w:val="00075FDA"/>
    <w:rsid w:val="00076B94"/>
    <w:rsid w:val="0008097D"/>
    <w:rsid w:val="00080CD0"/>
    <w:rsid w:val="00081895"/>
    <w:rsid w:val="00082EBC"/>
    <w:rsid w:val="00082F0E"/>
    <w:rsid w:val="00082F2D"/>
    <w:rsid w:val="0008434C"/>
    <w:rsid w:val="00084361"/>
    <w:rsid w:val="00084F55"/>
    <w:rsid w:val="0008536E"/>
    <w:rsid w:val="00085826"/>
    <w:rsid w:val="00085EEE"/>
    <w:rsid w:val="00086033"/>
    <w:rsid w:val="000865EC"/>
    <w:rsid w:val="00086BC7"/>
    <w:rsid w:val="000872C4"/>
    <w:rsid w:val="00087464"/>
    <w:rsid w:val="00087C8C"/>
    <w:rsid w:val="0009021F"/>
    <w:rsid w:val="00090AFE"/>
    <w:rsid w:val="00091321"/>
    <w:rsid w:val="00091576"/>
    <w:rsid w:val="000922C6"/>
    <w:rsid w:val="000925E6"/>
    <w:rsid w:val="00092897"/>
    <w:rsid w:val="0009318A"/>
    <w:rsid w:val="0009325B"/>
    <w:rsid w:val="00093702"/>
    <w:rsid w:val="00093CA6"/>
    <w:rsid w:val="00093F05"/>
    <w:rsid w:val="00094479"/>
    <w:rsid w:val="00094B00"/>
    <w:rsid w:val="00096CC8"/>
    <w:rsid w:val="0009784E"/>
    <w:rsid w:val="000A10AF"/>
    <w:rsid w:val="000A1226"/>
    <w:rsid w:val="000A1AC2"/>
    <w:rsid w:val="000A1F84"/>
    <w:rsid w:val="000A275F"/>
    <w:rsid w:val="000A2A62"/>
    <w:rsid w:val="000A2F3F"/>
    <w:rsid w:val="000A3DFE"/>
    <w:rsid w:val="000A4351"/>
    <w:rsid w:val="000A51AD"/>
    <w:rsid w:val="000A55E4"/>
    <w:rsid w:val="000A5F0E"/>
    <w:rsid w:val="000A651F"/>
    <w:rsid w:val="000A6D80"/>
    <w:rsid w:val="000A706B"/>
    <w:rsid w:val="000B0D32"/>
    <w:rsid w:val="000B1729"/>
    <w:rsid w:val="000B21B3"/>
    <w:rsid w:val="000B23E1"/>
    <w:rsid w:val="000B26CF"/>
    <w:rsid w:val="000B3C27"/>
    <w:rsid w:val="000B41AD"/>
    <w:rsid w:val="000B4645"/>
    <w:rsid w:val="000B5213"/>
    <w:rsid w:val="000B5291"/>
    <w:rsid w:val="000B6730"/>
    <w:rsid w:val="000B6C05"/>
    <w:rsid w:val="000B6ED4"/>
    <w:rsid w:val="000B71A6"/>
    <w:rsid w:val="000B7820"/>
    <w:rsid w:val="000B7E2A"/>
    <w:rsid w:val="000C05BB"/>
    <w:rsid w:val="000C0946"/>
    <w:rsid w:val="000C0F1F"/>
    <w:rsid w:val="000C1A79"/>
    <w:rsid w:val="000C1EE1"/>
    <w:rsid w:val="000C1EE9"/>
    <w:rsid w:val="000C2EFB"/>
    <w:rsid w:val="000C3767"/>
    <w:rsid w:val="000C3E05"/>
    <w:rsid w:val="000C596E"/>
    <w:rsid w:val="000C5E87"/>
    <w:rsid w:val="000C61E4"/>
    <w:rsid w:val="000C624F"/>
    <w:rsid w:val="000C6883"/>
    <w:rsid w:val="000C6C8B"/>
    <w:rsid w:val="000C78C4"/>
    <w:rsid w:val="000D133B"/>
    <w:rsid w:val="000D18C0"/>
    <w:rsid w:val="000D1A20"/>
    <w:rsid w:val="000D23B8"/>
    <w:rsid w:val="000D26A0"/>
    <w:rsid w:val="000D4C16"/>
    <w:rsid w:val="000D5975"/>
    <w:rsid w:val="000D6EBB"/>
    <w:rsid w:val="000D7AD5"/>
    <w:rsid w:val="000D7BE1"/>
    <w:rsid w:val="000E0CBE"/>
    <w:rsid w:val="000E100D"/>
    <w:rsid w:val="000E109B"/>
    <w:rsid w:val="000E1161"/>
    <w:rsid w:val="000E20DD"/>
    <w:rsid w:val="000E2253"/>
    <w:rsid w:val="000E2519"/>
    <w:rsid w:val="000E26AB"/>
    <w:rsid w:val="000E2863"/>
    <w:rsid w:val="000E298C"/>
    <w:rsid w:val="000E2B38"/>
    <w:rsid w:val="000E354F"/>
    <w:rsid w:val="000E3C60"/>
    <w:rsid w:val="000E4227"/>
    <w:rsid w:val="000E46B6"/>
    <w:rsid w:val="000E4AE4"/>
    <w:rsid w:val="000E4DBE"/>
    <w:rsid w:val="000E51DB"/>
    <w:rsid w:val="000E5431"/>
    <w:rsid w:val="000E5785"/>
    <w:rsid w:val="000E5B3B"/>
    <w:rsid w:val="000E64C0"/>
    <w:rsid w:val="000E6A1C"/>
    <w:rsid w:val="000E7103"/>
    <w:rsid w:val="000E7C4E"/>
    <w:rsid w:val="000F0138"/>
    <w:rsid w:val="000F0315"/>
    <w:rsid w:val="000F0C7F"/>
    <w:rsid w:val="000F13C4"/>
    <w:rsid w:val="000F21DD"/>
    <w:rsid w:val="000F2793"/>
    <w:rsid w:val="000F3728"/>
    <w:rsid w:val="000F3B3E"/>
    <w:rsid w:val="000F4777"/>
    <w:rsid w:val="000F4A0F"/>
    <w:rsid w:val="000F4B90"/>
    <w:rsid w:val="000F4F1C"/>
    <w:rsid w:val="000F5D0E"/>
    <w:rsid w:val="000F6052"/>
    <w:rsid w:val="000F65CE"/>
    <w:rsid w:val="000F670C"/>
    <w:rsid w:val="000F6F5B"/>
    <w:rsid w:val="000F7B79"/>
    <w:rsid w:val="000F7D91"/>
    <w:rsid w:val="00100339"/>
    <w:rsid w:val="0010249B"/>
    <w:rsid w:val="00103949"/>
    <w:rsid w:val="00103DE2"/>
    <w:rsid w:val="0010463B"/>
    <w:rsid w:val="001064D3"/>
    <w:rsid w:val="001070BE"/>
    <w:rsid w:val="0010749E"/>
    <w:rsid w:val="00107CB6"/>
    <w:rsid w:val="00107FDE"/>
    <w:rsid w:val="00110455"/>
    <w:rsid w:val="00110795"/>
    <w:rsid w:val="00110E54"/>
    <w:rsid w:val="00110FE9"/>
    <w:rsid w:val="0011166B"/>
    <w:rsid w:val="00111D31"/>
    <w:rsid w:val="00112E36"/>
    <w:rsid w:val="001137BB"/>
    <w:rsid w:val="00113965"/>
    <w:rsid w:val="001147BE"/>
    <w:rsid w:val="00114DE6"/>
    <w:rsid w:val="00115E2E"/>
    <w:rsid w:val="00115ED0"/>
    <w:rsid w:val="001160E1"/>
    <w:rsid w:val="001164A0"/>
    <w:rsid w:val="0011666B"/>
    <w:rsid w:val="00116914"/>
    <w:rsid w:val="00116E3E"/>
    <w:rsid w:val="0011749B"/>
    <w:rsid w:val="00117B74"/>
    <w:rsid w:val="00117F6C"/>
    <w:rsid w:val="00121918"/>
    <w:rsid w:val="00121A01"/>
    <w:rsid w:val="00121BEC"/>
    <w:rsid w:val="001222C7"/>
    <w:rsid w:val="001223A5"/>
    <w:rsid w:val="0012270A"/>
    <w:rsid w:val="00122764"/>
    <w:rsid w:val="00122EEB"/>
    <w:rsid w:val="001240BC"/>
    <w:rsid w:val="00124E44"/>
    <w:rsid w:val="00124E46"/>
    <w:rsid w:val="001258B2"/>
    <w:rsid w:val="00125A32"/>
    <w:rsid w:val="0012686A"/>
    <w:rsid w:val="00126CBD"/>
    <w:rsid w:val="00127A31"/>
    <w:rsid w:val="0013004E"/>
    <w:rsid w:val="00132055"/>
    <w:rsid w:val="00132BC5"/>
    <w:rsid w:val="001331A7"/>
    <w:rsid w:val="001334BC"/>
    <w:rsid w:val="00133B50"/>
    <w:rsid w:val="00134466"/>
    <w:rsid w:val="00134A8A"/>
    <w:rsid w:val="001355C9"/>
    <w:rsid w:val="00135FBA"/>
    <w:rsid w:val="001365B8"/>
    <w:rsid w:val="00136C95"/>
    <w:rsid w:val="00137B68"/>
    <w:rsid w:val="00140570"/>
    <w:rsid w:val="00141149"/>
    <w:rsid w:val="00141765"/>
    <w:rsid w:val="00143116"/>
    <w:rsid w:val="00143717"/>
    <w:rsid w:val="001443D7"/>
    <w:rsid w:val="00144F39"/>
    <w:rsid w:val="001450BC"/>
    <w:rsid w:val="00146786"/>
    <w:rsid w:val="001471B5"/>
    <w:rsid w:val="001479EE"/>
    <w:rsid w:val="001501C6"/>
    <w:rsid w:val="001509C8"/>
    <w:rsid w:val="00150DBA"/>
    <w:rsid w:val="00151297"/>
    <w:rsid w:val="00152415"/>
    <w:rsid w:val="0015241D"/>
    <w:rsid w:val="00152D42"/>
    <w:rsid w:val="001530C5"/>
    <w:rsid w:val="00153A3F"/>
    <w:rsid w:val="00153B02"/>
    <w:rsid w:val="00153C57"/>
    <w:rsid w:val="00154DC7"/>
    <w:rsid w:val="0015512A"/>
    <w:rsid w:val="0015532D"/>
    <w:rsid w:val="0015558D"/>
    <w:rsid w:val="00156333"/>
    <w:rsid w:val="001563EF"/>
    <w:rsid w:val="00156BB2"/>
    <w:rsid w:val="00156EA1"/>
    <w:rsid w:val="00157224"/>
    <w:rsid w:val="00157265"/>
    <w:rsid w:val="00157931"/>
    <w:rsid w:val="00160160"/>
    <w:rsid w:val="0016125C"/>
    <w:rsid w:val="00161811"/>
    <w:rsid w:val="00161FB4"/>
    <w:rsid w:val="00162E97"/>
    <w:rsid w:val="00162E9D"/>
    <w:rsid w:val="0016352B"/>
    <w:rsid w:val="0016359E"/>
    <w:rsid w:val="0016576B"/>
    <w:rsid w:val="001664BD"/>
    <w:rsid w:val="00167B5D"/>
    <w:rsid w:val="001700AC"/>
    <w:rsid w:val="00170726"/>
    <w:rsid w:val="00170A74"/>
    <w:rsid w:val="00171085"/>
    <w:rsid w:val="0017199D"/>
    <w:rsid w:val="00171E96"/>
    <w:rsid w:val="00172199"/>
    <w:rsid w:val="001722BF"/>
    <w:rsid w:val="001725B7"/>
    <w:rsid w:val="00172A21"/>
    <w:rsid w:val="00172B97"/>
    <w:rsid w:val="00172F57"/>
    <w:rsid w:val="001733A3"/>
    <w:rsid w:val="00173D60"/>
    <w:rsid w:val="00173F10"/>
    <w:rsid w:val="00173FAF"/>
    <w:rsid w:val="00174202"/>
    <w:rsid w:val="0017449E"/>
    <w:rsid w:val="00175B85"/>
    <w:rsid w:val="00176656"/>
    <w:rsid w:val="00176749"/>
    <w:rsid w:val="00176A26"/>
    <w:rsid w:val="00176F61"/>
    <w:rsid w:val="00177CB4"/>
    <w:rsid w:val="0018000C"/>
    <w:rsid w:val="0018100E"/>
    <w:rsid w:val="00181FD2"/>
    <w:rsid w:val="00184B05"/>
    <w:rsid w:val="00184C0C"/>
    <w:rsid w:val="001852FC"/>
    <w:rsid w:val="00185BD4"/>
    <w:rsid w:val="00186712"/>
    <w:rsid w:val="00186769"/>
    <w:rsid w:val="00186CCC"/>
    <w:rsid w:val="00187018"/>
    <w:rsid w:val="001871B9"/>
    <w:rsid w:val="0018797F"/>
    <w:rsid w:val="00192EA3"/>
    <w:rsid w:val="00193CCD"/>
    <w:rsid w:val="00193EB1"/>
    <w:rsid w:val="001940CF"/>
    <w:rsid w:val="00194112"/>
    <w:rsid w:val="00195AF2"/>
    <w:rsid w:val="001961F5"/>
    <w:rsid w:val="0019623D"/>
    <w:rsid w:val="001964B9"/>
    <w:rsid w:val="00196901"/>
    <w:rsid w:val="00196E1D"/>
    <w:rsid w:val="00197F0D"/>
    <w:rsid w:val="001A0942"/>
    <w:rsid w:val="001A1151"/>
    <w:rsid w:val="001A13E0"/>
    <w:rsid w:val="001A1682"/>
    <w:rsid w:val="001A1B9D"/>
    <w:rsid w:val="001A299C"/>
    <w:rsid w:val="001A345A"/>
    <w:rsid w:val="001A36FC"/>
    <w:rsid w:val="001A444B"/>
    <w:rsid w:val="001A4654"/>
    <w:rsid w:val="001A48AD"/>
    <w:rsid w:val="001A4A61"/>
    <w:rsid w:val="001A5A63"/>
    <w:rsid w:val="001A685F"/>
    <w:rsid w:val="001A6EBF"/>
    <w:rsid w:val="001B2788"/>
    <w:rsid w:val="001B3538"/>
    <w:rsid w:val="001B54FF"/>
    <w:rsid w:val="001B57A3"/>
    <w:rsid w:val="001B5A47"/>
    <w:rsid w:val="001B5DE0"/>
    <w:rsid w:val="001B6515"/>
    <w:rsid w:val="001B677A"/>
    <w:rsid w:val="001B69DA"/>
    <w:rsid w:val="001C00B1"/>
    <w:rsid w:val="001C08DC"/>
    <w:rsid w:val="001C0D52"/>
    <w:rsid w:val="001C0E10"/>
    <w:rsid w:val="001C0E9E"/>
    <w:rsid w:val="001C111D"/>
    <w:rsid w:val="001C1D22"/>
    <w:rsid w:val="001C1F21"/>
    <w:rsid w:val="001C26C4"/>
    <w:rsid w:val="001C37CA"/>
    <w:rsid w:val="001C3FB0"/>
    <w:rsid w:val="001C44CB"/>
    <w:rsid w:val="001C4C51"/>
    <w:rsid w:val="001C52EF"/>
    <w:rsid w:val="001C5CB3"/>
    <w:rsid w:val="001C62DA"/>
    <w:rsid w:val="001C713A"/>
    <w:rsid w:val="001D028D"/>
    <w:rsid w:val="001D067E"/>
    <w:rsid w:val="001D12EA"/>
    <w:rsid w:val="001D2492"/>
    <w:rsid w:val="001D2A0C"/>
    <w:rsid w:val="001D300B"/>
    <w:rsid w:val="001D3092"/>
    <w:rsid w:val="001D3E82"/>
    <w:rsid w:val="001D491A"/>
    <w:rsid w:val="001D4D61"/>
    <w:rsid w:val="001D5940"/>
    <w:rsid w:val="001D62C4"/>
    <w:rsid w:val="001D69D4"/>
    <w:rsid w:val="001D7843"/>
    <w:rsid w:val="001E0103"/>
    <w:rsid w:val="001E0782"/>
    <w:rsid w:val="001E19D9"/>
    <w:rsid w:val="001E1EDA"/>
    <w:rsid w:val="001E21A9"/>
    <w:rsid w:val="001E3211"/>
    <w:rsid w:val="001E4237"/>
    <w:rsid w:val="001E4C0C"/>
    <w:rsid w:val="001E4F5A"/>
    <w:rsid w:val="001E555A"/>
    <w:rsid w:val="001E5590"/>
    <w:rsid w:val="001F0245"/>
    <w:rsid w:val="001F0682"/>
    <w:rsid w:val="001F08DE"/>
    <w:rsid w:val="001F090D"/>
    <w:rsid w:val="001F0D65"/>
    <w:rsid w:val="001F1D0A"/>
    <w:rsid w:val="001F2595"/>
    <w:rsid w:val="001F39F3"/>
    <w:rsid w:val="001F3AA3"/>
    <w:rsid w:val="001F440F"/>
    <w:rsid w:val="001F446B"/>
    <w:rsid w:val="001F590C"/>
    <w:rsid w:val="001F5A01"/>
    <w:rsid w:val="001F5AF3"/>
    <w:rsid w:val="001F68D2"/>
    <w:rsid w:val="001F69E7"/>
    <w:rsid w:val="001F719F"/>
    <w:rsid w:val="001F773F"/>
    <w:rsid w:val="002008FD"/>
    <w:rsid w:val="00200961"/>
    <w:rsid w:val="002009FD"/>
    <w:rsid w:val="00200F91"/>
    <w:rsid w:val="00201A0F"/>
    <w:rsid w:val="0020225A"/>
    <w:rsid w:val="00202785"/>
    <w:rsid w:val="00202CE0"/>
    <w:rsid w:val="00203747"/>
    <w:rsid w:val="00203AD4"/>
    <w:rsid w:val="00204777"/>
    <w:rsid w:val="002054C5"/>
    <w:rsid w:val="00205CAA"/>
    <w:rsid w:val="002074F2"/>
    <w:rsid w:val="00207CD4"/>
    <w:rsid w:val="00207CE4"/>
    <w:rsid w:val="00210751"/>
    <w:rsid w:val="00210B46"/>
    <w:rsid w:val="00210F4B"/>
    <w:rsid w:val="0021114E"/>
    <w:rsid w:val="00211572"/>
    <w:rsid w:val="00211B5C"/>
    <w:rsid w:val="00212311"/>
    <w:rsid w:val="00213786"/>
    <w:rsid w:val="00214B66"/>
    <w:rsid w:val="00214DBA"/>
    <w:rsid w:val="00215D00"/>
    <w:rsid w:val="0021622A"/>
    <w:rsid w:val="002178C1"/>
    <w:rsid w:val="002179FD"/>
    <w:rsid w:val="00217C55"/>
    <w:rsid w:val="002216A1"/>
    <w:rsid w:val="00222C07"/>
    <w:rsid w:val="0022322B"/>
    <w:rsid w:val="0022570E"/>
    <w:rsid w:val="00225EE2"/>
    <w:rsid w:val="00226338"/>
    <w:rsid w:val="00226560"/>
    <w:rsid w:val="00227796"/>
    <w:rsid w:val="00227E0C"/>
    <w:rsid w:val="002301F3"/>
    <w:rsid w:val="00230998"/>
    <w:rsid w:val="002324D4"/>
    <w:rsid w:val="00233290"/>
    <w:rsid w:val="00233B27"/>
    <w:rsid w:val="00233E87"/>
    <w:rsid w:val="00235D48"/>
    <w:rsid w:val="00235F39"/>
    <w:rsid w:val="002360DC"/>
    <w:rsid w:val="00236238"/>
    <w:rsid w:val="002364C4"/>
    <w:rsid w:val="00237C13"/>
    <w:rsid w:val="002408C8"/>
    <w:rsid w:val="002410CF"/>
    <w:rsid w:val="002416EE"/>
    <w:rsid w:val="00241D82"/>
    <w:rsid w:val="00242326"/>
    <w:rsid w:val="00242518"/>
    <w:rsid w:val="00242AC0"/>
    <w:rsid w:val="00242EA0"/>
    <w:rsid w:val="0024359A"/>
    <w:rsid w:val="00244624"/>
    <w:rsid w:val="002453B5"/>
    <w:rsid w:val="00245462"/>
    <w:rsid w:val="002458E5"/>
    <w:rsid w:val="002462E1"/>
    <w:rsid w:val="00246566"/>
    <w:rsid w:val="00246CAD"/>
    <w:rsid w:val="00246E2D"/>
    <w:rsid w:val="00246FC6"/>
    <w:rsid w:val="002478EB"/>
    <w:rsid w:val="0024791A"/>
    <w:rsid w:val="0024799F"/>
    <w:rsid w:val="002479A8"/>
    <w:rsid w:val="0025086D"/>
    <w:rsid w:val="00251B82"/>
    <w:rsid w:val="00251F29"/>
    <w:rsid w:val="002526F0"/>
    <w:rsid w:val="00253617"/>
    <w:rsid w:val="00253C20"/>
    <w:rsid w:val="00253CC1"/>
    <w:rsid w:val="00255800"/>
    <w:rsid w:val="002559CA"/>
    <w:rsid w:val="00255B95"/>
    <w:rsid w:val="00255E5F"/>
    <w:rsid w:val="002562E0"/>
    <w:rsid w:val="0026126C"/>
    <w:rsid w:val="0026137F"/>
    <w:rsid w:val="002613B6"/>
    <w:rsid w:val="00261408"/>
    <w:rsid w:val="00261A1D"/>
    <w:rsid w:val="00261D0D"/>
    <w:rsid w:val="00261D2C"/>
    <w:rsid w:val="00262104"/>
    <w:rsid w:val="00263107"/>
    <w:rsid w:val="002633E1"/>
    <w:rsid w:val="002638D8"/>
    <w:rsid w:val="00263E32"/>
    <w:rsid w:val="00263EC7"/>
    <w:rsid w:val="00263FAE"/>
    <w:rsid w:val="00264636"/>
    <w:rsid w:val="002649D8"/>
    <w:rsid w:val="00264A18"/>
    <w:rsid w:val="002650C1"/>
    <w:rsid w:val="002655E4"/>
    <w:rsid w:val="00265A85"/>
    <w:rsid w:val="00266752"/>
    <w:rsid w:val="00266B4F"/>
    <w:rsid w:val="00267199"/>
    <w:rsid w:val="0026759F"/>
    <w:rsid w:val="00270458"/>
    <w:rsid w:val="00270D2E"/>
    <w:rsid w:val="002713C7"/>
    <w:rsid w:val="002717BB"/>
    <w:rsid w:val="00272BC9"/>
    <w:rsid w:val="002734C7"/>
    <w:rsid w:val="002754A6"/>
    <w:rsid w:val="0027584F"/>
    <w:rsid w:val="00275A16"/>
    <w:rsid w:val="002774ED"/>
    <w:rsid w:val="0028011E"/>
    <w:rsid w:val="00280672"/>
    <w:rsid w:val="00280957"/>
    <w:rsid w:val="00280B59"/>
    <w:rsid w:val="0028201D"/>
    <w:rsid w:val="002827A8"/>
    <w:rsid w:val="00283359"/>
    <w:rsid w:val="002833A4"/>
    <w:rsid w:val="00283657"/>
    <w:rsid w:val="00283C7A"/>
    <w:rsid w:val="002860CD"/>
    <w:rsid w:val="002862D0"/>
    <w:rsid w:val="00286733"/>
    <w:rsid w:val="00286E9B"/>
    <w:rsid w:val="00286F43"/>
    <w:rsid w:val="00290334"/>
    <w:rsid w:val="00290A95"/>
    <w:rsid w:val="0029146D"/>
    <w:rsid w:val="0029207C"/>
    <w:rsid w:val="00292672"/>
    <w:rsid w:val="002937D6"/>
    <w:rsid w:val="00293831"/>
    <w:rsid w:val="00293FB8"/>
    <w:rsid w:val="00294950"/>
    <w:rsid w:val="002954F0"/>
    <w:rsid w:val="00295D17"/>
    <w:rsid w:val="00296281"/>
    <w:rsid w:val="0029633E"/>
    <w:rsid w:val="00297375"/>
    <w:rsid w:val="002A0137"/>
    <w:rsid w:val="002A0418"/>
    <w:rsid w:val="002A0517"/>
    <w:rsid w:val="002A08F0"/>
    <w:rsid w:val="002A0F91"/>
    <w:rsid w:val="002A2AA4"/>
    <w:rsid w:val="002A30F5"/>
    <w:rsid w:val="002A34E8"/>
    <w:rsid w:val="002A3583"/>
    <w:rsid w:val="002A36A4"/>
    <w:rsid w:val="002A42BF"/>
    <w:rsid w:val="002A5250"/>
    <w:rsid w:val="002A58E0"/>
    <w:rsid w:val="002A5E3D"/>
    <w:rsid w:val="002A7546"/>
    <w:rsid w:val="002A787E"/>
    <w:rsid w:val="002A7C3B"/>
    <w:rsid w:val="002A7C54"/>
    <w:rsid w:val="002B04F7"/>
    <w:rsid w:val="002B19C3"/>
    <w:rsid w:val="002B19FB"/>
    <w:rsid w:val="002B236E"/>
    <w:rsid w:val="002B277F"/>
    <w:rsid w:val="002B2797"/>
    <w:rsid w:val="002B4A15"/>
    <w:rsid w:val="002C0505"/>
    <w:rsid w:val="002C0E23"/>
    <w:rsid w:val="002C1D4C"/>
    <w:rsid w:val="002C2019"/>
    <w:rsid w:val="002C2689"/>
    <w:rsid w:val="002C367B"/>
    <w:rsid w:val="002C37DA"/>
    <w:rsid w:val="002C39D2"/>
    <w:rsid w:val="002C464A"/>
    <w:rsid w:val="002C4CF0"/>
    <w:rsid w:val="002C573F"/>
    <w:rsid w:val="002C5D9C"/>
    <w:rsid w:val="002C6125"/>
    <w:rsid w:val="002C63A0"/>
    <w:rsid w:val="002C7DBA"/>
    <w:rsid w:val="002D05F9"/>
    <w:rsid w:val="002D08DF"/>
    <w:rsid w:val="002D1111"/>
    <w:rsid w:val="002D1292"/>
    <w:rsid w:val="002D14CB"/>
    <w:rsid w:val="002D1D27"/>
    <w:rsid w:val="002D1F7E"/>
    <w:rsid w:val="002D3279"/>
    <w:rsid w:val="002D3440"/>
    <w:rsid w:val="002D3EDE"/>
    <w:rsid w:val="002D4BA0"/>
    <w:rsid w:val="002D60B8"/>
    <w:rsid w:val="002D63A7"/>
    <w:rsid w:val="002D66A6"/>
    <w:rsid w:val="002D6D74"/>
    <w:rsid w:val="002D6EBE"/>
    <w:rsid w:val="002D71DD"/>
    <w:rsid w:val="002D7779"/>
    <w:rsid w:val="002D7F9A"/>
    <w:rsid w:val="002E02E9"/>
    <w:rsid w:val="002E2A1E"/>
    <w:rsid w:val="002E38DD"/>
    <w:rsid w:val="002E4038"/>
    <w:rsid w:val="002E55C7"/>
    <w:rsid w:val="002E5A55"/>
    <w:rsid w:val="002E5DA8"/>
    <w:rsid w:val="002E5FAC"/>
    <w:rsid w:val="002E6F36"/>
    <w:rsid w:val="002E74C6"/>
    <w:rsid w:val="002E7AFE"/>
    <w:rsid w:val="002F03B9"/>
    <w:rsid w:val="002F1ABA"/>
    <w:rsid w:val="002F28D9"/>
    <w:rsid w:val="002F2D7E"/>
    <w:rsid w:val="002F3D58"/>
    <w:rsid w:val="002F4265"/>
    <w:rsid w:val="002F47D1"/>
    <w:rsid w:val="002F549B"/>
    <w:rsid w:val="002F5783"/>
    <w:rsid w:val="002F57B8"/>
    <w:rsid w:val="002F6371"/>
    <w:rsid w:val="002F6D77"/>
    <w:rsid w:val="002F753E"/>
    <w:rsid w:val="002F78E0"/>
    <w:rsid w:val="003000B1"/>
    <w:rsid w:val="003002B3"/>
    <w:rsid w:val="00300FAD"/>
    <w:rsid w:val="003011BD"/>
    <w:rsid w:val="00301732"/>
    <w:rsid w:val="003028FA"/>
    <w:rsid w:val="003031E7"/>
    <w:rsid w:val="0030416D"/>
    <w:rsid w:val="00304F6B"/>
    <w:rsid w:val="003052D8"/>
    <w:rsid w:val="0030592C"/>
    <w:rsid w:val="00306031"/>
    <w:rsid w:val="003068EB"/>
    <w:rsid w:val="00310B01"/>
    <w:rsid w:val="003110AF"/>
    <w:rsid w:val="003112C3"/>
    <w:rsid w:val="00311F26"/>
    <w:rsid w:val="0031232B"/>
    <w:rsid w:val="00312370"/>
    <w:rsid w:val="00312380"/>
    <w:rsid w:val="00312418"/>
    <w:rsid w:val="00312690"/>
    <w:rsid w:val="003128E8"/>
    <w:rsid w:val="00312C10"/>
    <w:rsid w:val="003133A8"/>
    <w:rsid w:val="00313937"/>
    <w:rsid w:val="00314BF0"/>
    <w:rsid w:val="00315AD3"/>
    <w:rsid w:val="00316B4C"/>
    <w:rsid w:val="00316EBA"/>
    <w:rsid w:val="00317C6C"/>
    <w:rsid w:val="003212E8"/>
    <w:rsid w:val="0032216E"/>
    <w:rsid w:val="00322320"/>
    <w:rsid w:val="003226F8"/>
    <w:rsid w:val="0032386C"/>
    <w:rsid w:val="003238D2"/>
    <w:rsid w:val="003240D6"/>
    <w:rsid w:val="003256D0"/>
    <w:rsid w:val="00325EB4"/>
    <w:rsid w:val="003268E4"/>
    <w:rsid w:val="00327593"/>
    <w:rsid w:val="00330DD2"/>
    <w:rsid w:val="00332E0E"/>
    <w:rsid w:val="00333E5A"/>
    <w:rsid w:val="0033413D"/>
    <w:rsid w:val="003345D5"/>
    <w:rsid w:val="00334BA6"/>
    <w:rsid w:val="0033575A"/>
    <w:rsid w:val="00335B91"/>
    <w:rsid w:val="00335D53"/>
    <w:rsid w:val="00335E9B"/>
    <w:rsid w:val="00336783"/>
    <w:rsid w:val="00336A32"/>
    <w:rsid w:val="0033798A"/>
    <w:rsid w:val="00337E37"/>
    <w:rsid w:val="00340115"/>
    <w:rsid w:val="0034017F"/>
    <w:rsid w:val="00340A6B"/>
    <w:rsid w:val="0034227D"/>
    <w:rsid w:val="003423F6"/>
    <w:rsid w:val="00342B79"/>
    <w:rsid w:val="00343B7D"/>
    <w:rsid w:val="00343D78"/>
    <w:rsid w:val="003449CA"/>
    <w:rsid w:val="00345321"/>
    <w:rsid w:val="00345372"/>
    <w:rsid w:val="003453EB"/>
    <w:rsid w:val="00345C5D"/>
    <w:rsid w:val="003460E1"/>
    <w:rsid w:val="00346324"/>
    <w:rsid w:val="003470AE"/>
    <w:rsid w:val="0034770A"/>
    <w:rsid w:val="003504BD"/>
    <w:rsid w:val="003520A6"/>
    <w:rsid w:val="00353406"/>
    <w:rsid w:val="00353681"/>
    <w:rsid w:val="00353AF2"/>
    <w:rsid w:val="00353B44"/>
    <w:rsid w:val="00353C83"/>
    <w:rsid w:val="00353E49"/>
    <w:rsid w:val="00353FF0"/>
    <w:rsid w:val="0035412E"/>
    <w:rsid w:val="003541D6"/>
    <w:rsid w:val="003544ED"/>
    <w:rsid w:val="00355807"/>
    <w:rsid w:val="00355EA3"/>
    <w:rsid w:val="00355F59"/>
    <w:rsid w:val="003564CE"/>
    <w:rsid w:val="00356D7F"/>
    <w:rsid w:val="003600F7"/>
    <w:rsid w:val="00361848"/>
    <w:rsid w:val="0036185F"/>
    <w:rsid w:val="00361EFF"/>
    <w:rsid w:val="00361F20"/>
    <w:rsid w:val="00362871"/>
    <w:rsid w:val="00363446"/>
    <w:rsid w:val="00363A02"/>
    <w:rsid w:val="00364277"/>
    <w:rsid w:val="003646D0"/>
    <w:rsid w:val="0036480A"/>
    <w:rsid w:val="00364E74"/>
    <w:rsid w:val="0036523D"/>
    <w:rsid w:val="00365780"/>
    <w:rsid w:val="00366AEA"/>
    <w:rsid w:val="00366F43"/>
    <w:rsid w:val="0036730E"/>
    <w:rsid w:val="00367BBE"/>
    <w:rsid w:val="00367CC4"/>
    <w:rsid w:val="00367E86"/>
    <w:rsid w:val="00370361"/>
    <w:rsid w:val="003708FC"/>
    <w:rsid w:val="00370B79"/>
    <w:rsid w:val="0037177F"/>
    <w:rsid w:val="00371A10"/>
    <w:rsid w:val="00371A41"/>
    <w:rsid w:val="0037229C"/>
    <w:rsid w:val="003725E4"/>
    <w:rsid w:val="00373016"/>
    <w:rsid w:val="00374980"/>
    <w:rsid w:val="00375C45"/>
    <w:rsid w:val="00375C69"/>
    <w:rsid w:val="00377797"/>
    <w:rsid w:val="00381675"/>
    <w:rsid w:val="0038225C"/>
    <w:rsid w:val="0038244B"/>
    <w:rsid w:val="00382808"/>
    <w:rsid w:val="00382EC9"/>
    <w:rsid w:val="00382F33"/>
    <w:rsid w:val="003837E3"/>
    <w:rsid w:val="00383C52"/>
    <w:rsid w:val="0038498D"/>
    <w:rsid w:val="003853C3"/>
    <w:rsid w:val="00385BB0"/>
    <w:rsid w:val="00385C4A"/>
    <w:rsid w:val="003870AB"/>
    <w:rsid w:val="00387B25"/>
    <w:rsid w:val="00390589"/>
    <w:rsid w:val="003905DF"/>
    <w:rsid w:val="00390BCD"/>
    <w:rsid w:val="00390DDF"/>
    <w:rsid w:val="00390E6F"/>
    <w:rsid w:val="003917E6"/>
    <w:rsid w:val="00392B40"/>
    <w:rsid w:val="00392E6C"/>
    <w:rsid w:val="003935E1"/>
    <w:rsid w:val="0039400C"/>
    <w:rsid w:val="00394930"/>
    <w:rsid w:val="003952E0"/>
    <w:rsid w:val="00395D26"/>
    <w:rsid w:val="00396521"/>
    <w:rsid w:val="003979FB"/>
    <w:rsid w:val="00397C4C"/>
    <w:rsid w:val="003A0B22"/>
    <w:rsid w:val="003A111D"/>
    <w:rsid w:val="003A1393"/>
    <w:rsid w:val="003A27C4"/>
    <w:rsid w:val="003A2F10"/>
    <w:rsid w:val="003A344A"/>
    <w:rsid w:val="003A4D2D"/>
    <w:rsid w:val="003A5119"/>
    <w:rsid w:val="003A5C90"/>
    <w:rsid w:val="003A603A"/>
    <w:rsid w:val="003A6145"/>
    <w:rsid w:val="003A6C8D"/>
    <w:rsid w:val="003A7009"/>
    <w:rsid w:val="003A7B17"/>
    <w:rsid w:val="003A7DE0"/>
    <w:rsid w:val="003B0743"/>
    <w:rsid w:val="003B0CED"/>
    <w:rsid w:val="003B1E76"/>
    <w:rsid w:val="003B2060"/>
    <w:rsid w:val="003B2690"/>
    <w:rsid w:val="003B2BAC"/>
    <w:rsid w:val="003B3640"/>
    <w:rsid w:val="003B3780"/>
    <w:rsid w:val="003B594A"/>
    <w:rsid w:val="003B5FF9"/>
    <w:rsid w:val="003B679C"/>
    <w:rsid w:val="003B69A9"/>
    <w:rsid w:val="003B70BE"/>
    <w:rsid w:val="003C050C"/>
    <w:rsid w:val="003C06BA"/>
    <w:rsid w:val="003C07D9"/>
    <w:rsid w:val="003C0991"/>
    <w:rsid w:val="003C0AC5"/>
    <w:rsid w:val="003C1F2A"/>
    <w:rsid w:val="003C2504"/>
    <w:rsid w:val="003C2AC6"/>
    <w:rsid w:val="003C2D58"/>
    <w:rsid w:val="003C339D"/>
    <w:rsid w:val="003C3D85"/>
    <w:rsid w:val="003C42D0"/>
    <w:rsid w:val="003C4C6C"/>
    <w:rsid w:val="003C522D"/>
    <w:rsid w:val="003C5E1C"/>
    <w:rsid w:val="003C669F"/>
    <w:rsid w:val="003C6937"/>
    <w:rsid w:val="003D0F69"/>
    <w:rsid w:val="003D19F5"/>
    <w:rsid w:val="003D24FF"/>
    <w:rsid w:val="003D2E8B"/>
    <w:rsid w:val="003D3B4F"/>
    <w:rsid w:val="003D427D"/>
    <w:rsid w:val="003D4C77"/>
    <w:rsid w:val="003D57D2"/>
    <w:rsid w:val="003D6582"/>
    <w:rsid w:val="003D6BE8"/>
    <w:rsid w:val="003D6D49"/>
    <w:rsid w:val="003D7450"/>
    <w:rsid w:val="003D7D16"/>
    <w:rsid w:val="003D7EC8"/>
    <w:rsid w:val="003E048E"/>
    <w:rsid w:val="003E15E9"/>
    <w:rsid w:val="003E16C5"/>
    <w:rsid w:val="003E1905"/>
    <w:rsid w:val="003E1E43"/>
    <w:rsid w:val="003E26D7"/>
    <w:rsid w:val="003E29C0"/>
    <w:rsid w:val="003E3B7A"/>
    <w:rsid w:val="003E48F9"/>
    <w:rsid w:val="003E49DF"/>
    <w:rsid w:val="003E5116"/>
    <w:rsid w:val="003E5D0C"/>
    <w:rsid w:val="003E63DC"/>
    <w:rsid w:val="003E6683"/>
    <w:rsid w:val="003E7C95"/>
    <w:rsid w:val="003E7E9E"/>
    <w:rsid w:val="003F0172"/>
    <w:rsid w:val="003F02D0"/>
    <w:rsid w:val="003F0C5B"/>
    <w:rsid w:val="003F0D6B"/>
    <w:rsid w:val="003F0DCC"/>
    <w:rsid w:val="003F0DE5"/>
    <w:rsid w:val="003F130F"/>
    <w:rsid w:val="003F1558"/>
    <w:rsid w:val="003F156D"/>
    <w:rsid w:val="003F1839"/>
    <w:rsid w:val="003F3062"/>
    <w:rsid w:val="003F4B5E"/>
    <w:rsid w:val="003F4BF3"/>
    <w:rsid w:val="003F5BE4"/>
    <w:rsid w:val="003F5D4A"/>
    <w:rsid w:val="003F648C"/>
    <w:rsid w:val="003F6D36"/>
    <w:rsid w:val="003F7556"/>
    <w:rsid w:val="003F75CD"/>
    <w:rsid w:val="003F7727"/>
    <w:rsid w:val="003F7748"/>
    <w:rsid w:val="003F7A94"/>
    <w:rsid w:val="00401018"/>
    <w:rsid w:val="0040114A"/>
    <w:rsid w:val="0040127C"/>
    <w:rsid w:val="004022FB"/>
    <w:rsid w:val="00402389"/>
    <w:rsid w:val="00402F00"/>
    <w:rsid w:val="004031E9"/>
    <w:rsid w:val="0040363E"/>
    <w:rsid w:val="00404947"/>
    <w:rsid w:val="00404AC9"/>
    <w:rsid w:val="00404B07"/>
    <w:rsid w:val="00404F6E"/>
    <w:rsid w:val="00405BBB"/>
    <w:rsid w:val="00406348"/>
    <w:rsid w:val="00406416"/>
    <w:rsid w:val="0040643B"/>
    <w:rsid w:val="0040711B"/>
    <w:rsid w:val="004077BE"/>
    <w:rsid w:val="00407F99"/>
    <w:rsid w:val="00407FA8"/>
    <w:rsid w:val="0041012E"/>
    <w:rsid w:val="00411028"/>
    <w:rsid w:val="0041154A"/>
    <w:rsid w:val="00411835"/>
    <w:rsid w:val="00411B78"/>
    <w:rsid w:val="0041275C"/>
    <w:rsid w:val="00412E0C"/>
    <w:rsid w:val="00413964"/>
    <w:rsid w:val="00413E8E"/>
    <w:rsid w:val="004143F5"/>
    <w:rsid w:val="004144D7"/>
    <w:rsid w:val="004147ED"/>
    <w:rsid w:val="004154C0"/>
    <w:rsid w:val="00415E03"/>
    <w:rsid w:val="00417D2B"/>
    <w:rsid w:val="004201B5"/>
    <w:rsid w:val="0042048E"/>
    <w:rsid w:val="004211C6"/>
    <w:rsid w:val="00422708"/>
    <w:rsid w:val="0042292C"/>
    <w:rsid w:val="00423261"/>
    <w:rsid w:val="004251F5"/>
    <w:rsid w:val="0042539E"/>
    <w:rsid w:val="00426185"/>
    <w:rsid w:val="004269CF"/>
    <w:rsid w:val="00426B9A"/>
    <w:rsid w:val="00426EA2"/>
    <w:rsid w:val="0042715E"/>
    <w:rsid w:val="00430A7F"/>
    <w:rsid w:val="00431035"/>
    <w:rsid w:val="00431F13"/>
    <w:rsid w:val="00432398"/>
    <w:rsid w:val="0043292A"/>
    <w:rsid w:val="00432E61"/>
    <w:rsid w:val="00432EE2"/>
    <w:rsid w:val="004330C8"/>
    <w:rsid w:val="00434E82"/>
    <w:rsid w:val="004352BF"/>
    <w:rsid w:val="00436F8F"/>
    <w:rsid w:val="004376D4"/>
    <w:rsid w:val="00440317"/>
    <w:rsid w:val="00440952"/>
    <w:rsid w:val="0044099A"/>
    <w:rsid w:val="0044134B"/>
    <w:rsid w:val="0044152B"/>
    <w:rsid w:val="00441AD3"/>
    <w:rsid w:val="00441EBC"/>
    <w:rsid w:val="004427D5"/>
    <w:rsid w:val="00442C1A"/>
    <w:rsid w:val="004437AD"/>
    <w:rsid w:val="00444702"/>
    <w:rsid w:val="00444B37"/>
    <w:rsid w:val="0044624A"/>
    <w:rsid w:val="004470D4"/>
    <w:rsid w:val="004516DC"/>
    <w:rsid w:val="00451F92"/>
    <w:rsid w:val="004520E0"/>
    <w:rsid w:val="0045323B"/>
    <w:rsid w:val="00453B9B"/>
    <w:rsid w:val="00453E92"/>
    <w:rsid w:val="0045456D"/>
    <w:rsid w:val="0045519D"/>
    <w:rsid w:val="0045590A"/>
    <w:rsid w:val="00455D17"/>
    <w:rsid w:val="00455F7A"/>
    <w:rsid w:val="00456AC6"/>
    <w:rsid w:val="00456C47"/>
    <w:rsid w:val="00457187"/>
    <w:rsid w:val="00457BBF"/>
    <w:rsid w:val="00460188"/>
    <w:rsid w:val="00460AD3"/>
    <w:rsid w:val="00460E32"/>
    <w:rsid w:val="0046113C"/>
    <w:rsid w:val="00461292"/>
    <w:rsid w:val="00461919"/>
    <w:rsid w:val="00461B19"/>
    <w:rsid w:val="00461FD4"/>
    <w:rsid w:val="004621F5"/>
    <w:rsid w:val="0046288F"/>
    <w:rsid w:val="0046303A"/>
    <w:rsid w:val="004641AF"/>
    <w:rsid w:val="00464502"/>
    <w:rsid w:val="004647DE"/>
    <w:rsid w:val="00464921"/>
    <w:rsid w:val="00465C1F"/>
    <w:rsid w:val="004671F4"/>
    <w:rsid w:val="004673E2"/>
    <w:rsid w:val="00470415"/>
    <w:rsid w:val="004707BE"/>
    <w:rsid w:val="0047141E"/>
    <w:rsid w:val="00471F1C"/>
    <w:rsid w:val="004720B1"/>
    <w:rsid w:val="0047330C"/>
    <w:rsid w:val="004738D2"/>
    <w:rsid w:val="00475463"/>
    <w:rsid w:val="00475BAF"/>
    <w:rsid w:val="00476357"/>
    <w:rsid w:val="004770AA"/>
    <w:rsid w:val="00477B33"/>
    <w:rsid w:val="004800AB"/>
    <w:rsid w:val="0048323B"/>
    <w:rsid w:val="004834C6"/>
    <w:rsid w:val="00483DCE"/>
    <w:rsid w:val="00484541"/>
    <w:rsid w:val="0048497E"/>
    <w:rsid w:val="004850A3"/>
    <w:rsid w:val="00485C3D"/>
    <w:rsid w:val="00485EC1"/>
    <w:rsid w:val="00486004"/>
    <w:rsid w:val="00486191"/>
    <w:rsid w:val="00486BB2"/>
    <w:rsid w:val="00490E2B"/>
    <w:rsid w:val="00490E9E"/>
    <w:rsid w:val="00490ECF"/>
    <w:rsid w:val="00491D24"/>
    <w:rsid w:val="00492659"/>
    <w:rsid w:val="0049273F"/>
    <w:rsid w:val="0049284E"/>
    <w:rsid w:val="0049336B"/>
    <w:rsid w:val="0049374E"/>
    <w:rsid w:val="0049458A"/>
    <w:rsid w:val="00494692"/>
    <w:rsid w:val="004948F8"/>
    <w:rsid w:val="00494CCC"/>
    <w:rsid w:val="00495187"/>
    <w:rsid w:val="004964F5"/>
    <w:rsid w:val="004965F7"/>
    <w:rsid w:val="004968B0"/>
    <w:rsid w:val="004972F1"/>
    <w:rsid w:val="00497450"/>
    <w:rsid w:val="0049762B"/>
    <w:rsid w:val="004979E2"/>
    <w:rsid w:val="004A00BB"/>
    <w:rsid w:val="004A09A1"/>
    <w:rsid w:val="004A1CE6"/>
    <w:rsid w:val="004A2CA5"/>
    <w:rsid w:val="004A2CE5"/>
    <w:rsid w:val="004A3DF5"/>
    <w:rsid w:val="004A47E1"/>
    <w:rsid w:val="004A48E5"/>
    <w:rsid w:val="004A49DE"/>
    <w:rsid w:val="004A521A"/>
    <w:rsid w:val="004A5F60"/>
    <w:rsid w:val="004A6508"/>
    <w:rsid w:val="004A7D2A"/>
    <w:rsid w:val="004A7F5D"/>
    <w:rsid w:val="004B02C1"/>
    <w:rsid w:val="004B1020"/>
    <w:rsid w:val="004B1778"/>
    <w:rsid w:val="004B19B9"/>
    <w:rsid w:val="004B1B5D"/>
    <w:rsid w:val="004B2016"/>
    <w:rsid w:val="004B2A20"/>
    <w:rsid w:val="004B2F1F"/>
    <w:rsid w:val="004B32A0"/>
    <w:rsid w:val="004B3C7D"/>
    <w:rsid w:val="004B3DDE"/>
    <w:rsid w:val="004B3FC0"/>
    <w:rsid w:val="004B4C13"/>
    <w:rsid w:val="004B50DF"/>
    <w:rsid w:val="004B5D40"/>
    <w:rsid w:val="004B6BD7"/>
    <w:rsid w:val="004C03BA"/>
    <w:rsid w:val="004C0F9C"/>
    <w:rsid w:val="004C19FC"/>
    <w:rsid w:val="004C282D"/>
    <w:rsid w:val="004C2D54"/>
    <w:rsid w:val="004C2FEB"/>
    <w:rsid w:val="004C3074"/>
    <w:rsid w:val="004C34CE"/>
    <w:rsid w:val="004C4134"/>
    <w:rsid w:val="004C49CA"/>
    <w:rsid w:val="004C5194"/>
    <w:rsid w:val="004C5A72"/>
    <w:rsid w:val="004C5C2B"/>
    <w:rsid w:val="004C6248"/>
    <w:rsid w:val="004C6B62"/>
    <w:rsid w:val="004C6E1F"/>
    <w:rsid w:val="004C6E7B"/>
    <w:rsid w:val="004C70CD"/>
    <w:rsid w:val="004C7A6B"/>
    <w:rsid w:val="004D0100"/>
    <w:rsid w:val="004D0C5F"/>
    <w:rsid w:val="004D156F"/>
    <w:rsid w:val="004D289D"/>
    <w:rsid w:val="004D3A19"/>
    <w:rsid w:val="004D45E8"/>
    <w:rsid w:val="004D5984"/>
    <w:rsid w:val="004D6420"/>
    <w:rsid w:val="004D6CE5"/>
    <w:rsid w:val="004D6F2E"/>
    <w:rsid w:val="004D73E8"/>
    <w:rsid w:val="004E0572"/>
    <w:rsid w:val="004E1675"/>
    <w:rsid w:val="004E1C08"/>
    <w:rsid w:val="004E26C9"/>
    <w:rsid w:val="004E2F76"/>
    <w:rsid w:val="004E368C"/>
    <w:rsid w:val="004E3800"/>
    <w:rsid w:val="004E3C96"/>
    <w:rsid w:val="004E5144"/>
    <w:rsid w:val="004E61BF"/>
    <w:rsid w:val="004E6504"/>
    <w:rsid w:val="004E6671"/>
    <w:rsid w:val="004E6C28"/>
    <w:rsid w:val="004E7639"/>
    <w:rsid w:val="004E7C45"/>
    <w:rsid w:val="004E7F7B"/>
    <w:rsid w:val="004F06D5"/>
    <w:rsid w:val="004F0A8B"/>
    <w:rsid w:val="004F1629"/>
    <w:rsid w:val="004F17F9"/>
    <w:rsid w:val="004F28DD"/>
    <w:rsid w:val="004F29AC"/>
    <w:rsid w:val="004F2B66"/>
    <w:rsid w:val="004F2D19"/>
    <w:rsid w:val="004F33EE"/>
    <w:rsid w:val="004F4699"/>
    <w:rsid w:val="004F4E07"/>
    <w:rsid w:val="004F5795"/>
    <w:rsid w:val="004F7532"/>
    <w:rsid w:val="004F758E"/>
    <w:rsid w:val="00500180"/>
    <w:rsid w:val="00500512"/>
    <w:rsid w:val="0050069F"/>
    <w:rsid w:val="005008AF"/>
    <w:rsid w:val="00501295"/>
    <w:rsid w:val="005015FA"/>
    <w:rsid w:val="00501D6D"/>
    <w:rsid w:val="005022C9"/>
    <w:rsid w:val="00502563"/>
    <w:rsid w:val="00502A8D"/>
    <w:rsid w:val="00502DBE"/>
    <w:rsid w:val="00502F79"/>
    <w:rsid w:val="0050325D"/>
    <w:rsid w:val="00504858"/>
    <w:rsid w:val="00504CCF"/>
    <w:rsid w:val="00504EE7"/>
    <w:rsid w:val="00505307"/>
    <w:rsid w:val="00505C1E"/>
    <w:rsid w:val="00505D20"/>
    <w:rsid w:val="00506287"/>
    <w:rsid w:val="00506E9E"/>
    <w:rsid w:val="005078CC"/>
    <w:rsid w:val="00507AB0"/>
    <w:rsid w:val="00507B75"/>
    <w:rsid w:val="005100D7"/>
    <w:rsid w:val="005101DD"/>
    <w:rsid w:val="005107AF"/>
    <w:rsid w:val="00511151"/>
    <w:rsid w:val="0051115A"/>
    <w:rsid w:val="00511170"/>
    <w:rsid w:val="00511365"/>
    <w:rsid w:val="005115B3"/>
    <w:rsid w:val="005116BA"/>
    <w:rsid w:val="0051196B"/>
    <w:rsid w:val="00512DB1"/>
    <w:rsid w:val="00512EAF"/>
    <w:rsid w:val="00514451"/>
    <w:rsid w:val="00514F16"/>
    <w:rsid w:val="005168E3"/>
    <w:rsid w:val="00517143"/>
    <w:rsid w:val="00517224"/>
    <w:rsid w:val="00520FDB"/>
    <w:rsid w:val="005211EA"/>
    <w:rsid w:val="005216F9"/>
    <w:rsid w:val="0052303F"/>
    <w:rsid w:val="00523064"/>
    <w:rsid w:val="00524176"/>
    <w:rsid w:val="005241CE"/>
    <w:rsid w:val="005244C5"/>
    <w:rsid w:val="0052464F"/>
    <w:rsid w:val="00524756"/>
    <w:rsid w:val="005249CC"/>
    <w:rsid w:val="00524E6D"/>
    <w:rsid w:val="005257F1"/>
    <w:rsid w:val="00525975"/>
    <w:rsid w:val="00525B39"/>
    <w:rsid w:val="005268FF"/>
    <w:rsid w:val="00526CA3"/>
    <w:rsid w:val="00527121"/>
    <w:rsid w:val="005273DB"/>
    <w:rsid w:val="00527772"/>
    <w:rsid w:val="00530C06"/>
    <w:rsid w:val="00530FF1"/>
    <w:rsid w:val="00531470"/>
    <w:rsid w:val="0053153F"/>
    <w:rsid w:val="005323BE"/>
    <w:rsid w:val="00532663"/>
    <w:rsid w:val="005358FF"/>
    <w:rsid w:val="00535934"/>
    <w:rsid w:val="00536F28"/>
    <w:rsid w:val="00537528"/>
    <w:rsid w:val="005404E6"/>
    <w:rsid w:val="005405A1"/>
    <w:rsid w:val="005406A8"/>
    <w:rsid w:val="005406CF"/>
    <w:rsid w:val="00540C2B"/>
    <w:rsid w:val="00540E70"/>
    <w:rsid w:val="0054167E"/>
    <w:rsid w:val="00541D98"/>
    <w:rsid w:val="00542C4B"/>
    <w:rsid w:val="00543BF9"/>
    <w:rsid w:val="0054492C"/>
    <w:rsid w:val="00544ED2"/>
    <w:rsid w:val="00544EEC"/>
    <w:rsid w:val="005452F2"/>
    <w:rsid w:val="00545B42"/>
    <w:rsid w:val="005463B5"/>
    <w:rsid w:val="00550EF6"/>
    <w:rsid w:val="005511F4"/>
    <w:rsid w:val="00551685"/>
    <w:rsid w:val="00551A74"/>
    <w:rsid w:val="00552337"/>
    <w:rsid w:val="00552D8C"/>
    <w:rsid w:val="00552F38"/>
    <w:rsid w:val="00552F48"/>
    <w:rsid w:val="00552F4E"/>
    <w:rsid w:val="00553FF3"/>
    <w:rsid w:val="0055406D"/>
    <w:rsid w:val="0055449B"/>
    <w:rsid w:val="005546B3"/>
    <w:rsid w:val="005548A5"/>
    <w:rsid w:val="00554AD4"/>
    <w:rsid w:val="00555DC1"/>
    <w:rsid w:val="00556004"/>
    <w:rsid w:val="00556354"/>
    <w:rsid w:val="005564FE"/>
    <w:rsid w:val="00560500"/>
    <w:rsid w:val="00560AE1"/>
    <w:rsid w:val="00560C75"/>
    <w:rsid w:val="005610A7"/>
    <w:rsid w:val="005611B7"/>
    <w:rsid w:val="005613BE"/>
    <w:rsid w:val="00561D17"/>
    <w:rsid w:val="00561DD2"/>
    <w:rsid w:val="00561F76"/>
    <w:rsid w:val="005629D8"/>
    <w:rsid w:val="005629E0"/>
    <w:rsid w:val="00562EB9"/>
    <w:rsid w:val="00563D4D"/>
    <w:rsid w:val="00564154"/>
    <w:rsid w:val="00564787"/>
    <w:rsid w:val="005660E1"/>
    <w:rsid w:val="005662E2"/>
    <w:rsid w:val="0056641B"/>
    <w:rsid w:val="00566727"/>
    <w:rsid w:val="00566C36"/>
    <w:rsid w:val="00566F38"/>
    <w:rsid w:val="0056786F"/>
    <w:rsid w:val="00567F8A"/>
    <w:rsid w:val="00571700"/>
    <w:rsid w:val="00572291"/>
    <w:rsid w:val="00572D03"/>
    <w:rsid w:val="00572E63"/>
    <w:rsid w:val="00573ACE"/>
    <w:rsid w:val="00573D42"/>
    <w:rsid w:val="00574611"/>
    <w:rsid w:val="00574DC7"/>
    <w:rsid w:val="00575092"/>
    <w:rsid w:val="0057553E"/>
    <w:rsid w:val="0057562B"/>
    <w:rsid w:val="00575E09"/>
    <w:rsid w:val="005761AA"/>
    <w:rsid w:val="005761F5"/>
    <w:rsid w:val="0057624F"/>
    <w:rsid w:val="00576AAC"/>
    <w:rsid w:val="00576C78"/>
    <w:rsid w:val="00576FAE"/>
    <w:rsid w:val="005801D4"/>
    <w:rsid w:val="005801FF"/>
    <w:rsid w:val="005805C0"/>
    <w:rsid w:val="005809F5"/>
    <w:rsid w:val="00580DAC"/>
    <w:rsid w:val="00581231"/>
    <w:rsid w:val="00581347"/>
    <w:rsid w:val="00581564"/>
    <w:rsid w:val="00581C2B"/>
    <w:rsid w:val="00582DE5"/>
    <w:rsid w:val="0058306B"/>
    <w:rsid w:val="00584723"/>
    <w:rsid w:val="005859A6"/>
    <w:rsid w:val="00585C88"/>
    <w:rsid w:val="00585D62"/>
    <w:rsid w:val="00585D8A"/>
    <w:rsid w:val="00585F3E"/>
    <w:rsid w:val="005866FF"/>
    <w:rsid w:val="00586B6E"/>
    <w:rsid w:val="00586CA3"/>
    <w:rsid w:val="00586D0E"/>
    <w:rsid w:val="00586F49"/>
    <w:rsid w:val="00587150"/>
    <w:rsid w:val="005875BE"/>
    <w:rsid w:val="00587BD2"/>
    <w:rsid w:val="00587DDF"/>
    <w:rsid w:val="00587FC3"/>
    <w:rsid w:val="00590175"/>
    <w:rsid w:val="00590893"/>
    <w:rsid w:val="005908E2"/>
    <w:rsid w:val="00590AFD"/>
    <w:rsid w:val="00592293"/>
    <w:rsid w:val="005925C0"/>
    <w:rsid w:val="005942BE"/>
    <w:rsid w:val="005944F7"/>
    <w:rsid w:val="005948DD"/>
    <w:rsid w:val="00594B00"/>
    <w:rsid w:val="005962D1"/>
    <w:rsid w:val="00596C79"/>
    <w:rsid w:val="00596E0F"/>
    <w:rsid w:val="00597272"/>
    <w:rsid w:val="00597AF6"/>
    <w:rsid w:val="005A05D9"/>
    <w:rsid w:val="005A09B4"/>
    <w:rsid w:val="005A0B0B"/>
    <w:rsid w:val="005A0B19"/>
    <w:rsid w:val="005A0C94"/>
    <w:rsid w:val="005A1763"/>
    <w:rsid w:val="005A1A62"/>
    <w:rsid w:val="005A1DA7"/>
    <w:rsid w:val="005A2EB1"/>
    <w:rsid w:val="005A3251"/>
    <w:rsid w:val="005A385E"/>
    <w:rsid w:val="005A4617"/>
    <w:rsid w:val="005A4864"/>
    <w:rsid w:val="005A5396"/>
    <w:rsid w:val="005A571B"/>
    <w:rsid w:val="005A62E5"/>
    <w:rsid w:val="005A66A6"/>
    <w:rsid w:val="005A72FC"/>
    <w:rsid w:val="005A760C"/>
    <w:rsid w:val="005B0204"/>
    <w:rsid w:val="005B0F39"/>
    <w:rsid w:val="005B13D2"/>
    <w:rsid w:val="005B1454"/>
    <w:rsid w:val="005B14EC"/>
    <w:rsid w:val="005B1887"/>
    <w:rsid w:val="005B1AC1"/>
    <w:rsid w:val="005B2B75"/>
    <w:rsid w:val="005B2EDA"/>
    <w:rsid w:val="005B32D1"/>
    <w:rsid w:val="005B3A49"/>
    <w:rsid w:val="005B3C6E"/>
    <w:rsid w:val="005B3EE9"/>
    <w:rsid w:val="005B6232"/>
    <w:rsid w:val="005B64C7"/>
    <w:rsid w:val="005B6EBD"/>
    <w:rsid w:val="005C04D7"/>
    <w:rsid w:val="005C0BC9"/>
    <w:rsid w:val="005C1E84"/>
    <w:rsid w:val="005C1EF5"/>
    <w:rsid w:val="005C2A46"/>
    <w:rsid w:val="005C315C"/>
    <w:rsid w:val="005C44ED"/>
    <w:rsid w:val="005C4E55"/>
    <w:rsid w:val="005C553D"/>
    <w:rsid w:val="005C58F0"/>
    <w:rsid w:val="005C59B4"/>
    <w:rsid w:val="005C5E0F"/>
    <w:rsid w:val="005C6557"/>
    <w:rsid w:val="005C6A7F"/>
    <w:rsid w:val="005C76B0"/>
    <w:rsid w:val="005D0F51"/>
    <w:rsid w:val="005D1CB6"/>
    <w:rsid w:val="005D2086"/>
    <w:rsid w:val="005D224E"/>
    <w:rsid w:val="005D2440"/>
    <w:rsid w:val="005D29C8"/>
    <w:rsid w:val="005D2D88"/>
    <w:rsid w:val="005D2F5A"/>
    <w:rsid w:val="005D300C"/>
    <w:rsid w:val="005D343D"/>
    <w:rsid w:val="005D3C92"/>
    <w:rsid w:val="005D3C96"/>
    <w:rsid w:val="005D4174"/>
    <w:rsid w:val="005D41A1"/>
    <w:rsid w:val="005D4B03"/>
    <w:rsid w:val="005D4D57"/>
    <w:rsid w:val="005D53BD"/>
    <w:rsid w:val="005D556F"/>
    <w:rsid w:val="005D5D0A"/>
    <w:rsid w:val="005D5F10"/>
    <w:rsid w:val="005D61F9"/>
    <w:rsid w:val="005D67E7"/>
    <w:rsid w:val="005D73A0"/>
    <w:rsid w:val="005D78FE"/>
    <w:rsid w:val="005E04FF"/>
    <w:rsid w:val="005E067A"/>
    <w:rsid w:val="005E0EFF"/>
    <w:rsid w:val="005E0F0A"/>
    <w:rsid w:val="005E31B1"/>
    <w:rsid w:val="005E36B3"/>
    <w:rsid w:val="005E3D7F"/>
    <w:rsid w:val="005E401B"/>
    <w:rsid w:val="005E4F7B"/>
    <w:rsid w:val="005E5969"/>
    <w:rsid w:val="005E5FD4"/>
    <w:rsid w:val="005E6030"/>
    <w:rsid w:val="005E6CD4"/>
    <w:rsid w:val="005E6D87"/>
    <w:rsid w:val="005E6E74"/>
    <w:rsid w:val="005E7B8A"/>
    <w:rsid w:val="005E7E36"/>
    <w:rsid w:val="005F198B"/>
    <w:rsid w:val="005F3383"/>
    <w:rsid w:val="005F3401"/>
    <w:rsid w:val="005F3A5C"/>
    <w:rsid w:val="005F3FC5"/>
    <w:rsid w:val="005F4314"/>
    <w:rsid w:val="005F46C4"/>
    <w:rsid w:val="005F5D20"/>
    <w:rsid w:val="005F5FAF"/>
    <w:rsid w:val="005F6D8F"/>
    <w:rsid w:val="005F711D"/>
    <w:rsid w:val="005F7345"/>
    <w:rsid w:val="005F79A4"/>
    <w:rsid w:val="00600C3A"/>
    <w:rsid w:val="00600CED"/>
    <w:rsid w:val="006012B4"/>
    <w:rsid w:val="00601643"/>
    <w:rsid w:val="00602397"/>
    <w:rsid w:val="006026B1"/>
    <w:rsid w:val="00602C8A"/>
    <w:rsid w:val="00602F22"/>
    <w:rsid w:val="006032F8"/>
    <w:rsid w:val="00603C4A"/>
    <w:rsid w:val="00603D5D"/>
    <w:rsid w:val="00604D07"/>
    <w:rsid w:val="00605033"/>
    <w:rsid w:val="00605B33"/>
    <w:rsid w:val="00605D20"/>
    <w:rsid w:val="00605EB0"/>
    <w:rsid w:val="006061FF"/>
    <w:rsid w:val="006068A1"/>
    <w:rsid w:val="00607EFE"/>
    <w:rsid w:val="0061018D"/>
    <w:rsid w:val="006110AD"/>
    <w:rsid w:val="006119A1"/>
    <w:rsid w:val="006121DA"/>
    <w:rsid w:val="006124E1"/>
    <w:rsid w:val="006125CF"/>
    <w:rsid w:val="006158F9"/>
    <w:rsid w:val="0061630F"/>
    <w:rsid w:val="00616C5F"/>
    <w:rsid w:val="00616C82"/>
    <w:rsid w:val="006170B8"/>
    <w:rsid w:val="00617854"/>
    <w:rsid w:val="00617CE7"/>
    <w:rsid w:val="00620962"/>
    <w:rsid w:val="006216AD"/>
    <w:rsid w:val="00621A51"/>
    <w:rsid w:val="00621F86"/>
    <w:rsid w:val="00623FE6"/>
    <w:rsid w:val="00624ADB"/>
    <w:rsid w:val="00624B3C"/>
    <w:rsid w:val="006257BF"/>
    <w:rsid w:val="0062683F"/>
    <w:rsid w:val="00626B2B"/>
    <w:rsid w:val="006270E8"/>
    <w:rsid w:val="00627653"/>
    <w:rsid w:val="006277B8"/>
    <w:rsid w:val="00627985"/>
    <w:rsid w:val="006279E0"/>
    <w:rsid w:val="00627F1D"/>
    <w:rsid w:val="00630814"/>
    <w:rsid w:val="006319A4"/>
    <w:rsid w:val="00632381"/>
    <w:rsid w:val="00632BBB"/>
    <w:rsid w:val="0063399E"/>
    <w:rsid w:val="00633A93"/>
    <w:rsid w:val="00633AC2"/>
    <w:rsid w:val="00633DD0"/>
    <w:rsid w:val="00634DD4"/>
    <w:rsid w:val="00635B1C"/>
    <w:rsid w:val="00636A96"/>
    <w:rsid w:val="00636CD0"/>
    <w:rsid w:val="00637B0E"/>
    <w:rsid w:val="006403D5"/>
    <w:rsid w:val="00640907"/>
    <w:rsid w:val="00641F7E"/>
    <w:rsid w:val="0064255B"/>
    <w:rsid w:val="006435DF"/>
    <w:rsid w:val="00644530"/>
    <w:rsid w:val="00646A8B"/>
    <w:rsid w:val="00646F56"/>
    <w:rsid w:val="00647473"/>
    <w:rsid w:val="00647479"/>
    <w:rsid w:val="00647F0B"/>
    <w:rsid w:val="006504C1"/>
    <w:rsid w:val="006508F5"/>
    <w:rsid w:val="00651130"/>
    <w:rsid w:val="00651864"/>
    <w:rsid w:val="00651D10"/>
    <w:rsid w:val="006520B4"/>
    <w:rsid w:val="006523D3"/>
    <w:rsid w:val="006524C1"/>
    <w:rsid w:val="0065306F"/>
    <w:rsid w:val="00653563"/>
    <w:rsid w:val="00653635"/>
    <w:rsid w:val="00653C3F"/>
    <w:rsid w:val="00653EF4"/>
    <w:rsid w:val="00654091"/>
    <w:rsid w:val="00654826"/>
    <w:rsid w:val="0065553C"/>
    <w:rsid w:val="006558A2"/>
    <w:rsid w:val="00655A98"/>
    <w:rsid w:val="00655BC2"/>
    <w:rsid w:val="00656998"/>
    <w:rsid w:val="00656A61"/>
    <w:rsid w:val="00657052"/>
    <w:rsid w:val="00657B65"/>
    <w:rsid w:val="0066035F"/>
    <w:rsid w:val="006605F9"/>
    <w:rsid w:val="00660661"/>
    <w:rsid w:val="006618A8"/>
    <w:rsid w:val="006619B6"/>
    <w:rsid w:val="0066252F"/>
    <w:rsid w:val="00662D3B"/>
    <w:rsid w:val="00663022"/>
    <w:rsid w:val="006631B4"/>
    <w:rsid w:val="006635D6"/>
    <w:rsid w:val="00663C18"/>
    <w:rsid w:val="00663F58"/>
    <w:rsid w:val="00664446"/>
    <w:rsid w:val="00664694"/>
    <w:rsid w:val="006649C9"/>
    <w:rsid w:val="0066552B"/>
    <w:rsid w:val="006662D3"/>
    <w:rsid w:val="00666A28"/>
    <w:rsid w:val="00666C88"/>
    <w:rsid w:val="00666EBC"/>
    <w:rsid w:val="00667666"/>
    <w:rsid w:val="00667C63"/>
    <w:rsid w:val="00667F78"/>
    <w:rsid w:val="00670B42"/>
    <w:rsid w:val="00670D0F"/>
    <w:rsid w:val="006712F3"/>
    <w:rsid w:val="00671E09"/>
    <w:rsid w:val="0067239D"/>
    <w:rsid w:val="00672B07"/>
    <w:rsid w:val="00672B43"/>
    <w:rsid w:val="00672DBA"/>
    <w:rsid w:val="00672E59"/>
    <w:rsid w:val="006733BD"/>
    <w:rsid w:val="00673D3B"/>
    <w:rsid w:val="00673FB7"/>
    <w:rsid w:val="00674477"/>
    <w:rsid w:val="006759C4"/>
    <w:rsid w:val="00676CA4"/>
    <w:rsid w:val="00676CC5"/>
    <w:rsid w:val="00676DAD"/>
    <w:rsid w:val="006775D6"/>
    <w:rsid w:val="0067786D"/>
    <w:rsid w:val="00677B68"/>
    <w:rsid w:val="006839C0"/>
    <w:rsid w:val="0068454C"/>
    <w:rsid w:val="00684C07"/>
    <w:rsid w:val="0068546A"/>
    <w:rsid w:val="006857BD"/>
    <w:rsid w:val="00686AFB"/>
    <w:rsid w:val="0068701D"/>
    <w:rsid w:val="006872BB"/>
    <w:rsid w:val="00687BF6"/>
    <w:rsid w:val="00695BE8"/>
    <w:rsid w:val="00695BF2"/>
    <w:rsid w:val="00696177"/>
    <w:rsid w:val="00696857"/>
    <w:rsid w:val="00696B3B"/>
    <w:rsid w:val="00697278"/>
    <w:rsid w:val="006972F2"/>
    <w:rsid w:val="006975BC"/>
    <w:rsid w:val="00697C23"/>
    <w:rsid w:val="006A060B"/>
    <w:rsid w:val="006A0DD7"/>
    <w:rsid w:val="006A1230"/>
    <w:rsid w:val="006A21B0"/>
    <w:rsid w:val="006A3B8C"/>
    <w:rsid w:val="006A3BC0"/>
    <w:rsid w:val="006A58B7"/>
    <w:rsid w:val="006A672A"/>
    <w:rsid w:val="006A72C8"/>
    <w:rsid w:val="006B0B71"/>
    <w:rsid w:val="006B0E91"/>
    <w:rsid w:val="006B17E1"/>
    <w:rsid w:val="006B1F3F"/>
    <w:rsid w:val="006B2828"/>
    <w:rsid w:val="006B28E7"/>
    <w:rsid w:val="006B2A57"/>
    <w:rsid w:val="006B36D7"/>
    <w:rsid w:val="006B42D3"/>
    <w:rsid w:val="006B47E4"/>
    <w:rsid w:val="006B51EA"/>
    <w:rsid w:val="006B5748"/>
    <w:rsid w:val="006B6A67"/>
    <w:rsid w:val="006B6C4B"/>
    <w:rsid w:val="006B6DF2"/>
    <w:rsid w:val="006B72CE"/>
    <w:rsid w:val="006B7911"/>
    <w:rsid w:val="006B7EB6"/>
    <w:rsid w:val="006C0753"/>
    <w:rsid w:val="006C15EC"/>
    <w:rsid w:val="006C2C63"/>
    <w:rsid w:val="006C313D"/>
    <w:rsid w:val="006C3A29"/>
    <w:rsid w:val="006C3E4D"/>
    <w:rsid w:val="006C4538"/>
    <w:rsid w:val="006C4FD6"/>
    <w:rsid w:val="006C63D4"/>
    <w:rsid w:val="006C7777"/>
    <w:rsid w:val="006D0339"/>
    <w:rsid w:val="006D09D1"/>
    <w:rsid w:val="006D1DAE"/>
    <w:rsid w:val="006D23BB"/>
    <w:rsid w:val="006D2F7B"/>
    <w:rsid w:val="006D3746"/>
    <w:rsid w:val="006D37FE"/>
    <w:rsid w:val="006D38B9"/>
    <w:rsid w:val="006D476C"/>
    <w:rsid w:val="006D4AD7"/>
    <w:rsid w:val="006D5805"/>
    <w:rsid w:val="006D5814"/>
    <w:rsid w:val="006D63C7"/>
    <w:rsid w:val="006D6DC0"/>
    <w:rsid w:val="006D714C"/>
    <w:rsid w:val="006D71CC"/>
    <w:rsid w:val="006E170B"/>
    <w:rsid w:val="006E1D99"/>
    <w:rsid w:val="006E241C"/>
    <w:rsid w:val="006E2AA7"/>
    <w:rsid w:val="006E2C37"/>
    <w:rsid w:val="006E3345"/>
    <w:rsid w:val="006E4A9D"/>
    <w:rsid w:val="006E4FBA"/>
    <w:rsid w:val="006E50BE"/>
    <w:rsid w:val="006E51BF"/>
    <w:rsid w:val="006E5792"/>
    <w:rsid w:val="006E5A5F"/>
    <w:rsid w:val="006E653F"/>
    <w:rsid w:val="006E6CA3"/>
    <w:rsid w:val="006E7A40"/>
    <w:rsid w:val="006E7E4D"/>
    <w:rsid w:val="006E7FB8"/>
    <w:rsid w:val="006F0791"/>
    <w:rsid w:val="006F0933"/>
    <w:rsid w:val="006F133E"/>
    <w:rsid w:val="006F142E"/>
    <w:rsid w:val="006F182B"/>
    <w:rsid w:val="006F19DB"/>
    <w:rsid w:val="006F1B49"/>
    <w:rsid w:val="006F1D41"/>
    <w:rsid w:val="006F24AC"/>
    <w:rsid w:val="006F261C"/>
    <w:rsid w:val="006F3466"/>
    <w:rsid w:val="006F3E1C"/>
    <w:rsid w:val="006F44EA"/>
    <w:rsid w:val="006F459D"/>
    <w:rsid w:val="006F46C6"/>
    <w:rsid w:val="006F490F"/>
    <w:rsid w:val="006F4CDF"/>
    <w:rsid w:val="006F6951"/>
    <w:rsid w:val="006F695E"/>
    <w:rsid w:val="006F7102"/>
    <w:rsid w:val="0070002F"/>
    <w:rsid w:val="00700495"/>
    <w:rsid w:val="007005B7"/>
    <w:rsid w:val="00700879"/>
    <w:rsid w:val="0070092B"/>
    <w:rsid w:val="00701346"/>
    <w:rsid w:val="0070159F"/>
    <w:rsid w:val="00701BC3"/>
    <w:rsid w:val="00701CE6"/>
    <w:rsid w:val="00701FD0"/>
    <w:rsid w:val="0070215C"/>
    <w:rsid w:val="00704295"/>
    <w:rsid w:val="007059A4"/>
    <w:rsid w:val="007059E6"/>
    <w:rsid w:val="00705C0E"/>
    <w:rsid w:val="00705D36"/>
    <w:rsid w:val="00705FC2"/>
    <w:rsid w:val="007060FE"/>
    <w:rsid w:val="00706102"/>
    <w:rsid w:val="00706255"/>
    <w:rsid w:val="00706501"/>
    <w:rsid w:val="00706785"/>
    <w:rsid w:val="007105B0"/>
    <w:rsid w:val="007106A5"/>
    <w:rsid w:val="007107C0"/>
    <w:rsid w:val="00710CDC"/>
    <w:rsid w:val="00711639"/>
    <w:rsid w:val="00711CDC"/>
    <w:rsid w:val="00711DA7"/>
    <w:rsid w:val="00713002"/>
    <w:rsid w:val="00713152"/>
    <w:rsid w:val="0071388A"/>
    <w:rsid w:val="0071395F"/>
    <w:rsid w:val="00714A21"/>
    <w:rsid w:val="00714F69"/>
    <w:rsid w:val="00715381"/>
    <w:rsid w:val="00715581"/>
    <w:rsid w:val="00715A56"/>
    <w:rsid w:val="00715BED"/>
    <w:rsid w:val="00716596"/>
    <w:rsid w:val="00716E1A"/>
    <w:rsid w:val="00717ADD"/>
    <w:rsid w:val="00717BC1"/>
    <w:rsid w:val="00722367"/>
    <w:rsid w:val="00722690"/>
    <w:rsid w:val="00722D0F"/>
    <w:rsid w:val="00722FC6"/>
    <w:rsid w:val="00723682"/>
    <w:rsid w:val="00724667"/>
    <w:rsid w:val="00725A57"/>
    <w:rsid w:val="00726B93"/>
    <w:rsid w:val="00726D34"/>
    <w:rsid w:val="00727C4C"/>
    <w:rsid w:val="00727EA9"/>
    <w:rsid w:val="00730452"/>
    <w:rsid w:val="00730463"/>
    <w:rsid w:val="0073112A"/>
    <w:rsid w:val="00732A7D"/>
    <w:rsid w:val="007334DD"/>
    <w:rsid w:val="00733C34"/>
    <w:rsid w:val="00733EA0"/>
    <w:rsid w:val="007343C7"/>
    <w:rsid w:val="00734485"/>
    <w:rsid w:val="007347E7"/>
    <w:rsid w:val="00734E0A"/>
    <w:rsid w:val="00735816"/>
    <w:rsid w:val="00736091"/>
    <w:rsid w:val="00736552"/>
    <w:rsid w:val="007365D3"/>
    <w:rsid w:val="00736A35"/>
    <w:rsid w:val="00736E81"/>
    <w:rsid w:val="007376AE"/>
    <w:rsid w:val="00737ABC"/>
    <w:rsid w:val="00737B11"/>
    <w:rsid w:val="00740BE0"/>
    <w:rsid w:val="00740DBE"/>
    <w:rsid w:val="00741820"/>
    <w:rsid w:val="00741F20"/>
    <w:rsid w:val="007422C5"/>
    <w:rsid w:val="00743623"/>
    <w:rsid w:val="00746056"/>
    <w:rsid w:val="007504D0"/>
    <w:rsid w:val="00750B89"/>
    <w:rsid w:val="00751439"/>
    <w:rsid w:val="00751B1A"/>
    <w:rsid w:val="007530AF"/>
    <w:rsid w:val="007534A2"/>
    <w:rsid w:val="00753825"/>
    <w:rsid w:val="00753A9D"/>
    <w:rsid w:val="00754315"/>
    <w:rsid w:val="00754D44"/>
    <w:rsid w:val="00755272"/>
    <w:rsid w:val="007557C1"/>
    <w:rsid w:val="0075612D"/>
    <w:rsid w:val="00756D5C"/>
    <w:rsid w:val="0075750B"/>
    <w:rsid w:val="00757895"/>
    <w:rsid w:val="0075794A"/>
    <w:rsid w:val="00760228"/>
    <w:rsid w:val="00760608"/>
    <w:rsid w:val="00760DC2"/>
    <w:rsid w:val="0076226B"/>
    <w:rsid w:val="00762842"/>
    <w:rsid w:val="00763390"/>
    <w:rsid w:val="00764087"/>
    <w:rsid w:val="0076517E"/>
    <w:rsid w:val="00765242"/>
    <w:rsid w:val="007652A0"/>
    <w:rsid w:val="00765973"/>
    <w:rsid w:val="00765FAF"/>
    <w:rsid w:val="00766F97"/>
    <w:rsid w:val="00770132"/>
    <w:rsid w:val="00770FB9"/>
    <w:rsid w:val="00772456"/>
    <w:rsid w:val="0077352E"/>
    <w:rsid w:val="00773649"/>
    <w:rsid w:val="00774224"/>
    <w:rsid w:val="007748C5"/>
    <w:rsid w:val="00774F77"/>
    <w:rsid w:val="007750B3"/>
    <w:rsid w:val="007754E2"/>
    <w:rsid w:val="00775721"/>
    <w:rsid w:val="0077617B"/>
    <w:rsid w:val="007763DE"/>
    <w:rsid w:val="00776511"/>
    <w:rsid w:val="007774E2"/>
    <w:rsid w:val="00780363"/>
    <w:rsid w:val="0078061B"/>
    <w:rsid w:val="00780875"/>
    <w:rsid w:val="0078234B"/>
    <w:rsid w:val="0078243D"/>
    <w:rsid w:val="0078290C"/>
    <w:rsid w:val="007829F7"/>
    <w:rsid w:val="00782BDA"/>
    <w:rsid w:val="0078395C"/>
    <w:rsid w:val="00783EC0"/>
    <w:rsid w:val="00783FFA"/>
    <w:rsid w:val="0078591F"/>
    <w:rsid w:val="00785CFF"/>
    <w:rsid w:val="00785E3F"/>
    <w:rsid w:val="00787D66"/>
    <w:rsid w:val="00787E1A"/>
    <w:rsid w:val="00790973"/>
    <w:rsid w:val="00791105"/>
    <w:rsid w:val="00791CB7"/>
    <w:rsid w:val="00791D98"/>
    <w:rsid w:val="00792AD0"/>
    <w:rsid w:val="00795E1E"/>
    <w:rsid w:val="00795EB2"/>
    <w:rsid w:val="0079676D"/>
    <w:rsid w:val="0079713A"/>
    <w:rsid w:val="007A02F7"/>
    <w:rsid w:val="007A09C8"/>
    <w:rsid w:val="007A15EB"/>
    <w:rsid w:val="007A2B12"/>
    <w:rsid w:val="007A2CEB"/>
    <w:rsid w:val="007A2E35"/>
    <w:rsid w:val="007A4245"/>
    <w:rsid w:val="007A4314"/>
    <w:rsid w:val="007A471D"/>
    <w:rsid w:val="007A4895"/>
    <w:rsid w:val="007A4E20"/>
    <w:rsid w:val="007A5246"/>
    <w:rsid w:val="007A5359"/>
    <w:rsid w:val="007A5DB6"/>
    <w:rsid w:val="007A63B5"/>
    <w:rsid w:val="007A692F"/>
    <w:rsid w:val="007A7461"/>
    <w:rsid w:val="007A7CF2"/>
    <w:rsid w:val="007B0E6E"/>
    <w:rsid w:val="007B1C59"/>
    <w:rsid w:val="007B242C"/>
    <w:rsid w:val="007B28EE"/>
    <w:rsid w:val="007B3C40"/>
    <w:rsid w:val="007B3CE0"/>
    <w:rsid w:val="007B4118"/>
    <w:rsid w:val="007B4D2C"/>
    <w:rsid w:val="007B5B09"/>
    <w:rsid w:val="007B608B"/>
    <w:rsid w:val="007B695E"/>
    <w:rsid w:val="007B6CE7"/>
    <w:rsid w:val="007B6D08"/>
    <w:rsid w:val="007B7949"/>
    <w:rsid w:val="007C0A3E"/>
    <w:rsid w:val="007C121B"/>
    <w:rsid w:val="007C14A1"/>
    <w:rsid w:val="007C1ABB"/>
    <w:rsid w:val="007C2969"/>
    <w:rsid w:val="007C32AF"/>
    <w:rsid w:val="007C3D67"/>
    <w:rsid w:val="007C4EEE"/>
    <w:rsid w:val="007C5301"/>
    <w:rsid w:val="007C550A"/>
    <w:rsid w:val="007C56B5"/>
    <w:rsid w:val="007C59EE"/>
    <w:rsid w:val="007C5EA1"/>
    <w:rsid w:val="007C62EE"/>
    <w:rsid w:val="007C66DD"/>
    <w:rsid w:val="007C6F12"/>
    <w:rsid w:val="007D04D9"/>
    <w:rsid w:val="007D1360"/>
    <w:rsid w:val="007D2014"/>
    <w:rsid w:val="007D20DF"/>
    <w:rsid w:val="007D3337"/>
    <w:rsid w:val="007D3434"/>
    <w:rsid w:val="007D4CDD"/>
    <w:rsid w:val="007D5009"/>
    <w:rsid w:val="007D579B"/>
    <w:rsid w:val="007E0767"/>
    <w:rsid w:val="007E0B4B"/>
    <w:rsid w:val="007E0F0C"/>
    <w:rsid w:val="007E12A2"/>
    <w:rsid w:val="007E1FA4"/>
    <w:rsid w:val="007E27A4"/>
    <w:rsid w:val="007E284A"/>
    <w:rsid w:val="007E30EB"/>
    <w:rsid w:val="007E5158"/>
    <w:rsid w:val="007E5A66"/>
    <w:rsid w:val="007E5C22"/>
    <w:rsid w:val="007E629F"/>
    <w:rsid w:val="007E67D6"/>
    <w:rsid w:val="007E7E87"/>
    <w:rsid w:val="007F02A7"/>
    <w:rsid w:val="007F03A9"/>
    <w:rsid w:val="007F042B"/>
    <w:rsid w:val="007F07C8"/>
    <w:rsid w:val="007F16AA"/>
    <w:rsid w:val="007F2076"/>
    <w:rsid w:val="007F2113"/>
    <w:rsid w:val="007F25E4"/>
    <w:rsid w:val="007F2CCE"/>
    <w:rsid w:val="007F2F6F"/>
    <w:rsid w:val="007F314E"/>
    <w:rsid w:val="007F3CDF"/>
    <w:rsid w:val="007F4F33"/>
    <w:rsid w:val="007F5E82"/>
    <w:rsid w:val="007F6CC2"/>
    <w:rsid w:val="007F6E04"/>
    <w:rsid w:val="007F7D8B"/>
    <w:rsid w:val="007F7FDB"/>
    <w:rsid w:val="0080047C"/>
    <w:rsid w:val="00801B18"/>
    <w:rsid w:val="00802684"/>
    <w:rsid w:val="00802A10"/>
    <w:rsid w:val="00802EE2"/>
    <w:rsid w:val="00803870"/>
    <w:rsid w:val="0080398A"/>
    <w:rsid w:val="00804821"/>
    <w:rsid w:val="0080571E"/>
    <w:rsid w:val="00806A5F"/>
    <w:rsid w:val="00806AC6"/>
    <w:rsid w:val="00807076"/>
    <w:rsid w:val="00807180"/>
    <w:rsid w:val="0080767D"/>
    <w:rsid w:val="00807E24"/>
    <w:rsid w:val="00807E60"/>
    <w:rsid w:val="00810DC5"/>
    <w:rsid w:val="00811106"/>
    <w:rsid w:val="00811FF4"/>
    <w:rsid w:val="008128D6"/>
    <w:rsid w:val="00812974"/>
    <w:rsid w:val="00812A26"/>
    <w:rsid w:val="00812D23"/>
    <w:rsid w:val="00813538"/>
    <w:rsid w:val="00813A70"/>
    <w:rsid w:val="00813DE6"/>
    <w:rsid w:val="0081407E"/>
    <w:rsid w:val="00814542"/>
    <w:rsid w:val="00815C54"/>
    <w:rsid w:val="00816534"/>
    <w:rsid w:val="008166B6"/>
    <w:rsid w:val="0081678A"/>
    <w:rsid w:val="0081682C"/>
    <w:rsid w:val="00817821"/>
    <w:rsid w:val="0082083D"/>
    <w:rsid w:val="008218E6"/>
    <w:rsid w:val="00821960"/>
    <w:rsid w:val="00821BA7"/>
    <w:rsid w:val="00821C26"/>
    <w:rsid w:val="00821E7F"/>
    <w:rsid w:val="00821EDF"/>
    <w:rsid w:val="008228CF"/>
    <w:rsid w:val="00822A6F"/>
    <w:rsid w:val="00822F55"/>
    <w:rsid w:val="00823993"/>
    <w:rsid w:val="008240FD"/>
    <w:rsid w:val="0082414A"/>
    <w:rsid w:val="00824608"/>
    <w:rsid w:val="00824677"/>
    <w:rsid w:val="00824B22"/>
    <w:rsid w:val="0082603E"/>
    <w:rsid w:val="00826C3F"/>
    <w:rsid w:val="00827592"/>
    <w:rsid w:val="0083127A"/>
    <w:rsid w:val="0083184D"/>
    <w:rsid w:val="00831ED1"/>
    <w:rsid w:val="0083283B"/>
    <w:rsid w:val="00832AC6"/>
    <w:rsid w:val="00832F14"/>
    <w:rsid w:val="0083316C"/>
    <w:rsid w:val="00833780"/>
    <w:rsid w:val="00834B94"/>
    <w:rsid w:val="00834D19"/>
    <w:rsid w:val="00834DD8"/>
    <w:rsid w:val="00834E09"/>
    <w:rsid w:val="00834FCE"/>
    <w:rsid w:val="00835206"/>
    <w:rsid w:val="00835793"/>
    <w:rsid w:val="008361BB"/>
    <w:rsid w:val="0083659A"/>
    <w:rsid w:val="00836BE6"/>
    <w:rsid w:val="00837244"/>
    <w:rsid w:val="00837D29"/>
    <w:rsid w:val="008402AE"/>
    <w:rsid w:val="0084134C"/>
    <w:rsid w:val="00841AA8"/>
    <w:rsid w:val="00843949"/>
    <w:rsid w:val="00844871"/>
    <w:rsid w:val="00844EBB"/>
    <w:rsid w:val="008450EF"/>
    <w:rsid w:val="00845BCE"/>
    <w:rsid w:val="00846757"/>
    <w:rsid w:val="00847B81"/>
    <w:rsid w:val="00847EED"/>
    <w:rsid w:val="00850440"/>
    <w:rsid w:val="008525C1"/>
    <w:rsid w:val="0085414D"/>
    <w:rsid w:val="00854388"/>
    <w:rsid w:val="00854C02"/>
    <w:rsid w:val="00854C71"/>
    <w:rsid w:val="00855BB6"/>
    <w:rsid w:val="00855CF1"/>
    <w:rsid w:val="00855DA6"/>
    <w:rsid w:val="008563F4"/>
    <w:rsid w:val="008564AC"/>
    <w:rsid w:val="0085777A"/>
    <w:rsid w:val="008577E0"/>
    <w:rsid w:val="00860354"/>
    <w:rsid w:val="00860409"/>
    <w:rsid w:val="008613AC"/>
    <w:rsid w:val="00861976"/>
    <w:rsid w:val="008619B2"/>
    <w:rsid w:val="00861A7A"/>
    <w:rsid w:val="00862441"/>
    <w:rsid w:val="00862A0B"/>
    <w:rsid w:val="00862AFB"/>
    <w:rsid w:val="00863D6E"/>
    <w:rsid w:val="00866778"/>
    <w:rsid w:val="00866D17"/>
    <w:rsid w:val="008706B6"/>
    <w:rsid w:val="008706DD"/>
    <w:rsid w:val="00870B17"/>
    <w:rsid w:val="008718B1"/>
    <w:rsid w:val="00871FDD"/>
    <w:rsid w:val="008723C6"/>
    <w:rsid w:val="00872850"/>
    <w:rsid w:val="008729EB"/>
    <w:rsid w:val="0087414B"/>
    <w:rsid w:val="00874520"/>
    <w:rsid w:val="00874F2F"/>
    <w:rsid w:val="0087585C"/>
    <w:rsid w:val="00875987"/>
    <w:rsid w:val="00875CB5"/>
    <w:rsid w:val="0087653B"/>
    <w:rsid w:val="00876649"/>
    <w:rsid w:val="00876BEF"/>
    <w:rsid w:val="00877037"/>
    <w:rsid w:val="00877180"/>
    <w:rsid w:val="00877221"/>
    <w:rsid w:val="00877230"/>
    <w:rsid w:val="00877672"/>
    <w:rsid w:val="00880265"/>
    <w:rsid w:val="00880BC9"/>
    <w:rsid w:val="0088125A"/>
    <w:rsid w:val="0088163D"/>
    <w:rsid w:val="008827A4"/>
    <w:rsid w:val="008840DF"/>
    <w:rsid w:val="00884D2F"/>
    <w:rsid w:val="00884F6A"/>
    <w:rsid w:val="0088563E"/>
    <w:rsid w:val="00885E33"/>
    <w:rsid w:val="00885FBF"/>
    <w:rsid w:val="0088657F"/>
    <w:rsid w:val="00886865"/>
    <w:rsid w:val="00886AD9"/>
    <w:rsid w:val="00887035"/>
    <w:rsid w:val="0088727A"/>
    <w:rsid w:val="00887D61"/>
    <w:rsid w:val="00887EEC"/>
    <w:rsid w:val="00890826"/>
    <w:rsid w:val="00890B2D"/>
    <w:rsid w:val="00890DED"/>
    <w:rsid w:val="00892474"/>
    <w:rsid w:val="00892CB3"/>
    <w:rsid w:val="008932B2"/>
    <w:rsid w:val="00893518"/>
    <w:rsid w:val="00893AF7"/>
    <w:rsid w:val="00893C66"/>
    <w:rsid w:val="00893D1F"/>
    <w:rsid w:val="00893D79"/>
    <w:rsid w:val="0089424B"/>
    <w:rsid w:val="008946BF"/>
    <w:rsid w:val="0089522E"/>
    <w:rsid w:val="00895DE2"/>
    <w:rsid w:val="0089626B"/>
    <w:rsid w:val="00896371"/>
    <w:rsid w:val="00896598"/>
    <w:rsid w:val="008A034A"/>
    <w:rsid w:val="008A156C"/>
    <w:rsid w:val="008A172F"/>
    <w:rsid w:val="008A1C27"/>
    <w:rsid w:val="008A2215"/>
    <w:rsid w:val="008A325A"/>
    <w:rsid w:val="008A342B"/>
    <w:rsid w:val="008A3FDE"/>
    <w:rsid w:val="008A42C6"/>
    <w:rsid w:val="008A579C"/>
    <w:rsid w:val="008A5BA1"/>
    <w:rsid w:val="008A7572"/>
    <w:rsid w:val="008A7975"/>
    <w:rsid w:val="008A7CF0"/>
    <w:rsid w:val="008B12D1"/>
    <w:rsid w:val="008B1AE7"/>
    <w:rsid w:val="008B21EE"/>
    <w:rsid w:val="008B275C"/>
    <w:rsid w:val="008B2C23"/>
    <w:rsid w:val="008B2EB3"/>
    <w:rsid w:val="008B3015"/>
    <w:rsid w:val="008B322B"/>
    <w:rsid w:val="008B3306"/>
    <w:rsid w:val="008B3C49"/>
    <w:rsid w:val="008B452C"/>
    <w:rsid w:val="008B4E9F"/>
    <w:rsid w:val="008B5E4D"/>
    <w:rsid w:val="008B5FEF"/>
    <w:rsid w:val="008B798C"/>
    <w:rsid w:val="008B7B50"/>
    <w:rsid w:val="008C06B0"/>
    <w:rsid w:val="008C0DEF"/>
    <w:rsid w:val="008C13B5"/>
    <w:rsid w:val="008C1E76"/>
    <w:rsid w:val="008C2211"/>
    <w:rsid w:val="008C3327"/>
    <w:rsid w:val="008C4198"/>
    <w:rsid w:val="008C5EF3"/>
    <w:rsid w:val="008C61B1"/>
    <w:rsid w:val="008C64E5"/>
    <w:rsid w:val="008C6540"/>
    <w:rsid w:val="008C7170"/>
    <w:rsid w:val="008C72FD"/>
    <w:rsid w:val="008C77B2"/>
    <w:rsid w:val="008D1465"/>
    <w:rsid w:val="008D1529"/>
    <w:rsid w:val="008D1DC4"/>
    <w:rsid w:val="008D2838"/>
    <w:rsid w:val="008D2D36"/>
    <w:rsid w:val="008D33DE"/>
    <w:rsid w:val="008D37FC"/>
    <w:rsid w:val="008D3887"/>
    <w:rsid w:val="008D483B"/>
    <w:rsid w:val="008D4B64"/>
    <w:rsid w:val="008D57A3"/>
    <w:rsid w:val="008D58C4"/>
    <w:rsid w:val="008D6231"/>
    <w:rsid w:val="008D6B3D"/>
    <w:rsid w:val="008D7037"/>
    <w:rsid w:val="008E029B"/>
    <w:rsid w:val="008E0595"/>
    <w:rsid w:val="008E0DB5"/>
    <w:rsid w:val="008E2250"/>
    <w:rsid w:val="008E2B15"/>
    <w:rsid w:val="008E2CDF"/>
    <w:rsid w:val="008E37E5"/>
    <w:rsid w:val="008E3E1D"/>
    <w:rsid w:val="008E4147"/>
    <w:rsid w:val="008E467B"/>
    <w:rsid w:val="008E5026"/>
    <w:rsid w:val="008E5477"/>
    <w:rsid w:val="008E583F"/>
    <w:rsid w:val="008E601B"/>
    <w:rsid w:val="008E6479"/>
    <w:rsid w:val="008E6927"/>
    <w:rsid w:val="008E6E30"/>
    <w:rsid w:val="008E6FD5"/>
    <w:rsid w:val="008E7809"/>
    <w:rsid w:val="008E7B96"/>
    <w:rsid w:val="008E7D6E"/>
    <w:rsid w:val="008F0985"/>
    <w:rsid w:val="008F14D0"/>
    <w:rsid w:val="008F17AA"/>
    <w:rsid w:val="008F2895"/>
    <w:rsid w:val="008F3387"/>
    <w:rsid w:val="008F6A76"/>
    <w:rsid w:val="008F7D4D"/>
    <w:rsid w:val="009003FB"/>
    <w:rsid w:val="00900FA9"/>
    <w:rsid w:val="00901768"/>
    <w:rsid w:val="009024CC"/>
    <w:rsid w:val="00903215"/>
    <w:rsid w:val="009046A1"/>
    <w:rsid w:val="00904756"/>
    <w:rsid w:val="00905232"/>
    <w:rsid w:val="0090606F"/>
    <w:rsid w:val="0090658A"/>
    <w:rsid w:val="00906939"/>
    <w:rsid w:val="00906A58"/>
    <w:rsid w:val="00906D2C"/>
    <w:rsid w:val="00906EDD"/>
    <w:rsid w:val="00907255"/>
    <w:rsid w:val="009109C3"/>
    <w:rsid w:val="0091160B"/>
    <w:rsid w:val="00911B83"/>
    <w:rsid w:val="00911E61"/>
    <w:rsid w:val="00913A43"/>
    <w:rsid w:val="00913FD2"/>
    <w:rsid w:val="009140DC"/>
    <w:rsid w:val="0091473A"/>
    <w:rsid w:val="00915CE7"/>
    <w:rsid w:val="00915DA3"/>
    <w:rsid w:val="009172A2"/>
    <w:rsid w:val="00917BFF"/>
    <w:rsid w:val="00920792"/>
    <w:rsid w:val="00920794"/>
    <w:rsid w:val="00920E71"/>
    <w:rsid w:val="00922C55"/>
    <w:rsid w:val="00922CBE"/>
    <w:rsid w:val="00922D03"/>
    <w:rsid w:val="00922EB0"/>
    <w:rsid w:val="0092411E"/>
    <w:rsid w:val="00924B05"/>
    <w:rsid w:val="00927536"/>
    <w:rsid w:val="00931CDC"/>
    <w:rsid w:val="00931D57"/>
    <w:rsid w:val="00932642"/>
    <w:rsid w:val="0093265C"/>
    <w:rsid w:val="00933683"/>
    <w:rsid w:val="00933738"/>
    <w:rsid w:val="00935286"/>
    <w:rsid w:val="00936314"/>
    <w:rsid w:val="009364DC"/>
    <w:rsid w:val="009366A8"/>
    <w:rsid w:val="00937061"/>
    <w:rsid w:val="009378F8"/>
    <w:rsid w:val="00937B66"/>
    <w:rsid w:val="009406D1"/>
    <w:rsid w:val="00940876"/>
    <w:rsid w:val="00940AAE"/>
    <w:rsid w:val="00940F31"/>
    <w:rsid w:val="0094138B"/>
    <w:rsid w:val="0094140D"/>
    <w:rsid w:val="009423B8"/>
    <w:rsid w:val="00942457"/>
    <w:rsid w:val="0094252D"/>
    <w:rsid w:val="009428F7"/>
    <w:rsid w:val="00943598"/>
    <w:rsid w:val="00943AC5"/>
    <w:rsid w:val="009445E9"/>
    <w:rsid w:val="0094494B"/>
    <w:rsid w:val="00944C03"/>
    <w:rsid w:val="00944CDD"/>
    <w:rsid w:val="00944FB0"/>
    <w:rsid w:val="00945AB4"/>
    <w:rsid w:val="0094601E"/>
    <w:rsid w:val="009476E5"/>
    <w:rsid w:val="00947742"/>
    <w:rsid w:val="00950575"/>
    <w:rsid w:val="009508ED"/>
    <w:rsid w:val="009515CB"/>
    <w:rsid w:val="00951DC0"/>
    <w:rsid w:val="00951E81"/>
    <w:rsid w:val="0095212A"/>
    <w:rsid w:val="0095220D"/>
    <w:rsid w:val="00952CEF"/>
    <w:rsid w:val="00953B45"/>
    <w:rsid w:val="00954DAE"/>
    <w:rsid w:val="0095623F"/>
    <w:rsid w:val="00956A33"/>
    <w:rsid w:val="00956BDD"/>
    <w:rsid w:val="00956E74"/>
    <w:rsid w:val="00957B82"/>
    <w:rsid w:val="00957E64"/>
    <w:rsid w:val="009613A2"/>
    <w:rsid w:val="00962F13"/>
    <w:rsid w:val="009634E2"/>
    <w:rsid w:val="009638AE"/>
    <w:rsid w:val="00963EEC"/>
    <w:rsid w:val="00964C11"/>
    <w:rsid w:val="00965582"/>
    <w:rsid w:val="0096565F"/>
    <w:rsid w:val="009657A0"/>
    <w:rsid w:val="00965BF4"/>
    <w:rsid w:val="009661FB"/>
    <w:rsid w:val="0096673C"/>
    <w:rsid w:val="00966F44"/>
    <w:rsid w:val="00967321"/>
    <w:rsid w:val="009674EF"/>
    <w:rsid w:val="009678D8"/>
    <w:rsid w:val="00967D5D"/>
    <w:rsid w:val="0097095B"/>
    <w:rsid w:val="00970CFA"/>
    <w:rsid w:val="00970E4B"/>
    <w:rsid w:val="00971EA4"/>
    <w:rsid w:val="00973CDD"/>
    <w:rsid w:val="00974049"/>
    <w:rsid w:val="009742B5"/>
    <w:rsid w:val="00974526"/>
    <w:rsid w:val="00975331"/>
    <w:rsid w:val="009759C3"/>
    <w:rsid w:val="00976DB6"/>
    <w:rsid w:val="009770B3"/>
    <w:rsid w:val="009770F6"/>
    <w:rsid w:val="00977344"/>
    <w:rsid w:val="00977D9B"/>
    <w:rsid w:val="00980398"/>
    <w:rsid w:val="00980881"/>
    <w:rsid w:val="00981350"/>
    <w:rsid w:val="0098170D"/>
    <w:rsid w:val="00981DAD"/>
    <w:rsid w:val="00981FF7"/>
    <w:rsid w:val="009828A6"/>
    <w:rsid w:val="00982B52"/>
    <w:rsid w:val="00982B98"/>
    <w:rsid w:val="00983070"/>
    <w:rsid w:val="00983194"/>
    <w:rsid w:val="00983834"/>
    <w:rsid w:val="00983C5C"/>
    <w:rsid w:val="00983D7D"/>
    <w:rsid w:val="009841E5"/>
    <w:rsid w:val="00984223"/>
    <w:rsid w:val="00985869"/>
    <w:rsid w:val="009859CF"/>
    <w:rsid w:val="00985EDA"/>
    <w:rsid w:val="00986A34"/>
    <w:rsid w:val="009900B5"/>
    <w:rsid w:val="00990427"/>
    <w:rsid w:val="00990846"/>
    <w:rsid w:val="009914DF"/>
    <w:rsid w:val="0099160C"/>
    <w:rsid w:val="00991C4D"/>
    <w:rsid w:val="00991EEB"/>
    <w:rsid w:val="00992E0E"/>
    <w:rsid w:val="00993935"/>
    <w:rsid w:val="00994A91"/>
    <w:rsid w:val="00995C8B"/>
    <w:rsid w:val="00995E4D"/>
    <w:rsid w:val="00995EFA"/>
    <w:rsid w:val="009960C5"/>
    <w:rsid w:val="00996A2B"/>
    <w:rsid w:val="00996B68"/>
    <w:rsid w:val="009974E7"/>
    <w:rsid w:val="00997603"/>
    <w:rsid w:val="0099781C"/>
    <w:rsid w:val="009A0844"/>
    <w:rsid w:val="009A114B"/>
    <w:rsid w:val="009A1B0C"/>
    <w:rsid w:val="009A28CE"/>
    <w:rsid w:val="009A3820"/>
    <w:rsid w:val="009A4C7B"/>
    <w:rsid w:val="009A54B7"/>
    <w:rsid w:val="009A59E4"/>
    <w:rsid w:val="009A5A87"/>
    <w:rsid w:val="009A5EB9"/>
    <w:rsid w:val="009A5F29"/>
    <w:rsid w:val="009A5FA4"/>
    <w:rsid w:val="009A6899"/>
    <w:rsid w:val="009A74CB"/>
    <w:rsid w:val="009B0294"/>
    <w:rsid w:val="009B1646"/>
    <w:rsid w:val="009B19CA"/>
    <w:rsid w:val="009B1D9F"/>
    <w:rsid w:val="009B2073"/>
    <w:rsid w:val="009B26AF"/>
    <w:rsid w:val="009B2AD1"/>
    <w:rsid w:val="009B2E47"/>
    <w:rsid w:val="009B38F4"/>
    <w:rsid w:val="009B39BA"/>
    <w:rsid w:val="009B416A"/>
    <w:rsid w:val="009B4228"/>
    <w:rsid w:val="009B4755"/>
    <w:rsid w:val="009B4D58"/>
    <w:rsid w:val="009B5A49"/>
    <w:rsid w:val="009B6A39"/>
    <w:rsid w:val="009B6D5A"/>
    <w:rsid w:val="009B73F5"/>
    <w:rsid w:val="009B793E"/>
    <w:rsid w:val="009C0723"/>
    <w:rsid w:val="009C0D3D"/>
    <w:rsid w:val="009C145F"/>
    <w:rsid w:val="009C20C5"/>
    <w:rsid w:val="009C21E2"/>
    <w:rsid w:val="009C24EC"/>
    <w:rsid w:val="009C29CA"/>
    <w:rsid w:val="009C362D"/>
    <w:rsid w:val="009C468B"/>
    <w:rsid w:val="009C4CF3"/>
    <w:rsid w:val="009C4EF5"/>
    <w:rsid w:val="009C5795"/>
    <w:rsid w:val="009C5E67"/>
    <w:rsid w:val="009C653A"/>
    <w:rsid w:val="009D106E"/>
    <w:rsid w:val="009D16D7"/>
    <w:rsid w:val="009D16FA"/>
    <w:rsid w:val="009D19D3"/>
    <w:rsid w:val="009D234F"/>
    <w:rsid w:val="009D268B"/>
    <w:rsid w:val="009D2798"/>
    <w:rsid w:val="009D2893"/>
    <w:rsid w:val="009D2E5A"/>
    <w:rsid w:val="009D3319"/>
    <w:rsid w:val="009D37A6"/>
    <w:rsid w:val="009D3BE9"/>
    <w:rsid w:val="009D40B9"/>
    <w:rsid w:val="009D4403"/>
    <w:rsid w:val="009D4CC5"/>
    <w:rsid w:val="009D5D45"/>
    <w:rsid w:val="009D6A95"/>
    <w:rsid w:val="009D7016"/>
    <w:rsid w:val="009D73C5"/>
    <w:rsid w:val="009D773F"/>
    <w:rsid w:val="009D77F1"/>
    <w:rsid w:val="009E0CA3"/>
    <w:rsid w:val="009E19E0"/>
    <w:rsid w:val="009E1E13"/>
    <w:rsid w:val="009E37C2"/>
    <w:rsid w:val="009E3BDC"/>
    <w:rsid w:val="009E443E"/>
    <w:rsid w:val="009E4C3C"/>
    <w:rsid w:val="009E5491"/>
    <w:rsid w:val="009E5589"/>
    <w:rsid w:val="009E6705"/>
    <w:rsid w:val="009E68A4"/>
    <w:rsid w:val="009E6C00"/>
    <w:rsid w:val="009E6C3A"/>
    <w:rsid w:val="009E71EC"/>
    <w:rsid w:val="009F023B"/>
    <w:rsid w:val="009F043A"/>
    <w:rsid w:val="009F04FE"/>
    <w:rsid w:val="009F097B"/>
    <w:rsid w:val="009F10EB"/>
    <w:rsid w:val="009F13C1"/>
    <w:rsid w:val="009F13F1"/>
    <w:rsid w:val="009F1424"/>
    <w:rsid w:val="009F16B5"/>
    <w:rsid w:val="009F1BCA"/>
    <w:rsid w:val="009F21FF"/>
    <w:rsid w:val="009F2299"/>
    <w:rsid w:val="009F243A"/>
    <w:rsid w:val="009F2D66"/>
    <w:rsid w:val="009F3172"/>
    <w:rsid w:val="009F3937"/>
    <w:rsid w:val="009F3ACE"/>
    <w:rsid w:val="009F45F4"/>
    <w:rsid w:val="009F4AE6"/>
    <w:rsid w:val="009F551D"/>
    <w:rsid w:val="009F56E4"/>
    <w:rsid w:val="009F6F39"/>
    <w:rsid w:val="009F74AD"/>
    <w:rsid w:val="009F7766"/>
    <w:rsid w:val="009F7795"/>
    <w:rsid w:val="00A0054A"/>
    <w:rsid w:val="00A0079E"/>
    <w:rsid w:val="00A00A0D"/>
    <w:rsid w:val="00A00C58"/>
    <w:rsid w:val="00A0102C"/>
    <w:rsid w:val="00A016D6"/>
    <w:rsid w:val="00A01791"/>
    <w:rsid w:val="00A02F49"/>
    <w:rsid w:val="00A03436"/>
    <w:rsid w:val="00A03615"/>
    <w:rsid w:val="00A04093"/>
    <w:rsid w:val="00A04784"/>
    <w:rsid w:val="00A047EA"/>
    <w:rsid w:val="00A04EFB"/>
    <w:rsid w:val="00A04F4E"/>
    <w:rsid w:val="00A05108"/>
    <w:rsid w:val="00A061C2"/>
    <w:rsid w:val="00A06663"/>
    <w:rsid w:val="00A06FF7"/>
    <w:rsid w:val="00A079DB"/>
    <w:rsid w:val="00A07A97"/>
    <w:rsid w:val="00A07DFC"/>
    <w:rsid w:val="00A10899"/>
    <w:rsid w:val="00A111DC"/>
    <w:rsid w:val="00A116B8"/>
    <w:rsid w:val="00A11D7B"/>
    <w:rsid w:val="00A12A8D"/>
    <w:rsid w:val="00A132D5"/>
    <w:rsid w:val="00A1364E"/>
    <w:rsid w:val="00A13A04"/>
    <w:rsid w:val="00A14B67"/>
    <w:rsid w:val="00A15428"/>
    <w:rsid w:val="00A15DE4"/>
    <w:rsid w:val="00A16230"/>
    <w:rsid w:val="00A17C8A"/>
    <w:rsid w:val="00A209E8"/>
    <w:rsid w:val="00A20AE0"/>
    <w:rsid w:val="00A215C6"/>
    <w:rsid w:val="00A21990"/>
    <w:rsid w:val="00A2224E"/>
    <w:rsid w:val="00A237CA"/>
    <w:rsid w:val="00A2385F"/>
    <w:rsid w:val="00A23C47"/>
    <w:rsid w:val="00A23F83"/>
    <w:rsid w:val="00A24111"/>
    <w:rsid w:val="00A24131"/>
    <w:rsid w:val="00A24360"/>
    <w:rsid w:val="00A24C63"/>
    <w:rsid w:val="00A2500E"/>
    <w:rsid w:val="00A25280"/>
    <w:rsid w:val="00A256F8"/>
    <w:rsid w:val="00A25F98"/>
    <w:rsid w:val="00A25FA9"/>
    <w:rsid w:val="00A27180"/>
    <w:rsid w:val="00A30B29"/>
    <w:rsid w:val="00A3160B"/>
    <w:rsid w:val="00A318B3"/>
    <w:rsid w:val="00A3228D"/>
    <w:rsid w:val="00A332C1"/>
    <w:rsid w:val="00A33A86"/>
    <w:rsid w:val="00A33D76"/>
    <w:rsid w:val="00A36247"/>
    <w:rsid w:val="00A36621"/>
    <w:rsid w:val="00A3695B"/>
    <w:rsid w:val="00A40472"/>
    <w:rsid w:val="00A40F4C"/>
    <w:rsid w:val="00A415A3"/>
    <w:rsid w:val="00A415DD"/>
    <w:rsid w:val="00A416A9"/>
    <w:rsid w:val="00A4205A"/>
    <w:rsid w:val="00A426A5"/>
    <w:rsid w:val="00A42DE9"/>
    <w:rsid w:val="00A4330B"/>
    <w:rsid w:val="00A44B7B"/>
    <w:rsid w:val="00A45493"/>
    <w:rsid w:val="00A459D1"/>
    <w:rsid w:val="00A45C70"/>
    <w:rsid w:val="00A46643"/>
    <w:rsid w:val="00A472C9"/>
    <w:rsid w:val="00A47C20"/>
    <w:rsid w:val="00A47C58"/>
    <w:rsid w:val="00A5039B"/>
    <w:rsid w:val="00A50511"/>
    <w:rsid w:val="00A50B90"/>
    <w:rsid w:val="00A5136E"/>
    <w:rsid w:val="00A53654"/>
    <w:rsid w:val="00A53833"/>
    <w:rsid w:val="00A556C8"/>
    <w:rsid w:val="00A5581D"/>
    <w:rsid w:val="00A55AA1"/>
    <w:rsid w:val="00A55FB0"/>
    <w:rsid w:val="00A5704F"/>
    <w:rsid w:val="00A57097"/>
    <w:rsid w:val="00A57E8D"/>
    <w:rsid w:val="00A602C6"/>
    <w:rsid w:val="00A60527"/>
    <w:rsid w:val="00A60CE6"/>
    <w:rsid w:val="00A61121"/>
    <w:rsid w:val="00A61CAA"/>
    <w:rsid w:val="00A61D63"/>
    <w:rsid w:val="00A6205F"/>
    <w:rsid w:val="00A629A8"/>
    <w:rsid w:val="00A63235"/>
    <w:rsid w:val="00A634D1"/>
    <w:rsid w:val="00A63840"/>
    <w:rsid w:val="00A63924"/>
    <w:rsid w:val="00A63B39"/>
    <w:rsid w:val="00A63DA8"/>
    <w:rsid w:val="00A642A3"/>
    <w:rsid w:val="00A65AA7"/>
    <w:rsid w:val="00A65B5D"/>
    <w:rsid w:val="00A666EF"/>
    <w:rsid w:val="00A66CF4"/>
    <w:rsid w:val="00A67081"/>
    <w:rsid w:val="00A67129"/>
    <w:rsid w:val="00A70C54"/>
    <w:rsid w:val="00A70CDF"/>
    <w:rsid w:val="00A70E09"/>
    <w:rsid w:val="00A70EAA"/>
    <w:rsid w:val="00A711C2"/>
    <w:rsid w:val="00A71442"/>
    <w:rsid w:val="00A7297D"/>
    <w:rsid w:val="00A73E6A"/>
    <w:rsid w:val="00A744FB"/>
    <w:rsid w:val="00A748C6"/>
    <w:rsid w:val="00A7503C"/>
    <w:rsid w:val="00A7602C"/>
    <w:rsid w:val="00A760BF"/>
    <w:rsid w:val="00A77878"/>
    <w:rsid w:val="00A77A34"/>
    <w:rsid w:val="00A80EF2"/>
    <w:rsid w:val="00A81EFA"/>
    <w:rsid w:val="00A82070"/>
    <w:rsid w:val="00A82102"/>
    <w:rsid w:val="00A82716"/>
    <w:rsid w:val="00A82EA4"/>
    <w:rsid w:val="00A83048"/>
    <w:rsid w:val="00A83BB0"/>
    <w:rsid w:val="00A83CDF"/>
    <w:rsid w:val="00A855B7"/>
    <w:rsid w:val="00A8622C"/>
    <w:rsid w:val="00A868DB"/>
    <w:rsid w:val="00A87046"/>
    <w:rsid w:val="00A87390"/>
    <w:rsid w:val="00A87A67"/>
    <w:rsid w:val="00A87ABB"/>
    <w:rsid w:val="00A90E35"/>
    <w:rsid w:val="00A91958"/>
    <w:rsid w:val="00A91BE4"/>
    <w:rsid w:val="00A91F51"/>
    <w:rsid w:val="00A9215A"/>
    <w:rsid w:val="00A92BB1"/>
    <w:rsid w:val="00A9333C"/>
    <w:rsid w:val="00A934D9"/>
    <w:rsid w:val="00A938EF"/>
    <w:rsid w:val="00A94183"/>
    <w:rsid w:val="00A948BC"/>
    <w:rsid w:val="00A94D54"/>
    <w:rsid w:val="00A94F39"/>
    <w:rsid w:val="00A951C5"/>
    <w:rsid w:val="00A95C8B"/>
    <w:rsid w:val="00A96586"/>
    <w:rsid w:val="00A96754"/>
    <w:rsid w:val="00A96D0F"/>
    <w:rsid w:val="00A97D9F"/>
    <w:rsid w:val="00AA03C9"/>
    <w:rsid w:val="00AA076A"/>
    <w:rsid w:val="00AA1AC1"/>
    <w:rsid w:val="00AA2135"/>
    <w:rsid w:val="00AA2391"/>
    <w:rsid w:val="00AA2B46"/>
    <w:rsid w:val="00AA337C"/>
    <w:rsid w:val="00AA3466"/>
    <w:rsid w:val="00AA3850"/>
    <w:rsid w:val="00AA3D03"/>
    <w:rsid w:val="00AA4BA9"/>
    <w:rsid w:val="00AA55A9"/>
    <w:rsid w:val="00AA5B48"/>
    <w:rsid w:val="00AA5C25"/>
    <w:rsid w:val="00AA6504"/>
    <w:rsid w:val="00AA6D29"/>
    <w:rsid w:val="00AA7E77"/>
    <w:rsid w:val="00AB0033"/>
    <w:rsid w:val="00AB0422"/>
    <w:rsid w:val="00AB0986"/>
    <w:rsid w:val="00AB0A48"/>
    <w:rsid w:val="00AB12E4"/>
    <w:rsid w:val="00AB1337"/>
    <w:rsid w:val="00AB3B5E"/>
    <w:rsid w:val="00AB44B5"/>
    <w:rsid w:val="00AB4527"/>
    <w:rsid w:val="00AB46E6"/>
    <w:rsid w:val="00AB484C"/>
    <w:rsid w:val="00AB4A55"/>
    <w:rsid w:val="00AB6701"/>
    <w:rsid w:val="00AB6FCA"/>
    <w:rsid w:val="00AB7D14"/>
    <w:rsid w:val="00AC02CE"/>
    <w:rsid w:val="00AC145F"/>
    <w:rsid w:val="00AC187D"/>
    <w:rsid w:val="00AC1D0F"/>
    <w:rsid w:val="00AC1FD2"/>
    <w:rsid w:val="00AC20BA"/>
    <w:rsid w:val="00AC2A3E"/>
    <w:rsid w:val="00AC313F"/>
    <w:rsid w:val="00AC3C18"/>
    <w:rsid w:val="00AC40DF"/>
    <w:rsid w:val="00AC4685"/>
    <w:rsid w:val="00AC50CC"/>
    <w:rsid w:val="00AC6045"/>
    <w:rsid w:val="00AC6166"/>
    <w:rsid w:val="00AC61BD"/>
    <w:rsid w:val="00AC6480"/>
    <w:rsid w:val="00AC6499"/>
    <w:rsid w:val="00AC708A"/>
    <w:rsid w:val="00AC7E55"/>
    <w:rsid w:val="00AD0365"/>
    <w:rsid w:val="00AD069F"/>
    <w:rsid w:val="00AD0BB2"/>
    <w:rsid w:val="00AD0DD5"/>
    <w:rsid w:val="00AD1594"/>
    <w:rsid w:val="00AD15BD"/>
    <w:rsid w:val="00AD1801"/>
    <w:rsid w:val="00AD1C2D"/>
    <w:rsid w:val="00AD1FC6"/>
    <w:rsid w:val="00AD285D"/>
    <w:rsid w:val="00AD28AE"/>
    <w:rsid w:val="00AD28BC"/>
    <w:rsid w:val="00AD2D35"/>
    <w:rsid w:val="00AD31B8"/>
    <w:rsid w:val="00AD324D"/>
    <w:rsid w:val="00AD3285"/>
    <w:rsid w:val="00AD3538"/>
    <w:rsid w:val="00AD3642"/>
    <w:rsid w:val="00AD3D02"/>
    <w:rsid w:val="00AD487B"/>
    <w:rsid w:val="00AD5A80"/>
    <w:rsid w:val="00AD5C89"/>
    <w:rsid w:val="00AD6268"/>
    <w:rsid w:val="00AD64D1"/>
    <w:rsid w:val="00AD6C38"/>
    <w:rsid w:val="00AD6F17"/>
    <w:rsid w:val="00AD73E6"/>
    <w:rsid w:val="00AD7C0F"/>
    <w:rsid w:val="00AE25A0"/>
    <w:rsid w:val="00AE2769"/>
    <w:rsid w:val="00AE2812"/>
    <w:rsid w:val="00AE297D"/>
    <w:rsid w:val="00AE326C"/>
    <w:rsid w:val="00AE33A7"/>
    <w:rsid w:val="00AE3817"/>
    <w:rsid w:val="00AE3FD4"/>
    <w:rsid w:val="00AE4896"/>
    <w:rsid w:val="00AE48CE"/>
    <w:rsid w:val="00AE4A27"/>
    <w:rsid w:val="00AE59A2"/>
    <w:rsid w:val="00AE5F71"/>
    <w:rsid w:val="00AE6003"/>
    <w:rsid w:val="00AE6A91"/>
    <w:rsid w:val="00AE7A0F"/>
    <w:rsid w:val="00AE7BBF"/>
    <w:rsid w:val="00AE7DF0"/>
    <w:rsid w:val="00AF0AEE"/>
    <w:rsid w:val="00AF0F45"/>
    <w:rsid w:val="00AF14E7"/>
    <w:rsid w:val="00AF1A68"/>
    <w:rsid w:val="00AF1D35"/>
    <w:rsid w:val="00AF1FE3"/>
    <w:rsid w:val="00AF3969"/>
    <w:rsid w:val="00AF3AC1"/>
    <w:rsid w:val="00AF3FEF"/>
    <w:rsid w:val="00AF440A"/>
    <w:rsid w:val="00AF5239"/>
    <w:rsid w:val="00AF573A"/>
    <w:rsid w:val="00B014D1"/>
    <w:rsid w:val="00B01994"/>
    <w:rsid w:val="00B01BB9"/>
    <w:rsid w:val="00B01C49"/>
    <w:rsid w:val="00B01FF9"/>
    <w:rsid w:val="00B026EE"/>
    <w:rsid w:val="00B03396"/>
    <w:rsid w:val="00B05D60"/>
    <w:rsid w:val="00B06186"/>
    <w:rsid w:val="00B0621E"/>
    <w:rsid w:val="00B06852"/>
    <w:rsid w:val="00B07B89"/>
    <w:rsid w:val="00B07D2E"/>
    <w:rsid w:val="00B11184"/>
    <w:rsid w:val="00B12681"/>
    <w:rsid w:val="00B1377D"/>
    <w:rsid w:val="00B1378A"/>
    <w:rsid w:val="00B14194"/>
    <w:rsid w:val="00B1531E"/>
    <w:rsid w:val="00B156E8"/>
    <w:rsid w:val="00B161C7"/>
    <w:rsid w:val="00B165F2"/>
    <w:rsid w:val="00B20120"/>
    <w:rsid w:val="00B20AF9"/>
    <w:rsid w:val="00B21384"/>
    <w:rsid w:val="00B2157E"/>
    <w:rsid w:val="00B21C51"/>
    <w:rsid w:val="00B228CD"/>
    <w:rsid w:val="00B228FB"/>
    <w:rsid w:val="00B2314B"/>
    <w:rsid w:val="00B235AE"/>
    <w:rsid w:val="00B238EA"/>
    <w:rsid w:val="00B2461C"/>
    <w:rsid w:val="00B25318"/>
    <w:rsid w:val="00B263CD"/>
    <w:rsid w:val="00B26590"/>
    <w:rsid w:val="00B30A83"/>
    <w:rsid w:val="00B30B8C"/>
    <w:rsid w:val="00B313D9"/>
    <w:rsid w:val="00B31A82"/>
    <w:rsid w:val="00B3225F"/>
    <w:rsid w:val="00B325A2"/>
    <w:rsid w:val="00B32ABB"/>
    <w:rsid w:val="00B32CA0"/>
    <w:rsid w:val="00B32E5B"/>
    <w:rsid w:val="00B3310F"/>
    <w:rsid w:val="00B33468"/>
    <w:rsid w:val="00B33854"/>
    <w:rsid w:val="00B339B6"/>
    <w:rsid w:val="00B33A25"/>
    <w:rsid w:val="00B34129"/>
    <w:rsid w:val="00B3585C"/>
    <w:rsid w:val="00B35C32"/>
    <w:rsid w:val="00B36461"/>
    <w:rsid w:val="00B37444"/>
    <w:rsid w:val="00B375B5"/>
    <w:rsid w:val="00B37606"/>
    <w:rsid w:val="00B37758"/>
    <w:rsid w:val="00B41328"/>
    <w:rsid w:val="00B41785"/>
    <w:rsid w:val="00B429D3"/>
    <w:rsid w:val="00B42B43"/>
    <w:rsid w:val="00B42ECB"/>
    <w:rsid w:val="00B435D9"/>
    <w:rsid w:val="00B43E7A"/>
    <w:rsid w:val="00B45313"/>
    <w:rsid w:val="00B45D6C"/>
    <w:rsid w:val="00B45E83"/>
    <w:rsid w:val="00B46429"/>
    <w:rsid w:val="00B464F5"/>
    <w:rsid w:val="00B50547"/>
    <w:rsid w:val="00B5084D"/>
    <w:rsid w:val="00B50FAA"/>
    <w:rsid w:val="00B51713"/>
    <w:rsid w:val="00B51B20"/>
    <w:rsid w:val="00B51DFB"/>
    <w:rsid w:val="00B53F44"/>
    <w:rsid w:val="00B54032"/>
    <w:rsid w:val="00B546B3"/>
    <w:rsid w:val="00B54763"/>
    <w:rsid w:val="00B547DE"/>
    <w:rsid w:val="00B54B56"/>
    <w:rsid w:val="00B55559"/>
    <w:rsid w:val="00B56DFA"/>
    <w:rsid w:val="00B627EA"/>
    <w:rsid w:val="00B63E57"/>
    <w:rsid w:val="00B642DB"/>
    <w:rsid w:val="00B64674"/>
    <w:rsid w:val="00B64D61"/>
    <w:rsid w:val="00B6687D"/>
    <w:rsid w:val="00B669B0"/>
    <w:rsid w:val="00B669FA"/>
    <w:rsid w:val="00B67AB0"/>
    <w:rsid w:val="00B7077C"/>
    <w:rsid w:val="00B70919"/>
    <w:rsid w:val="00B70ADB"/>
    <w:rsid w:val="00B7122E"/>
    <w:rsid w:val="00B713BE"/>
    <w:rsid w:val="00B71A49"/>
    <w:rsid w:val="00B72399"/>
    <w:rsid w:val="00B7309B"/>
    <w:rsid w:val="00B732B9"/>
    <w:rsid w:val="00B73A7B"/>
    <w:rsid w:val="00B74ED9"/>
    <w:rsid w:val="00B7509F"/>
    <w:rsid w:val="00B768D7"/>
    <w:rsid w:val="00B77032"/>
    <w:rsid w:val="00B77242"/>
    <w:rsid w:val="00B810D9"/>
    <w:rsid w:val="00B812D3"/>
    <w:rsid w:val="00B81770"/>
    <w:rsid w:val="00B82870"/>
    <w:rsid w:val="00B82CE8"/>
    <w:rsid w:val="00B830C3"/>
    <w:rsid w:val="00B83181"/>
    <w:rsid w:val="00B83928"/>
    <w:rsid w:val="00B839F1"/>
    <w:rsid w:val="00B8403D"/>
    <w:rsid w:val="00B84558"/>
    <w:rsid w:val="00B84F70"/>
    <w:rsid w:val="00B8501A"/>
    <w:rsid w:val="00B85401"/>
    <w:rsid w:val="00B85EF7"/>
    <w:rsid w:val="00B86148"/>
    <w:rsid w:val="00B86192"/>
    <w:rsid w:val="00B86542"/>
    <w:rsid w:val="00B868D0"/>
    <w:rsid w:val="00B86F0B"/>
    <w:rsid w:val="00B86F37"/>
    <w:rsid w:val="00B87944"/>
    <w:rsid w:val="00B9086F"/>
    <w:rsid w:val="00B91433"/>
    <w:rsid w:val="00B91C7E"/>
    <w:rsid w:val="00B924A3"/>
    <w:rsid w:val="00B937B2"/>
    <w:rsid w:val="00B945CD"/>
    <w:rsid w:val="00B950A8"/>
    <w:rsid w:val="00B95A15"/>
    <w:rsid w:val="00B9629B"/>
    <w:rsid w:val="00B9643B"/>
    <w:rsid w:val="00B9645D"/>
    <w:rsid w:val="00B9731A"/>
    <w:rsid w:val="00B97368"/>
    <w:rsid w:val="00B97B16"/>
    <w:rsid w:val="00BA02E5"/>
    <w:rsid w:val="00BA1364"/>
    <w:rsid w:val="00BA1BBC"/>
    <w:rsid w:val="00BA1E45"/>
    <w:rsid w:val="00BA23BA"/>
    <w:rsid w:val="00BA2F42"/>
    <w:rsid w:val="00BA3E4F"/>
    <w:rsid w:val="00BA3FAB"/>
    <w:rsid w:val="00BA4883"/>
    <w:rsid w:val="00BA6500"/>
    <w:rsid w:val="00BA6AE1"/>
    <w:rsid w:val="00BA6F23"/>
    <w:rsid w:val="00BA7489"/>
    <w:rsid w:val="00BA7544"/>
    <w:rsid w:val="00BA7787"/>
    <w:rsid w:val="00BB0314"/>
    <w:rsid w:val="00BB16B3"/>
    <w:rsid w:val="00BB1D42"/>
    <w:rsid w:val="00BB2819"/>
    <w:rsid w:val="00BB34C1"/>
    <w:rsid w:val="00BB3C5F"/>
    <w:rsid w:val="00BB5338"/>
    <w:rsid w:val="00BB58DA"/>
    <w:rsid w:val="00BB5AFC"/>
    <w:rsid w:val="00BB6297"/>
    <w:rsid w:val="00BB649B"/>
    <w:rsid w:val="00BB65A8"/>
    <w:rsid w:val="00BB6FE8"/>
    <w:rsid w:val="00BB7823"/>
    <w:rsid w:val="00BB7A62"/>
    <w:rsid w:val="00BC0402"/>
    <w:rsid w:val="00BC0605"/>
    <w:rsid w:val="00BC0E4B"/>
    <w:rsid w:val="00BC16C7"/>
    <w:rsid w:val="00BC1B38"/>
    <w:rsid w:val="00BC2BCC"/>
    <w:rsid w:val="00BC2D92"/>
    <w:rsid w:val="00BC31D1"/>
    <w:rsid w:val="00BC3B95"/>
    <w:rsid w:val="00BC4D6E"/>
    <w:rsid w:val="00BC519F"/>
    <w:rsid w:val="00BC57A6"/>
    <w:rsid w:val="00BC5C5C"/>
    <w:rsid w:val="00BC5C81"/>
    <w:rsid w:val="00BC6229"/>
    <w:rsid w:val="00BC62C1"/>
    <w:rsid w:val="00BC658C"/>
    <w:rsid w:val="00BC6B84"/>
    <w:rsid w:val="00BC6F0D"/>
    <w:rsid w:val="00BC70F9"/>
    <w:rsid w:val="00BC7ADD"/>
    <w:rsid w:val="00BC7B19"/>
    <w:rsid w:val="00BC7B47"/>
    <w:rsid w:val="00BD0AD4"/>
    <w:rsid w:val="00BD11B3"/>
    <w:rsid w:val="00BD14DE"/>
    <w:rsid w:val="00BD2013"/>
    <w:rsid w:val="00BD201B"/>
    <w:rsid w:val="00BD2719"/>
    <w:rsid w:val="00BD2EB9"/>
    <w:rsid w:val="00BD5E9E"/>
    <w:rsid w:val="00BD6136"/>
    <w:rsid w:val="00BD6695"/>
    <w:rsid w:val="00BD6924"/>
    <w:rsid w:val="00BD6978"/>
    <w:rsid w:val="00BD69A7"/>
    <w:rsid w:val="00BD724F"/>
    <w:rsid w:val="00BD7447"/>
    <w:rsid w:val="00BD79AB"/>
    <w:rsid w:val="00BD7E08"/>
    <w:rsid w:val="00BD7E4A"/>
    <w:rsid w:val="00BE01AC"/>
    <w:rsid w:val="00BE0523"/>
    <w:rsid w:val="00BE0A2F"/>
    <w:rsid w:val="00BE0BE7"/>
    <w:rsid w:val="00BE101F"/>
    <w:rsid w:val="00BE2188"/>
    <w:rsid w:val="00BE23D8"/>
    <w:rsid w:val="00BE24F9"/>
    <w:rsid w:val="00BE308F"/>
    <w:rsid w:val="00BE3BE9"/>
    <w:rsid w:val="00BE5F59"/>
    <w:rsid w:val="00BE70B9"/>
    <w:rsid w:val="00BE7199"/>
    <w:rsid w:val="00BE7D0F"/>
    <w:rsid w:val="00BF00BD"/>
    <w:rsid w:val="00BF0CAE"/>
    <w:rsid w:val="00BF1059"/>
    <w:rsid w:val="00BF147C"/>
    <w:rsid w:val="00BF1A25"/>
    <w:rsid w:val="00BF2E91"/>
    <w:rsid w:val="00BF31EB"/>
    <w:rsid w:val="00BF39A5"/>
    <w:rsid w:val="00BF3B5A"/>
    <w:rsid w:val="00BF3FD7"/>
    <w:rsid w:val="00BF6244"/>
    <w:rsid w:val="00BF77AE"/>
    <w:rsid w:val="00BF7EF0"/>
    <w:rsid w:val="00C00DC0"/>
    <w:rsid w:val="00C024D1"/>
    <w:rsid w:val="00C028DF"/>
    <w:rsid w:val="00C02ABC"/>
    <w:rsid w:val="00C0353F"/>
    <w:rsid w:val="00C035AA"/>
    <w:rsid w:val="00C05765"/>
    <w:rsid w:val="00C058DF"/>
    <w:rsid w:val="00C05D4E"/>
    <w:rsid w:val="00C0604B"/>
    <w:rsid w:val="00C06269"/>
    <w:rsid w:val="00C068B1"/>
    <w:rsid w:val="00C07B10"/>
    <w:rsid w:val="00C07E7B"/>
    <w:rsid w:val="00C111FE"/>
    <w:rsid w:val="00C1128C"/>
    <w:rsid w:val="00C11300"/>
    <w:rsid w:val="00C11C4D"/>
    <w:rsid w:val="00C127FF"/>
    <w:rsid w:val="00C14D16"/>
    <w:rsid w:val="00C16160"/>
    <w:rsid w:val="00C161DF"/>
    <w:rsid w:val="00C16A23"/>
    <w:rsid w:val="00C16F03"/>
    <w:rsid w:val="00C17195"/>
    <w:rsid w:val="00C200CB"/>
    <w:rsid w:val="00C2029D"/>
    <w:rsid w:val="00C20D62"/>
    <w:rsid w:val="00C20EC7"/>
    <w:rsid w:val="00C226B2"/>
    <w:rsid w:val="00C22894"/>
    <w:rsid w:val="00C22A31"/>
    <w:rsid w:val="00C22EB4"/>
    <w:rsid w:val="00C2366A"/>
    <w:rsid w:val="00C24D09"/>
    <w:rsid w:val="00C251CB"/>
    <w:rsid w:val="00C256FF"/>
    <w:rsid w:val="00C261B9"/>
    <w:rsid w:val="00C261DC"/>
    <w:rsid w:val="00C27141"/>
    <w:rsid w:val="00C271E0"/>
    <w:rsid w:val="00C27D7E"/>
    <w:rsid w:val="00C303F7"/>
    <w:rsid w:val="00C30B8D"/>
    <w:rsid w:val="00C32D9E"/>
    <w:rsid w:val="00C33102"/>
    <w:rsid w:val="00C335BE"/>
    <w:rsid w:val="00C3385F"/>
    <w:rsid w:val="00C33EC8"/>
    <w:rsid w:val="00C33EEA"/>
    <w:rsid w:val="00C35BCD"/>
    <w:rsid w:val="00C41907"/>
    <w:rsid w:val="00C41E42"/>
    <w:rsid w:val="00C4232F"/>
    <w:rsid w:val="00C427C3"/>
    <w:rsid w:val="00C42A5E"/>
    <w:rsid w:val="00C42E78"/>
    <w:rsid w:val="00C42F54"/>
    <w:rsid w:val="00C43A1C"/>
    <w:rsid w:val="00C45518"/>
    <w:rsid w:val="00C458D5"/>
    <w:rsid w:val="00C47BBB"/>
    <w:rsid w:val="00C47C59"/>
    <w:rsid w:val="00C47E91"/>
    <w:rsid w:val="00C504CC"/>
    <w:rsid w:val="00C505F0"/>
    <w:rsid w:val="00C50658"/>
    <w:rsid w:val="00C50666"/>
    <w:rsid w:val="00C5131E"/>
    <w:rsid w:val="00C51A64"/>
    <w:rsid w:val="00C52593"/>
    <w:rsid w:val="00C528C3"/>
    <w:rsid w:val="00C54158"/>
    <w:rsid w:val="00C544D5"/>
    <w:rsid w:val="00C548E9"/>
    <w:rsid w:val="00C54CC3"/>
    <w:rsid w:val="00C54CD5"/>
    <w:rsid w:val="00C55030"/>
    <w:rsid w:val="00C552EA"/>
    <w:rsid w:val="00C55508"/>
    <w:rsid w:val="00C561E1"/>
    <w:rsid w:val="00C56BA4"/>
    <w:rsid w:val="00C56C50"/>
    <w:rsid w:val="00C57600"/>
    <w:rsid w:val="00C57642"/>
    <w:rsid w:val="00C57782"/>
    <w:rsid w:val="00C578F6"/>
    <w:rsid w:val="00C60889"/>
    <w:rsid w:val="00C60BA8"/>
    <w:rsid w:val="00C61455"/>
    <w:rsid w:val="00C61F33"/>
    <w:rsid w:val="00C62406"/>
    <w:rsid w:val="00C627AB"/>
    <w:rsid w:val="00C64C85"/>
    <w:rsid w:val="00C65B94"/>
    <w:rsid w:val="00C66177"/>
    <w:rsid w:val="00C66237"/>
    <w:rsid w:val="00C6660B"/>
    <w:rsid w:val="00C70B2A"/>
    <w:rsid w:val="00C71717"/>
    <w:rsid w:val="00C7178A"/>
    <w:rsid w:val="00C71B75"/>
    <w:rsid w:val="00C72984"/>
    <w:rsid w:val="00C72EBE"/>
    <w:rsid w:val="00C73974"/>
    <w:rsid w:val="00C73DE5"/>
    <w:rsid w:val="00C75A7D"/>
    <w:rsid w:val="00C75AD6"/>
    <w:rsid w:val="00C76796"/>
    <w:rsid w:val="00C767A0"/>
    <w:rsid w:val="00C77AE7"/>
    <w:rsid w:val="00C77C9F"/>
    <w:rsid w:val="00C818F6"/>
    <w:rsid w:val="00C83713"/>
    <w:rsid w:val="00C83764"/>
    <w:rsid w:val="00C83CCF"/>
    <w:rsid w:val="00C83F87"/>
    <w:rsid w:val="00C85920"/>
    <w:rsid w:val="00C85AD1"/>
    <w:rsid w:val="00C8651D"/>
    <w:rsid w:val="00C875EA"/>
    <w:rsid w:val="00C87B50"/>
    <w:rsid w:val="00C904B0"/>
    <w:rsid w:val="00C90944"/>
    <w:rsid w:val="00C90B94"/>
    <w:rsid w:val="00C91B2A"/>
    <w:rsid w:val="00C91FA4"/>
    <w:rsid w:val="00C920B9"/>
    <w:rsid w:val="00C937E3"/>
    <w:rsid w:val="00C93CCE"/>
    <w:rsid w:val="00C945CC"/>
    <w:rsid w:val="00C95582"/>
    <w:rsid w:val="00C95B53"/>
    <w:rsid w:val="00C95EC8"/>
    <w:rsid w:val="00C96559"/>
    <w:rsid w:val="00C9666C"/>
    <w:rsid w:val="00C96965"/>
    <w:rsid w:val="00C96E8A"/>
    <w:rsid w:val="00C97A8A"/>
    <w:rsid w:val="00CA03E4"/>
    <w:rsid w:val="00CA0E18"/>
    <w:rsid w:val="00CA0E32"/>
    <w:rsid w:val="00CA2A58"/>
    <w:rsid w:val="00CA36BB"/>
    <w:rsid w:val="00CA4BAF"/>
    <w:rsid w:val="00CA5E04"/>
    <w:rsid w:val="00CA613B"/>
    <w:rsid w:val="00CA61B3"/>
    <w:rsid w:val="00CA6797"/>
    <w:rsid w:val="00CA6F24"/>
    <w:rsid w:val="00CA7A97"/>
    <w:rsid w:val="00CA7F0E"/>
    <w:rsid w:val="00CB082A"/>
    <w:rsid w:val="00CB1015"/>
    <w:rsid w:val="00CB19AA"/>
    <w:rsid w:val="00CB1F25"/>
    <w:rsid w:val="00CB2763"/>
    <w:rsid w:val="00CB3138"/>
    <w:rsid w:val="00CB3F1E"/>
    <w:rsid w:val="00CB4128"/>
    <w:rsid w:val="00CB4B7C"/>
    <w:rsid w:val="00CB5350"/>
    <w:rsid w:val="00CB55C9"/>
    <w:rsid w:val="00CB5676"/>
    <w:rsid w:val="00CB5FE2"/>
    <w:rsid w:val="00CB6387"/>
    <w:rsid w:val="00CB6FB2"/>
    <w:rsid w:val="00CB7D4B"/>
    <w:rsid w:val="00CC08A3"/>
    <w:rsid w:val="00CC164C"/>
    <w:rsid w:val="00CC19FA"/>
    <w:rsid w:val="00CC1BCA"/>
    <w:rsid w:val="00CC2C1E"/>
    <w:rsid w:val="00CC2E2F"/>
    <w:rsid w:val="00CC3988"/>
    <w:rsid w:val="00CC40F9"/>
    <w:rsid w:val="00CC410E"/>
    <w:rsid w:val="00CC413D"/>
    <w:rsid w:val="00CC4871"/>
    <w:rsid w:val="00CC4AF6"/>
    <w:rsid w:val="00CC51F8"/>
    <w:rsid w:val="00CC6685"/>
    <w:rsid w:val="00CC76B0"/>
    <w:rsid w:val="00CD02CF"/>
    <w:rsid w:val="00CD0CE3"/>
    <w:rsid w:val="00CD1889"/>
    <w:rsid w:val="00CD2154"/>
    <w:rsid w:val="00CD2CD8"/>
    <w:rsid w:val="00CD30A7"/>
    <w:rsid w:val="00CD3E9B"/>
    <w:rsid w:val="00CD40F0"/>
    <w:rsid w:val="00CD435E"/>
    <w:rsid w:val="00CD4811"/>
    <w:rsid w:val="00CD55EC"/>
    <w:rsid w:val="00CD65CE"/>
    <w:rsid w:val="00CD6909"/>
    <w:rsid w:val="00CD69E4"/>
    <w:rsid w:val="00CD69F5"/>
    <w:rsid w:val="00CD6E67"/>
    <w:rsid w:val="00CD70DD"/>
    <w:rsid w:val="00CD7804"/>
    <w:rsid w:val="00CE0548"/>
    <w:rsid w:val="00CE0DC1"/>
    <w:rsid w:val="00CE1106"/>
    <w:rsid w:val="00CE11FE"/>
    <w:rsid w:val="00CE1BB6"/>
    <w:rsid w:val="00CE1C98"/>
    <w:rsid w:val="00CE280F"/>
    <w:rsid w:val="00CE3880"/>
    <w:rsid w:val="00CE442E"/>
    <w:rsid w:val="00CE4489"/>
    <w:rsid w:val="00CE4616"/>
    <w:rsid w:val="00CE4BA1"/>
    <w:rsid w:val="00CE4D28"/>
    <w:rsid w:val="00CE6AD6"/>
    <w:rsid w:val="00CE7164"/>
    <w:rsid w:val="00CE73BE"/>
    <w:rsid w:val="00CE7A46"/>
    <w:rsid w:val="00CE7B0C"/>
    <w:rsid w:val="00CE7E28"/>
    <w:rsid w:val="00CF0468"/>
    <w:rsid w:val="00CF1C80"/>
    <w:rsid w:val="00CF24AA"/>
    <w:rsid w:val="00CF2628"/>
    <w:rsid w:val="00CF2F9B"/>
    <w:rsid w:val="00CF349F"/>
    <w:rsid w:val="00CF39A2"/>
    <w:rsid w:val="00CF42A4"/>
    <w:rsid w:val="00CF4311"/>
    <w:rsid w:val="00CF442F"/>
    <w:rsid w:val="00CF5776"/>
    <w:rsid w:val="00CF66FB"/>
    <w:rsid w:val="00CF6D33"/>
    <w:rsid w:val="00CF746D"/>
    <w:rsid w:val="00CF783B"/>
    <w:rsid w:val="00CF7ADC"/>
    <w:rsid w:val="00CF7DF9"/>
    <w:rsid w:val="00CF7E2C"/>
    <w:rsid w:val="00CF7EF6"/>
    <w:rsid w:val="00D000BD"/>
    <w:rsid w:val="00D006AA"/>
    <w:rsid w:val="00D00ED8"/>
    <w:rsid w:val="00D010F2"/>
    <w:rsid w:val="00D0125F"/>
    <w:rsid w:val="00D0152F"/>
    <w:rsid w:val="00D02166"/>
    <w:rsid w:val="00D02593"/>
    <w:rsid w:val="00D042F6"/>
    <w:rsid w:val="00D043DE"/>
    <w:rsid w:val="00D04874"/>
    <w:rsid w:val="00D04A0B"/>
    <w:rsid w:val="00D0537A"/>
    <w:rsid w:val="00D05879"/>
    <w:rsid w:val="00D05A58"/>
    <w:rsid w:val="00D05E57"/>
    <w:rsid w:val="00D05E65"/>
    <w:rsid w:val="00D064EB"/>
    <w:rsid w:val="00D06B16"/>
    <w:rsid w:val="00D06CB2"/>
    <w:rsid w:val="00D076DB"/>
    <w:rsid w:val="00D07E4F"/>
    <w:rsid w:val="00D1033E"/>
    <w:rsid w:val="00D11337"/>
    <w:rsid w:val="00D1266F"/>
    <w:rsid w:val="00D127C8"/>
    <w:rsid w:val="00D12E61"/>
    <w:rsid w:val="00D13D6F"/>
    <w:rsid w:val="00D14033"/>
    <w:rsid w:val="00D14591"/>
    <w:rsid w:val="00D14AD7"/>
    <w:rsid w:val="00D1645B"/>
    <w:rsid w:val="00D166B6"/>
    <w:rsid w:val="00D16EB6"/>
    <w:rsid w:val="00D17BC5"/>
    <w:rsid w:val="00D20C74"/>
    <w:rsid w:val="00D21558"/>
    <w:rsid w:val="00D216FC"/>
    <w:rsid w:val="00D218C2"/>
    <w:rsid w:val="00D219C3"/>
    <w:rsid w:val="00D22AB0"/>
    <w:rsid w:val="00D22EF2"/>
    <w:rsid w:val="00D24407"/>
    <w:rsid w:val="00D24C4F"/>
    <w:rsid w:val="00D24CB9"/>
    <w:rsid w:val="00D24F5A"/>
    <w:rsid w:val="00D25CF8"/>
    <w:rsid w:val="00D262D1"/>
    <w:rsid w:val="00D304AC"/>
    <w:rsid w:val="00D30C02"/>
    <w:rsid w:val="00D3155C"/>
    <w:rsid w:val="00D32DD4"/>
    <w:rsid w:val="00D335C6"/>
    <w:rsid w:val="00D33637"/>
    <w:rsid w:val="00D337B6"/>
    <w:rsid w:val="00D3392D"/>
    <w:rsid w:val="00D34D9C"/>
    <w:rsid w:val="00D35129"/>
    <w:rsid w:val="00D354DE"/>
    <w:rsid w:val="00D35A9B"/>
    <w:rsid w:val="00D36E07"/>
    <w:rsid w:val="00D3745D"/>
    <w:rsid w:val="00D37CD8"/>
    <w:rsid w:val="00D4000D"/>
    <w:rsid w:val="00D4263F"/>
    <w:rsid w:val="00D42D54"/>
    <w:rsid w:val="00D436D2"/>
    <w:rsid w:val="00D45E25"/>
    <w:rsid w:val="00D46002"/>
    <w:rsid w:val="00D4653B"/>
    <w:rsid w:val="00D4663F"/>
    <w:rsid w:val="00D4679B"/>
    <w:rsid w:val="00D46DBC"/>
    <w:rsid w:val="00D46EA0"/>
    <w:rsid w:val="00D46F13"/>
    <w:rsid w:val="00D46F71"/>
    <w:rsid w:val="00D47772"/>
    <w:rsid w:val="00D506D5"/>
    <w:rsid w:val="00D506F8"/>
    <w:rsid w:val="00D5095F"/>
    <w:rsid w:val="00D50AB4"/>
    <w:rsid w:val="00D50D58"/>
    <w:rsid w:val="00D5235C"/>
    <w:rsid w:val="00D52E40"/>
    <w:rsid w:val="00D53807"/>
    <w:rsid w:val="00D5395F"/>
    <w:rsid w:val="00D539D4"/>
    <w:rsid w:val="00D54301"/>
    <w:rsid w:val="00D54E25"/>
    <w:rsid w:val="00D554CE"/>
    <w:rsid w:val="00D55C04"/>
    <w:rsid w:val="00D5604B"/>
    <w:rsid w:val="00D605C6"/>
    <w:rsid w:val="00D6103E"/>
    <w:rsid w:val="00D611EE"/>
    <w:rsid w:val="00D61333"/>
    <w:rsid w:val="00D627BC"/>
    <w:rsid w:val="00D62E93"/>
    <w:rsid w:val="00D63081"/>
    <w:rsid w:val="00D630AB"/>
    <w:rsid w:val="00D63BEA"/>
    <w:rsid w:val="00D646D0"/>
    <w:rsid w:val="00D64F6A"/>
    <w:rsid w:val="00D6582D"/>
    <w:rsid w:val="00D66B73"/>
    <w:rsid w:val="00D66C67"/>
    <w:rsid w:val="00D66CF9"/>
    <w:rsid w:val="00D66D85"/>
    <w:rsid w:val="00D66FBE"/>
    <w:rsid w:val="00D67147"/>
    <w:rsid w:val="00D678CD"/>
    <w:rsid w:val="00D67B02"/>
    <w:rsid w:val="00D70600"/>
    <w:rsid w:val="00D70C98"/>
    <w:rsid w:val="00D71114"/>
    <w:rsid w:val="00D725EB"/>
    <w:rsid w:val="00D72D18"/>
    <w:rsid w:val="00D73E11"/>
    <w:rsid w:val="00D74936"/>
    <w:rsid w:val="00D74DD8"/>
    <w:rsid w:val="00D76758"/>
    <w:rsid w:val="00D768D1"/>
    <w:rsid w:val="00D769A0"/>
    <w:rsid w:val="00D77A05"/>
    <w:rsid w:val="00D800C1"/>
    <w:rsid w:val="00D8127E"/>
    <w:rsid w:val="00D816EA"/>
    <w:rsid w:val="00D83444"/>
    <w:rsid w:val="00D8485A"/>
    <w:rsid w:val="00D8531E"/>
    <w:rsid w:val="00D86DC6"/>
    <w:rsid w:val="00D9040E"/>
    <w:rsid w:val="00D908C5"/>
    <w:rsid w:val="00D90AC2"/>
    <w:rsid w:val="00D915F3"/>
    <w:rsid w:val="00D92AF6"/>
    <w:rsid w:val="00D92B8A"/>
    <w:rsid w:val="00D92D5E"/>
    <w:rsid w:val="00D9376B"/>
    <w:rsid w:val="00D951F4"/>
    <w:rsid w:val="00D953E0"/>
    <w:rsid w:val="00D9563A"/>
    <w:rsid w:val="00D95FB8"/>
    <w:rsid w:val="00D96D1F"/>
    <w:rsid w:val="00D97058"/>
    <w:rsid w:val="00D97474"/>
    <w:rsid w:val="00D97C6D"/>
    <w:rsid w:val="00DA049D"/>
    <w:rsid w:val="00DA11D6"/>
    <w:rsid w:val="00DA1E14"/>
    <w:rsid w:val="00DA24F0"/>
    <w:rsid w:val="00DA3C23"/>
    <w:rsid w:val="00DA4198"/>
    <w:rsid w:val="00DA462C"/>
    <w:rsid w:val="00DA4E2F"/>
    <w:rsid w:val="00DA4F81"/>
    <w:rsid w:val="00DA59D6"/>
    <w:rsid w:val="00DA5AE9"/>
    <w:rsid w:val="00DA7E9D"/>
    <w:rsid w:val="00DB02F4"/>
    <w:rsid w:val="00DB138D"/>
    <w:rsid w:val="00DB2541"/>
    <w:rsid w:val="00DB259F"/>
    <w:rsid w:val="00DB29EF"/>
    <w:rsid w:val="00DB37FE"/>
    <w:rsid w:val="00DB3AFE"/>
    <w:rsid w:val="00DB3E11"/>
    <w:rsid w:val="00DB3EAC"/>
    <w:rsid w:val="00DB4434"/>
    <w:rsid w:val="00DB4BCB"/>
    <w:rsid w:val="00DB53DB"/>
    <w:rsid w:val="00DB5EFA"/>
    <w:rsid w:val="00DB66A8"/>
    <w:rsid w:val="00DB6B78"/>
    <w:rsid w:val="00DB7653"/>
    <w:rsid w:val="00DB7C91"/>
    <w:rsid w:val="00DC04BD"/>
    <w:rsid w:val="00DC0F93"/>
    <w:rsid w:val="00DC5612"/>
    <w:rsid w:val="00DC56E3"/>
    <w:rsid w:val="00DC5742"/>
    <w:rsid w:val="00DC5FFE"/>
    <w:rsid w:val="00DC606B"/>
    <w:rsid w:val="00DC6080"/>
    <w:rsid w:val="00DC6396"/>
    <w:rsid w:val="00DC686B"/>
    <w:rsid w:val="00DC6CCA"/>
    <w:rsid w:val="00DC7C08"/>
    <w:rsid w:val="00DC7C14"/>
    <w:rsid w:val="00DD03D1"/>
    <w:rsid w:val="00DD0531"/>
    <w:rsid w:val="00DD06F9"/>
    <w:rsid w:val="00DD0EEA"/>
    <w:rsid w:val="00DD1147"/>
    <w:rsid w:val="00DD2A13"/>
    <w:rsid w:val="00DD2B14"/>
    <w:rsid w:val="00DD35EC"/>
    <w:rsid w:val="00DD3C09"/>
    <w:rsid w:val="00DD4074"/>
    <w:rsid w:val="00DD4598"/>
    <w:rsid w:val="00DD45A3"/>
    <w:rsid w:val="00DD4C9B"/>
    <w:rsid w:val="00DD5302"/>
    <w:rsid w:val="00DD6034"/>
    <w:rsid w:val="00DD6CA6"/>
    <w:rsid w:val="00DD7B84"/>
    <w:rsid w:val="00DE0777"/>
    <w:rsid w:val="00DE10EE"/>
    <w:rsid w:val="00DE13B4"/>
    <w:rsid w:val="00DE14A4"/>
    <w:rsid w:val="00DE1A04"/>
    <w:rsid w:val="00DE1FA6"/>
    <w:rsid w:val="00DE29D1"/>
    <w:rsid w:val="00DE3D83"/>
    <w:rsid w:val="00DE4C18"/>
    <w:rsid w:val="00DE4D52"/>
    <w:rsid w:val="00DE5208"/>
    <w:rsid w:val="00DE5381"/>
    <w:rsid w:val="00DE588A"/>
    <w:rsid w:val="00DE60F4"/>
    <w:rsid w:val="00DE6C1E"/>
    <w:rsid w:val="00DE6C21"/>
    <w:rsid w:val="00DE6E15"/>
    <w:rsid w:val="00DE7CB8"/>
    <w:rsid w:val="00DF0280"/>
    <w:rsid w:val="00DF125C"/>
    <w:rsid w:val="00DF146B"/>
    <w:rsid w:val="00DF2180"/>
    <w:rsid w:val="00DF24FC"/>
    <w:rsid w:val="00DF2AC4"/>
    <w:rsid w:val="00DF2CBF"/>
    <w:rsid w:val="00DF2E4D"/>
    <w:rsid w:val="00DF2F43"/>
    <w:rsid w:val="00DF4678"/>
    <w:rsid w:val="00DF476F"/>
    <w:rsid w:val="00DF49B6"/>
    <w:rsid w:val="00DF49D2"/>
    <w:rsid w:val="00DF4E22"/>
    <w:rsid w:val="00DF503F"/>
    <w:rsid w:val="00DF548C"/>
    <w:rsid w:val="00DF6871"/>
    <w:rsid w:val="00DF7AA9"/>
    <w:rsid w:val="00E00138"/>
    <w:rsid w:val="00E00435"/>
    <w:rsid w:val="00E020B6"/>
    <w:rsid w:val="00E02902"/>
    <w:rsid w:val="00E02BB5"/>
    <w:rsid w:val="00E02DC0"/>
    <w:rsid w:val="00E03241"/>
    <w:rsid w:val="00E03830"/>
    <w:rsid w:val="00E04AB6"/>
    <w:rsid w:val="00E054CC"/>
    <w:rsid w:val="00E055A7"/>
    <w:rsid w:val="00E059D6"/>
    <w:rsid w:val="00E10596"/>
    <w:rsid w:val="00E10666"/>
    <w:rsid w:val="00E10A76"/>
    <w:rsid w:val="00E10BEB"/>
    <w:rsid w:val="00E10F3A"/>
    <w:rsid w:val="00E110FF"/>
    <w:rsid w:val="00E11162"/>
    <w:rsid w:val="00E118B1"/>
    <w:rsid w:val="00E11995"/>
    <w:rsid w:val="00E11B26"/>
    <w:rsid w:val="00E11F16"/>
    <w:rsid w:val="00E121B0"/>
    <w:rsid w:val="00E133F3"/>
    <w:rsid w:val="00E13811"/>
    <w:rsid w:val="00E13BA0"/>
    <w:rsid w:val="00E13CB0"/>
    <w:rsid w:val="00E14860"/>
    <w:rsid w:val="00E149BD"/>
    <w:rsid w:val="00E15A08"/>
    <w:rsid w:val="00E15E92"/>
    <w:rsid w:val="00E164E3"/>
    <w:rsid w:val="00E1658E"/>
    <w:rsid w:val="00E16D10"/>
    <w:rsid w:val="00E1761E"/>
    <w:rsid w:val="00E17EC1"/>
    <w:rsid w:val="00E20480"/>
    <w:rsid w:val="00E20F6F"/>
    <w:rsid w:val="00E2158B"/>
    <w:rsid w:val="00E22462"/>
    <w:rsid w:val="00E22761"/>
    <w:rsid w:val="00E22A0C"/>
    <w:rsid w:val="00E23596"/>
    <w:rsid w:val="00E23616"/>
    <w:rsid w:val="00E23B57"/>
    <w:rsid w:val="00E23C10"/>
    <w:rsid w:val="00E23E96"/>
    <w:rsid w:val="00E24175"/>
    <w:rsid w:val="00E24283"/>
    <w:rsid w:val="00E245F0"/>
    <w:rsid w:val="00E24C82"/>
    <w:rsid w:val="00E2515C"/>
    <w:rsid w:val="00E25351"/>
    <w:rsid w:val="00E2548F"/>
    <w:rsid w:val="00E2566F"/>
    <w:rsid w:val="00E2575C"/>
    <w:rsid w:val="00E26398"/>
    <w:rsid w:val="00E263E6"/>
    <w:rsid w:val="00E266BF"/>
    <w:rsid w:val="00E277A1"/>
    <w:rsid w:val="00E278E1"/>
    <w:rsid w:val="00E30A60"/>
    <w:rsid w:val="00E313FB"/>
    <w:rsid w:val="00E314FC"/>
    <w:rsid w:val="00E31580"/>
    <w:rsid w:val="00E32B3A"/>
    <w:rsid w:val="00E32B40"/>
    <w:rsid w:val="00E32E58"/>
    <w:rsid w:val="00E32E8A"/>
    <w:rsid w:val="00E33218"/>
    <w:rsid w:val="00E3325C"/>
    <w:rsid w:val="00E33B10"/>
    <w:rsid w:val="00E35C46"/>
    <w:rsid w:val="00E35F86"/>
    <w:rsid w:val="00E36583"/>
    <w:rsid w:val="00E36D5F"/>
    <w:rsid w:val="00E37848"/>
    <w:rsid w:val="00E4091D"/>
    <w:rsid w:val="00E418E7"/>
    <w:rsid w:val="00E41C84"/>
    <w:rsid w:val="00E42A59"/>
    <w:rsid w:val="00E42D5F"/>
    <w:rsid w:val="00E43907"/>
    <w:rsid w:val="00E446BD"/>
    <w:rsid w:val="00E44B51"/>
    <w:rsid w:val="00E44B71"/>
    <w:rsid w:val="00E44E00"/>
    <w:rsid w:val="00E45229"/>
    <w:rsid w:val="00E46437"/>
    <w:rsid w:val="00E50904"/>
    <w:rsid w:val="00E516A4"/>
    <w:rsid w:val="00E521B5"/>
    <w:rsid w:val="00E5222D"/>
    <w:rsid w:val="00E52A73"/>
    <w:rsid w:val="00E52E1E"/>
    <w:rsid w:val="00E53187"/>
    <w:rsid w:val="00E5428A"/>
    <w:rsid w:val="00E55E0F"/>
    <w:rsid w:val="00E55F45"/>
    <w:rsid w:val="00E570BB"/>
    <w:rsid w:val="00E57B61"/>
    <w:rsid w:val="00E6008A"/>
    <w:rsid w:val="00E61382"/>
    <w:rsid w:val="00E61609"/>
    <w:rsid w:val="00E61717"/>
    <w:rsid w:val="00E62133"/>
    <w:rsid w:val="00E62E2E"/>
    <w:rsid w:val="00E62E78"/>
    <w:rsid w:val="00E636E9"/>
    <w:rsid w:val="00E63900"/>
    <w:rsid w:val="00E63CED"/>
    <w:rsid w:val="00E64686"/>
    <w:rsid w:val="00E64E9E"/>
    <w:rsid w:val="00E66FA2"/>
    <w:rsid w:val="00E67EFA"/>
    <w:rsid w:val="00E67FBB"/>
    <w:rsid w:val="00E70B03"/>
    <w:rsid w:val="00E70C2C"/>
    <w:rsid w:val="00E71228"/>
    <w:rsid w:val="00E72339"/>
    <w:rsid w:val="00E7357A"/>
    <w:rsid w:val="00E735BC"/>
    <w:rsid w:val="00E73B66"/>
    <w:rsid w:val="00E73E46"/>
    <w:rsid w:val="00E7479C"/>
    <w:rsid w:val="00E75AC8"/>
    <w:rsid w:val="00E76AB7"/>
    <w:rsid w:val="00E803B2"/>
    <w:rsid w:val="00E807D2"/>
    <w:rsid w:val="00E80883"/>
    <w:rsid w:val="00E80BF0"/>
    <w:rsid w:val="00E821E3"/>
    <w:rsid w:val="00E8274C"/>
    <w:rsid w:val="00E829A5"/>
    <w:rsid w:val="00E82B29"/>
    <w:rsid w:val="00E8305A"/>
    <w:rsid w:val="00E83AF0"/>
    <w:rsid w:val="00E8408C"/>
    <w:rsid w:val="00E841D2"/>
    <w:rsid w:val="00E848FA"/>
    <w:rsid w:val="00E84CC6"/>
    <w:rsid w:val="00E86613"/>
    <w:rsid w:val="00E86F27"/>
    <w:rsid w:val="00E870B3"/>
    <w:rsid w:val="00E9044B"/>
    <w:rsid w:val="00E90899"/>
    <w:rsid w:val="00E9131B"/>
    <w:rsid w:val="00E9142C"/>
    <w:rsid w:val="00E91DCE"/>
    <w:rsid w:val="00E92716"/>
    <w:rsid w:val="00E92830"/>
    <w:rsid w:val="00E92F10"/>
    <w:rsid w:val="00E9321E"/>
    <w:rsid w:val="00E9426E"/>
    <w:rsid w:val="00E947A4"/>
    <w:rsid w:val="00E947EA"/>
    <w:rsid w:val="00E953AC"/>
    <w:rsid w:val="00E9560D"/>
    <w:rsid w:val="00E96EA7"/>
    <w:rsid w:val="00E97241"/>
    <w:rsid w:val="00E9750E"/>
    <w:rsid w:val="00E97583"/>
    <w:rsid w:val="00E978CB"/>
    <w:rsid w:val="00E97993"/>
    <w:rsid w:val="00E97F38"/>
    <w:rsid w:val="00EA014A"/>
    <w:rsid w:val="00EA0438"/>
    <w:rsid w:val="00EA05F7"/>
    <w:rsid w:val="00EA0CA8"/>
    <w:rsid w:val="00EA0FFE"/>
    <w:rsid w:val="00EA2B3A"/>
    <w:rsid w:val="00EA36EE"/>
    <w:rsid w:val="00EA3940"/>
    <w:rsid w:val="00EA45F1"/>
    <w:rsid w:val="00EA46F9"/>
    <w:rsid w:val="00EA54A3"/>
    <w:rsid w:val="00EA5600"/>
    <w:rsid w:val="00EA59AC"/>
    <w:rsid w:val="00EA673A"/>
    <w:rsid w:val="00EA6AD8"/>
    <w:rsid w:val="00EA742C"/>
    <w:rsid w:val="00EA7A71"/>
    <w:rsid w:val="00EA7D12"/>
    <w:rsid w:val="00EB169C"/>
    <w:rsid w:val="00EB1E02"/>
    <w:rsid w:val="00EB24B1"/>
    <w:rsid w:val="00EB2BD6"/>
    <w:rsid w:val="00EB32D3"/>
    <w:rsid w:val="00EB481A"/>
    <w:rsid w:val="00EB48F4"/>
    <w:rsid w:val="00EB5839"/>
    <w:rsid w:val="00EB589F"/>
    <w:rsid w:val="00EB648A"/>
    <w:rsid w:val="00EB66B3"/>
    <w:rsid w:val="00EB6B8C"/>
    <w:rsid w:val="00EB717D"/>
    <w:rsid w:val="00EB74F8"/>
    <w:rsid w:val="00EB7A7C"/>
    <w:rsid w:val="00EB7C2D"/>
    <w:rsid w:val="00EC062F"/>
    <w:rsid w:val="00EC2FDB"/>
    <w:rsid w:val="00EC3399"/>
    <w:rsid w:val="00EC3D30"/>
    <w:rsid w:val="00EC487F"/>
    <w:rsid w:val="00EC5507"/>
    <w:rsid w:val="00EC57EC"/>
    <w:rsid w:val="00EC7289"/>
    <w:rsid w:val="00EC770C"/>
    <w:rsid w:val="00ED03D2"/>
    <w:rsid w:val="00ED0DE8"/>
    <w:rsid w:val="00ED1324"/>
    <w:rsid w:val="00ED1A38"/>
    <w:rsid w:val="00ED1A6E"/>
    <w:rsid w:val="00ED23C5"/>
    <w:rsid w:val="00ED27C9"/>
    <w:rsid w:val="00ED3119"/>
    <w:rsid w:val="00ED3823"/>
    <w:rsid w:val="00ED3ADB"/>
    <w:rsid w:val="00ED3B57"/>
    <w:rsid w:val="00ED5911"/>
    <w:rsid w:val="00ED6CEA"/>
    <w:rsid w:val="00ED721D"/>
    <w:rsid w:val="00EE037E"/>
    <w:rsid w:val="00EE1FCE"/>
    <w:rsid w:val="00EE322B"/>
    <w:rsid w:val="00EE46E1"/>
    <w:rsid w:val="00EE56CD"/>
    <w:rsid w:val="00EE5886"/>
    <w:rsid w:val="00EE5A07"/>
    <w:rsid w:val="00EE5EFB"/>
    <w:rsid w:val="00EE668A"/>
    <w:rsid w:val="00EE6778"/>
    <w:rsid w:val="00EE713D"/>
    <w:rsid w:val="00EF0070"/>
    <w:rsid w:val="00EF025A"/>
    <w:rsid w:val="00EF03A8"/>
    <w:rsid w:val="00EF181E"/>
    <w:rsid w:val="00EF22F3"/>
    <w:rsid w:val="00EF2BC2"/>
    <w:rsid w:val="00EF2CE0"/>
    <w:rsid w:val="00EF3D0E"/>
    <w:rsid w:val="00EF4002"/>
    <w:rsid w:val="00EF4034"/>
    <w:rsid w:val="00EF4874"/>
    <w:rsid w:val="00EF56E0"/>
    <w:rsid w:val="00EF623C"/>
    <w:rsid w:val="00EF62FF"/>
    <w:rsid w:val="00EF6631"/>
    <w:rsid w:val="00EF7081"/>
    <w:rsid w:val="00EF7222"/>
    <w:rsid w:val="00EF7EC1"/>
    <w:rsid w:val="00EF7F2F"/>
    <w:rsid w:val="00F009BD"/>
    <w:rsid w:val="00F01024"/>
    <w:rsid w:val="00F01921"/>
    <w:rsid w:val="00F02F04"/>
    <w:rsid w:val="00F02F4B"/>
    <w:rsid w:val="00F033A9"/>
    <w:rsid w:val="00F046BA"/>
    <w:rsid w:val="00F051C1"/>
    <w:rsid w:val="00F05C46"/>
    <w:rsid w:val="00F063A7"/>
    <w:rsid w:val="00F06605"/>
    <w:rsid w:val="00F06B37"/>
    <w:rsid w:val="00F07651"/>
    <w:rsid w:val="00F10362"/>
    <w:rsid w:val="00F111E0"/>
    <w:rsid w:val="00F11DAF"/>
    <w:rsid w:val="00F128E3"/>
    <w:rsid w:val="00F12A85"/>
    <w:rsid w:val="00F12B42"/>
    <w:rsid w:val="00F12B84"/>
    <w:rsid w:val="00F13445"/>
    <w:rsid w:val="00F1452F"/>
    <w:rsid w:val="00F14E08"/>
    <w:rsid w:val="00F16A08"/>
    <w:rsid w:val="00F176FE"/>
    <w:rsid w:val="00F20719"/>
    <w:rsid w:val="00F209C1"/>
    <w:rsid w:val="00F213E3"/>
    <w:rsid w:val="00F213ED"/>
    <w:rsid w:val="00F21A78"/>
    <w:rsid w:val="00F2356E"/>
    <w:rsid w:val="00F23C39"/>
    <w:rsid w:val="00F23F2D"/>
    <w:rsid w:val="00F2540D"/>
    <w:rsid w:val="00F26F6A"/>
    <w:rsid w:val="00F27A73"/>
    <w:rsid w:val="00F27A8B"/>
    <w:rsid w:val="00F27B49"/>
    <w:rsid w:val="00F3077B"/>
    <w:rsid w:val="00F30E84"/>
    <w:rsid w:val="00F31634"/>
    <w:rsid w:val="00F31846"/>
    <w:rsid w:val="00F32465"/>
    <w:rsid w:val="00F32BB4"/>
    <w:rsid w:val="00F32BD6"/>
    <w:rsid w:val="00F32BFF"/>
    <w:rsid w:val="00F33470"/>
    <w:rsid w:val="00F33882"/>
    <w:rsid w:val="00F341CE"/>
    <w:rsid w:val="00F35026"/>
    <w:rsid w:val="00F3545D"/>
    <w:rsid w:val="00F35593"/>
    <w:rsid w:val="00F36EAB"/>
    <w:rsid w:val="00F37958"/>
    <w:rsid w:val="00F37D04"/>
    <w:rsid w:val="00F42359"/>
    <w:rsid w:val="00F44AF3"/>
    <w:rsid w:val="00F4705C"/>
    <w:rsid w:val="00F47142"/>
    <w:rsid w:val="00F473C5"/>
    <w:rsid w:val="00F50C29"/>
    <w:rsid w:val="00F51EE8"/>
    <w:rsid w:val="00F52268"/>
    <w:rsid w:val="00F524C7"/>
    <w:rsid w:val="00F5276F"/>
    <w:rsid w:val="00F52C7E"/>
    <w:rsid w:val="00F53123"/>
    <w:rsid w:val="00F5384F"/>
    <w:rsid w:val="00F53957"/>
    <w:rsid w:val="00F546D3"/>
    <w:rsid w:val="00F54BBE"/>
    <w:rsid w:val="00F55AFD"/>
    <w:rsid w:val="00F5632D"/>
    <w:rsid w:val="00F56798"/>
    <w:rsid w:val="00F56F0C"/>
    <w:rsid w:val="00F57AAD"/>
    <w:rsid w:val="00F63DEA"/>
    <w:rsid w:val="00F6419B"/>
    <w:rsid w:val="00F6438F"/>
    <w:rsid w:val="00F644FC"/>
    <w:rsid w:val="00F65650"/>
    <w:rsid w:val="00F663B7"/>
    <w:rsid w:val="00F66B54"/>
    <w:rsid w:val="00F66E92"/>
    <w:rsid w:val="00F67388"/>
    <w:rsid w:val="00F67D8E"/>
    <w:rsid w:val="00F67F76"/>
    <w:rsid w:val="00F7021D"/>
    <w:rsid w:val="00F71A89"/>
    <w:rsid w:val="00F72FA3"/>
    <w:rsid w:val="00F739FD"/>
    <w:rsid w:val="00F74394"/>
    <w:rsid w:val="00F74914"/>
    <w:rsid w:val="00F7495C"/>
    <w:rsid w:val="00F751CB"/>
    <w:rsid w:val="00F75652"/>
    <w:rsid w:val="00F75961"/>
    <w:rsid w:val="00F7638E"/>
    <w:rsid w:val="00F76A15"/>
    <w:rsid w:val="00F77524"/>
    <w:rsid w:val="00F77581"/>
    <w:rsid w:val="00F811E9"/>
    <w:rsid w:val="00F823F2"/>
    <w:rsid w:val="00F8257F"/>
    <w:rsid w:val="00F827EB"/>
    <w:rsid w:val="00F83702"/>
    <w:rsid w:val="00F83E1D"/>
    <w:rsid w:val="00F841E4"/>
    <w:rsid w:val="00F86663"/>
    <w:rsid w:val="00F87307"/>
    <w:rsid w:val="00F8762D"/>
    <w:rsid w:val="00F87823"/>
    <w:rsid w:val="00F900D8"/>
    <w:rsid w:val="00F90786"/>
    <w:rsid w:val="00F90EEB"/>
    <w:rsid w:val="00F923D2"/>
    <w:rsid w:val="00F927A6"/>
    <w:rsid w:val="00F928DA"/>
    <w:rsid w:val="00F93083"/>
    <w:rsid w:val="00F93279"/>
    <w:rsid w:val="00F9377A"/>
    <w:rsid w:val="00F93B7D"/>
    <w:rsid w:val="00F946D2"/>
    <w:rsid w:val="00F95426"/>
    <w:rsid w:val="00F96485"/>
    <w:rsid w:val="00F96649"/>
    <w:rsid w:val="00FA0B08"/>
    <w:rsid w:val="00FA15FA"/>
    <w:rsid w:val="00FA1DAB"/>
    <w:rsid w:val="00FA2831"/>
    <w:rsid w:val="00FA30F7"/>
    <w:rsid w:val="00FA3ACE"/>
    <w:rsid w:val="00FA3F05"/>
    <w:rsid w:val="00FA48A7"/>
    <w:rsid w:val="00FA4DCF"/>
    <w:rsid w:val="00FA5AAF"/>
    <w:rsid w:val="00FA5DEC"/>
    <w:rsid w:val="00FA5F07"/>
    <w:rsid w:val="00FA639E"/>
    <w:rsid w:val="00FA6767"/>
    <w:rsid w:val="00FA6F01"/>
    <w:rsid w:val="00FA744E"/>
    <w:rsid w:val="00FA75E9"/>
    <w:rsid w:val="00FA76A5"/>
    <w:rsid w:val="00FA7A92"/>
    <w:rsid w:val="00FA7B1D"/>
    <w:rsid w:val="00FB1BB9"/>
    <w:rsid w:val="00FB1CD1"/>
    <w:rsid w:val="00FB2668"/>
    <w:rsid w:val="00FB281D"/>
    <w:rsid w:val="00FB34F4"/>
    <w:rsid w:val="00FB3A85"/>
    <w:rsid w:val="00FB5201"/>
    <w:rsid w:val="00FB52BA"/>
    <w:rsid w:val="00FB5A91"/>
    <w:rsid w:val="00FB6FB0"/>
    <w:rsid w:val="00FB6FE9"/>
    <w:rsid w:val="00FB73C1"/>
    <w:rsid w:val="00FC0458"/>
    <w:rsid w:val="00FC07D9"/>
    <w:rsid w:val="00FC0AFB"/>
    <w:rsid w:val="00FC1FAE"/>
    <w:rsid w:val="00FC2A63"/>
    <w:rsid w:val="00FC2EE1"/>
    <w:rsid w:val="00FC3E9F"/>
    <w:rsid w:val="00FC4D64"/>
    <w:rsid w:val="00FC4D7A"/>
    <w:rsid w:val="00FC505E"/>
    <w:rsid w:val="00FC5A34"/>
    <w:rsid w:val="00FC5AB3"/>
    <w:rsid w:val="00FC62EB"/>
    <w:rsid w:val="00FC6628"/>
    <w:rsid w:val="00FC6C00"/>
    <w:rsid w:val="00FC6EED"/>
    <w:rsid w:val="00FC7143"/>
    <w:rsid w:val="00FC7A23"/>
    <w:rsid w:val="00FD0CC8"/>
    <w:rsid w:val="00FD131D"/>
    <w:rsid w:val="00FD169E"/>
    <w:rsid w:val="00FD2F29"/>
    <w:rsid w:val="00FD48F2"/>
    <w:rsid w:val="00FD4A3D"/>
    <w:rsid w:val="00FD4B90"/>
    <w:rsid w:val="00FD5291"/>
    <w:rsid w:val="00FD721D"/>
    <w:rsid w:val="00FD76CD"/>
    <w:rsid w:val="00FD786A"/>
    <w:rsid w:val="00FE0C4F"/>
    <w:rsid w:val="00FE615F"/>
    <w:rsid w:val="00FE61A0"/>
    <w:rsid w:val="00FE66F2"/>
    <w:rsid w:val="00FE678C"/>
    <w:rsid w:val="00FE6859"/>
    <w:rsid w:val="00FE694C"/>
    <w:rsid w:val="00FE6BB8"/>
    <w:rsid w:val="00FE6E2B"/>
    <w:rsid w:val="00FE7170"/>
    <w:rsid w:val="00FE7F66"/>
    <w:rsid w:val="00FF13A2"/>
    <w:rsid w:val="00FF14FA"/>
    <w:rsid w:val="00FF17B1"/>
    <w:rsid w:val="00FF198F"/>
    <w:rsid w:val="00FF23AF"/>
    <w:rsid w:val="00FF34F8"/>
    <w:rsid w:val="00FF3767"/>
    <w:rsid w:val="00FF5056"/>
    <w:rsid w:val="00FF6260"/>
    <w:rsid w:val="00FF683B"/>
    <w:rsid w:val="00FF707F"/>
    <w:rsid w:val="00FF79E1"/>
    <w:rsid w:val="00FF7F3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6"/>
        <o:r id="V:Rule2" type="connector" idref="#_x0000_s1037"/>
        <o:r id="V:Rule3" type="connector" idref="#_x0000_s1041"/>
        <o:r id="V:Rule4" type="connector" idref="#_x0000_s1035"/>
        <o:r id="V:Rule5" type="connector" idref="#_x0000_s1046"/>
        <o:r id="V:Rule6" type="connector" idref="#_x0000_s1039"/>
        <o:r id="V:Rule7" type="connector" idref="#_x0000_s1038"/>
        <o:r id="V:Rule8" type="connector" idref="#_x0000_s1044"/>
        <o:r id="V:Rule9" type="connector" idref="#_x0000_s1042"/>
        <o:r id="V:Rule10" type="connector" idref="#_x0000_s1043"/>
        <o:r id="V:Rule11" type="connector" idref="#_x0000_s1040"/>
        <o:r id="V:Rule12" type="connector" idref="#_x0000_s1034"/>
        <o:r id="V:Rule13" type="connector" idref="#_x0000_s1045"/>
        <o:r id="V:Rule14" type="connector" idref="#_x0000_s1047"/>
      </o:rules>
    </o:shapelayout>
  </w:shapeDefaults>
  <w:decimalSymbol w:val=","/>
  <w:listSeparator w:val=","/>
  <w15:chartTrackingRefBased/>
  <w15:docId w15:val="{28C2AC0E-095A-432E-A5F4-463D3D60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16"/>
    <w:pPr>
      <w:spacing w:after="5" w:line="367" w:lineRule="auto"/>
      <w:ind w:right="58" w:hanging="14"/>
      <w:jc w:val="both"/>
    </w:pPr>
    <w:rPr>
      <w:sz w:val="22"/>
      <w:szCs w:val="22"/>
      <w:lang w:eastAsia="en-US"/>
    </w:rPr>
  </w:style>
  <w:style w:type="paragraph" w:styleId="Heading1">
    <w:name w:val="heading 1"/>
    <w:basedOn w:val="Normal"/>
    <w:next w:val="Normal"/>
    <w:link w:val="Heading1Char"/>
    <w:uiPriority w:val="9"/>
    <w:qFormat/>
    <w:rsid w:val="00181FD2"/>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581564"/>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8C221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FD786A"/>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DF7AA9"/>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BF0CAE"/>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BF0CAE"/>
    <w:pPr>
      <w:keepNext/>
      <w:keepLines/>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BF0CAE"/>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5623F"/>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3E05"/>
    <w:rPr>
      <w:rFonts w:eastAsia="Times New Roman"/>
      <w:sz w:val="22"/>
      <w:szCs w:val="22"/>
      <w:lang w:val="en-US" w:eastAsia="en-US"/>
    </w:rPr>
  </w:style>
  <w:style w:type="character" w:customStyle="1" w:styleId="NoSpacingChar">
    <w:name w:val="No Spacing Char"/>
    <w:link w:val="NoSpacing"/>
    <w:uiPriority w:val="1"/>
    <w:rsid w:val="000C3E05"/>
    <w:rPr>
      <w:rFonts w:eastAsia="Times New Roman"/>
      <w:sz w:val="22"/>
      <w:szCs w:val="22"/>
      <w:lang w:val="en-US" w:eastAsia="en-US" w:bidi="ar-SA"/>
    </w:rPr>
  </w:style>
  <w:style w:type="paragraph" w:styleId="Header">
    <w:name w:val="header"/>
    <w:basedOn w:val="Normal"/>
    <w:link w:val="HeaderChar"/>
    <w:uiPriority w:val="99"/>
    <w:unhideWhenUsed/>
    <w:rsid w:val="000C3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E05"/>
  </w:style>
  <w:style w:type="paragraph" w:styleId="Footer">
    <w:name w:val="footer"/>
    <w:basedOn w:val="Normal"/>
    <w:link w:val="FooterChar"/>
    <w:uiPriority w:val="99"/>
    <w:unhideWhenUsed/>
    <w:rsid w:val="000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E05"/>
  </w:style>
  <w:style w:type="paragraph" w:styleId="ListParagraph">
    <w:name w:val="List Paragraph"/>
    <w:aliases w:val="References,Normal bullet 2,List Paragraph1"/>
    <w:basedOn w:val="Normal"/>
    <w:uiPriority w:val="34"/>
    <w:qFormat/>
    <w:rsid w:val="00181FD2"/>
    <w:pPr>
      <w:spacing w:after="200" w:line="276" w:lineRule="auto"/>
      <w:ind w:left="720" w:right="0" w:firstLine="0"/>
      <w:contextualSpacing/>
      <w:jc w:val="left"/>
    </w:pPr>
    <w:rPr>
      <w:lang w:val="en-US"/>
    </w:rPr>
  </w:style>
  <w:style w:type="character" w:customStyle="1" w:styleId="Heading1Char">
    <w:name w:val="Heading 1 Char"/>
    <w:link w:val="Heading1"/>
    <w:uiPriority w:val="9"/>
    <w:rsid w:val="00181FD2"/>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581564"/>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8C22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2211"/>
    <w:rPr>
      <w:rFonts w:ascii="Segoe UI" w:hAnsi="Segoe UI" w:cs="Segoe UI"/>
      <w:sz w:val="18"/>
      <w:szCs w:val="18"/>
    </w:rPr>
  </w:style>
  <w:style w:type="character" w:customStyle="1" w:styleId="Heading3Char">
    <w:name w:val="Heading 3 Char"/>
    <w:link w:val="Heading3"/>
    <w:uiPriority w:val="9"/>
    <w:rsid w:val="008C2211"/>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FD786A"/>
    <w:rPr>
      <w:rFonts w:ascii="Calibri Light" w:eastAsia="Times New Roman" w:hAnsi="Calibri Light" w:cs="Times New Roman"/>
      <w:i/>
      <w:iCs/>
      <w:color w:val="2E74B5"/>
    </w:rPr>
  </w:style>
  <w:style w:type="character" w:styleId="CommentReference">
    <w:name w:val="annotation reference"/>
    <w:uiPriority w:val="99"/>
    <w:semiHidden/>
    <w:unhideWhenUsed/>
    <w:rsid w:val="009C4EF5"/>
    <w:rPr>
      <w:sz w:val="16"/>
      <w:szCs w:val="16"/>
    </w:rPr>
  </w:style>
  <w:style w:type="paragraph" w:styleId="CommentText">
    <w:name w:val="annotation text"/>
    <w:basedOn w:val="Normal"/>
    <w:link w:val="CommentTextChar"/>
    <w:uiPriority w:val="99"/>
    <w:unhideWhenUsed/>
    <w:rsid w:val="009C4EF5"/>
    <w:pPr>
      <w:spacing w:line="240" w:lineRule="auto"/>
    </w:pPr>
    <w:rPr>
      <w:sz w:val="20"/>
      <w:szCs w:val="20"/>
    </w:rPr>
  </w:style>
  <w:style w:type="character" w:customStyle="1" w:styleId="CommentTextChar">
    <w:name w:val="Comment Text Char"/>
    <w:link w:val="CommentText"/>
    <w:uiPriority w:val="99"/>
    <w:rsid w:val="009C4EF5"/>
    <w:rPr>
      <w:sz w:val="20"/>
      <w:szCs w:val="20"/>
    </w:rPr>
  </w:style>
  <w:style w:type="paragraph" w:styleId="CommentSubject">
    <w:name w:val="annotation subject"/>
    <w:basedOn w:val="CommentText"/>
    <w:next w:val="CommentText"/>
    <w:link w:val="CommentSubjectChar"/>
    <w:uiPriority w:val="99"/>
    <w:semiHidden/>
    <w:unhideWhenUsed/>
    <w:rsid w:val="009C4EF5"/>
    <w:rPr>
      <w:b/>
      <w:bCs/>
    </w:rPr>
  </w:style>
  <w:style w:type="character" w:customStyle="1" w:styleId="CommentSubjectChar">
    <w:name w:val="Comment Subject Char"/>
    <w:link w:val="CommentSubject"/>
    <w:uiPriority w:val="99"/>
    <w:semiHidden/>
    <w:rsid w:val="009C4EF5"/>
    <w:rPr>
      <w:b/>
      <w:bCs/>
      <w:sz w:val="20"/>
      <w:szCs w:val="20"/>
    </w:rPr>
  </w:style>
  <w:style w:type="character" w:customStyle="1" w:styleId="Heading9Char">
    <w:name w:val="Heading 9 Char"/>
    <w:link w:val="Heading9"/>
    <w:uiPriority w:val="9"/>
    <w:semiHidden/>
    <w:rsid w:val="0095623F"/>
    <w:rPr>
      <w:rFonts w:ascii="Calibri Light" w:eastAsia="Times New Roman" w:hAnsi="Calibri Light" w:cs="Times New Roman"/>
      <w:i/>
      <w:iCs/>
      <w:color w:val="272727"/>
      <w:sz w:val="21"/>
      <w:szCs w:val="21"/>
    </w:rPr>
  </w:style>
  <w:style w:type="character" w:customStyle="1" w:styleId="Heading6Char">
    <w:name w:val="Heading 6 Char"/>
    <w:link w:val="Heading6"/>
    <w:uiPriority w:val="9"/>
    <w:rsid w:val="00BF0CAE"/>
    <w:rPr>
      <w:rFonts w:ascii="Calibri Light" w:eastAsia="Times New Roman" w:hAnsi="Calibri Light" w:cs="Times New Roman"/>
      <w:color w:val="1F4D78"/>
    </w:rPr>
  </w:style>
  <w:style w:type="character" w:customStyle="1" w:styleId="Heading7Char">
    <w:name w:val="Heading 7 Char"/>
    <w:link w:val="Heading7"/>
    <w:uiPriority w:val="9"/>
    <w:semiHidden/>
    <w:rsid w:val="00BF0CAE"/>
    <w:rPr>
      <w:rFonts w:ascii="Calibri Light" w:eastAsia="Times New Roman" w:hAnsi="Calibri Light" w:cs="Times New Roman"/>
      <w:i/>
      <w:iCs/>
      <w:color w:val="1F4D78"/>
    </w:rPr>
  </w:style>
  <w:style w:type="character" w:customStyle="1" w:styleId="Heading8Char">
    <w:name w:val="Heading 8 Char"/>
    <w:link w:val="Heading8"/>
    <w:uiPriority w:val="9"/>
    <w:semiHidden/>
    <w:rsid w:val="00BF0CAE"/>
    <w:rPr>
      <w:rFonts w:ascii="Calibri Light" w:eastAsia="Times New Roman" w:hAnsi="Calibri Light" w:cs="Times New Roman"/>
      <w:color w:val="272727"/>
      <w:sz w:val="21"/>
      <w:szCs w:val="21"/>
    </w:rPr>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 Znak"/>
    <w:basedOn w:val="Normal"/>
    <w:link w:val="FootnoteTextChar"/>
    <w:uiPriority w:val="99"/>
    <w:rsid w:val="00C47C59"/>
    <w:pPr>
      <w:spacing w:after="0" w:line="240" w:lineRule="auto"/>
      <w:ind w:right="0" w:firstLine="0"/>
      <w:jc w:val="left"/>
    </w:pPr>
    <w:rPr>
      <w:rFonts w:ascii="Times New Roman" w:eastAsia="Times New Roman" w:hAnsi="Times New Roman"/>
      <w:sz w:val="20"/>
      <w:szCs w:val="20"/>
      <w:lang w:eastAsia="lv-LV"/>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link w:val="FootnoteText"/>
    <w:uiPriority w:val="99"/>
    <w:rsid w:val="00C47C59"/>
    <w:rPr>
      <w:rFonts w:ascii="Times New Roman" w:eastAsia="Times New Roman" w:hAnsi="Times New Roman" w:cs="Times New Roman"/>
      <w:sz w:val="20"/>
      <w:szCs w:val="20"/>
      <w:lang w:eastAsia="lv-LV"/>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Odwołanie przypisu"/>
    <w:link w:val="numberCharCar"/>
    <w:uiPriority w:val="99"/>
    <w:rsid w:val="00C47C59"/>
    <w:rPr>
      <w:vertAlign w:val="superscript"/>
    </w:rPr>
  </w:style>
  <w:style w:type="paragraph" w:styleId="BodyText">
    <w:name w:val="Body Text"/>
    <w:basedOn w:val="Normal"/>
    <w:link w:val="BodyTextChar"/>
    <w:semiHidden/>
    <w:rsid w:val="00156EA1"/>
    <w:pPr>
      <w:spacing w:after="0" w:line="240" w:lineRule="auto"/>
      <w:ind w:right="0" w:firstLine="0"/>
    </w:pPr>
    <w:rPr>
      <w:rFonts w:ascii="Times New Roman" w:eastAsia="Times New Roman" w:hAnsi="Times New Roman"/>
      <w:bCs/>
      <w:sz w:val="24"/>
      <w:szCs w:val="24"/>
      <w:lang w:eastAsia="lv-LV"/>
    </w:rPr>
  </w:style>
  <w:style w:type="character" w:customStyle="1" w:styleId="BodyTextChar">
    <w:name w:val="Body Text Char"/>
    <w:link w:val="BodyText"/>
    <w:semiHidden/>
    <w:rsid w:val="00156EA1"/>
    <w:rPr>
      <w:rFonts w:ascii="Times New Roman" w:eastAsia="Times New Roman" w:hAnsi="Times New Roman" w:cs="Times New Roman"/>
      <w:bCs/>
      <w:sz w:val="24"/>
      <w:szCs w:val="24"/>
      <w:lang w:eastAsia="lv-LV"/>
    </w:rPr>
  </w:style>
  <w:style w:type="character" w:customStyle="1" w:styleId="Indrumare">
    <w:name w:val="Indrumare"/>
    <w:rsid w:val="004D73E8"/>
    <w:rPr>
      <w:i/>
      <w:iCs/>
      <w:color w:val="333399"/>
    </w:rPr>
  </w:style>
  <w:style w:type="table" w:styleId="TableGrid">
    <w:name w:val="Table Grid"/>
    <w:basedOn w:val="TableNormal"/>
    <w:uiPriority w:val="59"/>
    <w:rsid w:val="0086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DF7AA9"/>
    <w:rPr>
      <w:rFonts w:ascii="Calibri Light" w:eastAsia="Times New Roman" w:hAnsi="Calibri Light" w:cs="Times New Roman"/>
      <w:color w:val="2E74B5"/>
    </w:rPr>
  </w:style>
  <w:style w:type="paragraph" w:styleId="BodyTextIndent">
    <w:name w:val="Body Text Indent"/>
    <w:basedOn w:val="Normal"/>
    <w:link w:val="BodyTextIndentChar"/>
    <w:uiPriority w:val="99"/>
    <w:semiHidden/>
    <w:unhideWhenUsed/>
    <w:rsid w:val="009D16D7"/>
    <w:pPr>
      <w:spacing w:after="120"/>
      <w:ind w:left="360"/>
    </w:pPr>
  </w:style>
  <w:style w:type="character" w:customStyle="1" w:styleId="BodyTextIndentChar">
    <w:name w:val="Body Text Indent Char"/>
    <w:basedOn w:val="DefaultParagraphFont"/>
    <w:link w:val="BodyTextIndent"/>
    <w:uiPriority w:val="99"/>
    <w:semiHidden/>
    <w:rsid w:val="009D16D7"/>
  </w:style>
  <w:style w:type="paragraph" w:styleId="NormalWeb">
    <w:name w:val="Normal (Web)"/>
    <w:basedOn w:val="Normal"/>
    <w:uiPriority w:val="99"/>
    <w:rsid w:val="00727C4C"/>
    <w:pPr>
      <w:suppressAutoHyphens/>
      <w:spacing w:before="280" w:after="280" w:line="240" w:lineRule="auto"/>
      <w:ind w:right="0" w:firstLine="0"/>
      <w:jc w:val="left"/>
    </w:pPr>
    <w:rPr>
      <w:rFonts w:ascii="Times New Roman" w:eastAsia="Times New Roman" w:hAnsi="Times New Roman"/>
      <w:sz w:val="24"/>
      <w:szCs w:val="24"/>
      <w:lang w:eastAsia="ar-SA"/>
    </w:rPr>
  </w:style>
  <w:style w:type="character" w:styleId="Hyperlink">
    <w:name w:val="Hyperlink"/>
    <w:uiPriority w:val="99"/>
    <w:unhideWhenUsed/>
    <w:rsid w:val="00374980"/>
    <w:rPr>
      <w:color w:val="0563C1"/>
      <w:u w:val="single"/>
    </w:rPr>
  </w:style>
  <w:style w:type="paragraph" w:styleId="Revision">
    <w:name w:val="Revision"/>
    <w:hidden/>
    <w:uiPriority w:val="99"/>
    <w:semiHidden/>
    <w:rsid w:val="00582DE5"/>
    <w:rPr>
      <w:sz w:val="22"/>
      <w:szCs w:val="22"/>
      <w:lang w:eastAsia="en-US"/>
    </w:rPr>
  </w:style>
  <w:style w:type="table" w:customStyle="1" w:styleId="TableGrid1">
    <w:name w:val="Table Grid1"/>
    <w:basedOn w:val="TableNormal"/>
    <w:next w:val="TableGrid"/>
    <w:uiPriority w:val="39"/>
    <w:rsid w:val="004E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332E0E"/>
    <w:pPr>
      <w:spacing w:before="120" w:after="160" w:line="240" w:lineRule="exact"/>
      <w:ind w:right="0" w:firstLine="0"/>
    </w:pPr>
    <w:rPr>
      <w:sz w:val="20"/>
      <w:szCs w:val="20"/>
      <w:vertAlign w:val="superscript"/>
      <w:lang w:val="x-none" w:eastAsia="x-none"/>
    </w:rPr>
  </w:style>
  <w:style w:type="paragraph" w:styleId="TOCHeading">
    <w:name w:val="TOC Heading"/>
    <w:basedOn w:val="Heading1"/>
    <w:next w:val="Normal"/>
    <w:uiPriority w:val="39"/>
    <w:unhideWhenUsed/>
    <w:qFormat/>
    <w:rsid w:val="0098170D"/>
    <w:pPr>
      <w:spacing w:line="259" w:lineRule="auto"/>
      <w:ind w:right="0" w:firstLine="0"/>
      <w:jc w:val="left"/>
      <w:outlineLvl w:val="9"/>
    </w:pPr>
    <w:rPr>
      <w:lang w:val="en-US"/>
    </w:rPr>
  </w:style>
  <w:style w:type="paragraph" w:styleId="TOC1">
    <w:name w:val="toc 1"/>
    <w:basedOn w:val="Normal"/>
    <w:next w:val="Normal"/>
    <w:autoRedefine/>
    <w:uiPriority w:val="39"/>
    <w:unhideWhenUsed/>
    <w:rsid w:val="00BC2D92"/>
    <w:pPr>
      <w:tabs>
        <w:tab w:val="right" w:leader="dot" w:pos="9081"/>
      </w:tabs>
      <w:spacing w:after="100"/>
    </w:pPr>
  </w:style>
  <w:style w:type="paragraph" w:styleId="TOC2">
    <w:name w:val="toc 2"/>
    <w:basedOn w:val="Normal"/>
    <w:next w:val="Normal"/>
    <w:autoRedefine/>
    <w:uiPriority w:val="39"/>
    <w:unhideWhenUsed/>
    <w:rsid w:val="0098170D"/>
    <w:pPr>
      <w:spacing w:after="100"/>
      <w:ind w:left="220"/>
    </w:pPr>
  </w:style>
  <w:style w:type="paragraph" w:styleId="TOC3">
    <w:name w:val="toc 3"/>
    <w:basedOn w:val="Normal"/>
    <w:next w:val="Normal"/>
    <w:autoRedefine/>
    <w:uiPriority w:val="39"/>
    <w:unhideWhenUsed/>
    <w:rsid w:val="000B6ED4"/>
    <w:pPr>
      <w:tabs>
        <w:tab w:val="right" w:leader="dot" w:pos="9081"/>
      </w:tabs>
      <w:spacing w:after="100"/>
      <w:ind w:left="440"/>
    </w:pPr>
  </w:style>
  <w:style w:type="paragraph" w:customStyle="1" w:styleId="FootnoteRefernece">
    <w:name w:val="Footnote Refernece"/>
    <w:aliases w:val="BVI fnr, BVI fnr,callout,Footnotes refss,Fussnota,Footnote symbol,Footnote reference number,Times 10 Point,Exposant 3 Point,EN Footnote Reference,note TESI,Footnote Reference Superscript,Zchn Zchn,BVI fn"/>
    <w:basedOn w:val="Normal"/>
    <w:next w:val="Normal"/>
    <w:rsid w:val="004E61BF"/>
    <w:pPr>
      <w:spacing w:after="160" w:line="240" w:lineRule="exact"/>
      <w:ind w:right="0" w:firstLine="0"/>
      <w:jc w:val="left"/>
    </w:pPr>
    <w:rPr>
      <w:sz w:val="20"/>
      <w:szCs w:val="20"/>
      <w:vertAlign w:val="superscript"/>
      <w:lang w:val="x-none" w:eastAsia="x-none"/>
    </w:rPr>
  </w:style>
  <w:style w:type="numbering" w:customStyle="1" w:styleId="NoList1">
    <w:name w:val="No List1"/>
    <w:next w:val="NoList"/>
    <w:uiPriority w:val="99"/>
    <w:semiHidden/>
    <w:unhideWhenUsed/>
    <w:rsid w:val="0033575A"/>
  </w:style>
  <w:style w:type="table" w:customStyle="1" w:styleId="TableGrid2">
    <w:name w:val="Table Grid2"/>
    <w:basedOn w:val="TableNormal"/>
    <w:next w:val="TableGrid"/>
    <w:uiPriority w:val="39"/>
    <w:rsid w:val="003357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1B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A3820"/>
    <w:rPr>
      <w:b/>
      <w:bCs/>
      <w:sz w:val="20"/>
      <w:szCs w:val="20"/>
    </w:rPr>
  </w:style>
  <w:style w:type="paragraph" w:styleId="TableofFigures">
    <w:name w:val="table of figures"/>
    <w:basedOn w:val="Normal"/>
    <w:next w:val="Normal"/>
    <w:uiPriority w:val="99"/>
    <w:unhideWhenUsed/>
    <w:rsid w:val="003935E1"/>
  </w:style>
  <w:style w:type="paragraph" w:styleId="EndnoteText">
    <w:name w:val="endnote text"/>
    <w:basedOn w:val="Normal"/>
    <w:link w:val="EndnoteTextChar"/>
    <w:uiPriority w:val="99"/>
    <w:semiHidden/>
    <w:unhideWhenUsed/>
    <w:rsid w:val="00FF14FA"/>
    <w:rPr>
      <w:sz w:val="20"/>
      <w:szCs w:val="20"/>
    </w:rPr>
  </w:style>
  <w:style w:type="character" w:customStyle="1" w:styleId="EndnoteTextChar">
    <w:name w:val="Endnote Text Char"/>
    <w:link w:val="EndnoteText"/>
    <w:uiPriority w:val="99"/>
    <w:semiHidden/>
    <w:rsid w:val="00FF14FA"/>
    <w:rPr>
      <w:lang w:eastAsia="en-US"/>
    </w:rPr>
  </w:style>
  <w:style w:type="character" w:styleId="EndnoteReference">
    <w:name w:val="endnote reference"/>
    <w:uiPriority w:val="99"/>
    <w:semiHidden/>
    <w:unhideWhenUsed/>
    <w:rsid w:val="00FF14FA"/>
    <w:rPr>
      <w:vertAlign w:val="superscript"/>
    </w:rPr>
  </w:style>
  <w:style w:type="character" w:styleId="Emphasis">
    <w:name w:val="Emphasis"/>
    <w:uiPriority w:val="20"/>
    <w:qFormat/>
    <w:rsid w:val="00381675"/>
    <w:rPr>
      <w:i/>
      <w:iCs/>
    </w:rPr>
  </w:style>
  <w:style w:type="character" w:styleId="FollowedHyperlink">
    <w:name w:val="FollowedHyperlink"/>
    <w:uiPriority w:val="99"/>
    <w:semiHidden/>
    <w:unhideWhenUsed/>
    <w:rsid w:val="00736E81"/>
    <w:rPr>
      <w:color w:val="954F72"/>
      <w:u w:val="single"/>
    </w:rPr>
  </w:style>
  <w:style w:type="paragraph" w:styleId="BodyTextIndent2">
    <w:name w:val="Body Text Indent 2"/>
    <w:basedOn w:val="Normal"/>
    <w:link w:val="BodyTextIndent2Char"/>
    <w:uiPriority w:val="99"/>
    <w:unhideWhenUsed/>
    <w:rsid w:val="00A2224E"/>
    <w:pPr>
      <w:spacing w:before="120" w:after="120" w:line="240" w:lineRule="auto"/>
      <w:ind w:right="0" w:firstLine="708"/>
    </w:pPr>
    <w:rPr>
      <w:rFonts w:ascii="Arial Narrow" w:eastAsia="Arial Narrow" w:hAnsi="Arial Narrow" w:cs="Arial Narrow"/>
      <w:sz w:val="24"/>
      <w:szCs w:val="24"/>
    </w:rPr>
  </w:style>
  <w:style w:type="character" w:customStyle="1" w:styleId="BodyTextIndent2Char">
    <w:name w:val="Body Text Indent 2 Char"/>
    <w:link w:val="BodyTextIndent2"/>
    <w:uiPriority w:val="99"/>
    <w:rsid w:val="00A2224E"/>
    <w:rPr>
      <w:rFonts w:ascii="Arial Narrow" w:eastAsia="Arial Narrow" w:hAnsi="Arial Narrow" w:cs="Arial Narrow"/>
      <w:sz w:val="24"/>
      <w:szCs w:val="24"/>
      <w:lang w:eastAsia="en-US"/>
    </w:rPr>
  </w:style>
  <w:style w:type="paragraph" w:styleId="BodyText2">
    <w:name w:val="Body Text 2"/>
    <w:basedOn w:val="Normal"/>
    <w:link w:val="BodyText2Char"/>
    <w:uiPriority w:val="99"/>
    <w:unhideWhenUsed/>
    <w:rsid w:val="00DD0EEA"/>
    <w:pPr>
      <w:spacing w:before="120" w:after="120" w:line="240" w:lineRule="auto"/>
      <w:ind w:firstLine="0"/>
    </w:pPr>
    <w:rPr>
      <w:rFonts w:ascii="Arial Narrow" w:hAnsi="Arial Narrow"/>
      <w:sz w:val="24"/>
      <w:szCs w:val="24"/>
      <w:lang w:eastAsia="ro-RO"/>
    </w:rPr>
  </w:style>
  <w:style w:type="character" w:customStyle="1" w:styleId="BodyText2Char">
    <w:name w:val="Body Text 2 Char"/>
    <w:link w:val="BodyText2"/>
    <w:uiPriority w:val="99"/>
    <w:rsid w:val="00DD0EEA"/>
    <w:rPr>
      <w:rFonts w:ascii="Arial Narrow" w:hAnsi="Arial Narrow"/>
      <w:sz w:val="24"/>
      <w:szCs w:val="24"/>
    </w:rPr>
  </w:style>
  <w:style w:type="paragraph" w:styleId="BodyTextIndent3">
    <w:name w:val="Body Text Indent 3"/>
    <w:basedOn w:val="Normal"/>
    <w:link w:val="BodyTextIndent3Char"/>
    <w:uiPriority w:val="99"/>
    <w:unhideWhenUsed/>
    <w:rsid w:val="00942457"/>
    <w:pPr>
      <w:spacing w:before="120" w:after="120" w:line="240" w:lineRule="auto"/>
      <w:ind w:left="708" w:right="0" w:firstLine="0"/>
    </w:pPr>
    <w:rPr>
      <w:rFonts w:ascii="Arial Narrow" w:hAnsi="Arial Narrow"/>
      <w:sz w:val="24"/>
      <w:szCs w:val="24"/>
      <w:lang w:eastAsia="ro-RO"/>
    </w:rPr>
  </w:style>
  <w:style w:type="character" w:customStyle="1" w:styleId="BodyTextIndent3Char">
    <w:name w:val="Body Text Indent 3 Char"/>
    <w:link w:val="BodyTextIndent3"/>
    <w:uiPriority w:val="99"/>
    <w:rsid w:val="00942457"/>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amareactiv.ro/" TargetMode="External"/><Relationship Id="rId18" Type="http://schemas.openxmlformats.org/officeDocument/2006/relationships/footer" Target="footer3.xml"/><Relationship Id="rId26" Type="http://schemas.openxmlformats.org/officeDocument/2006/relationships/hyperlink" Target="http://sgg.gov.ro/new/politici-publice-si-programe/documente/evaluarea-preliminara-a-impactului/" TargetMode="External"/><Relationship Id="rId3" Type="http://schemas.openxmlformats.org/officeDocument/2006/relationships/styles" Target="styles.xml"/><Relationship Id="rId21" Type="http://schemas.openxmlformats.org/officeDocument/2006/relationships/hyperlink" Target="http://www.sgg.ro/docs/File/UPP/doc/FIRST_REPORT-ROBINSON-19DE2005.pdf" TargetMode="External"/><Relationship Id="rId7" Type="http://schemas.openxmlformats.org/officeDocument/2006/relationships/endnotes" Target="endnotes.xml"/><Relationship Id="rId12" Type="http://schemas.openxmlformats.org/officeDocument/2006/relationships/hyperlink" Target="http://www.bugetareparticipativa.ro/" TargetMode="External"/><Relationship Id="rId17" Type="http://schemas.openxmlformats.org/officeDocument/2006/relationships/footer" Target="footer2.xml"/><Relationship Id="rId25" Type="http://schemas.openxmlformats.org/officeDocument/2006/relationships/hyperlink" Target="http://sgg.gov.ro/new/politici-publice-si-programe/documente/suport-metodologic/"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g.gov.ro/new/wp-content/uploads/2016/04/Instructiuni-de-completare-PP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getareparticipativa.ro/" TargetMode="External"/><Relationship Id="rId24" Type="http://schemas.openxmlformats.org/officeDocument/2006/relationships/hyperlink" Target="http://www.sgg.ro/docs/File/UPP/doc/GHID_DE_MONITORIZARE_SI_EVALUARE_FINAL.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gg.gov.ro/docs/File/UPP/doc/manual-evaluarea-ex-ante-a-impactului-politicilor-educationale.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gg.gov.ro/new/politici-publice-si-programe/documente/evaluarea-preliminara-a-impactulu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6CD5-72A1-4439-8B94-5A69160D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37632</Words>
  <Characters>218272</Characters>
  <Application>Microsoft Office Word</Application>
  <DocSecurity>0</DocSecurity>
  <Lines>1818</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255394</CharactersWithSpaces>
  <SharedDoc>false</SharedDoc>
  <HLinks>
    <vt:vector size="426" baseType="variant">
      <vt:variant>
        <vt:i4>4980805</vt:i4>
      </vt:variant>
      <vt:variant>
        <vt:i4>471</vt:i4>
      </vt:variant>
      <vt:variant>
        <vt:i4>0</vt:i4>
      </vt:variant>
      <vt:variant>
        <vt:i4>5</vt:i4>
      </vt:variant>
      <vt:variant>
        <vt:lpwstr>http://sgg.gov.ro/new/politici-publice-si-programe/documente/evaluarea-preliminara-a-impactului/</vt:lpwstr>
      </vt:variant>
      <vt:variant>
        <vt:lpwstr/>
      </vt:variant>
      <vt:variant>
        <vt:i4>2031647</vt:i4>
      </vt:variant>
      <vt:variant>
        <vt:i4>468</vt:i4>
      </vt:variant>
      <vt:variant>
        <vt:i4>0</vt:i4>
      </vt:variant>
      <vt:variant>
        <vt:i4>5</vt:i4>
      </vt:variant>
      <vt:variant>
        <vt:lpwstr>http://sgg.gov.ro/new/politici-publice-si-programe/documente/suport-metodologic/</vt:lpwstr>
      </vt:variant>
      <vt:variant>
        <vt:lpwstr/>
      </vt:variant>
      <vt:variant>
        <vt:i4>3604545</vt:i4>
      </vt:variant>
      <vt:variant>
        <vt:i4>465</vt:i4>
      </vt:variant>
      <vt:variant>
        <vt:i4>0</vt:i4>
      </vt:variant>
      <vt:variant>
        <vt:i4>5</vt:i4>
      </vt:variant>
      <vt:variant>
        <vt:lpwstr>http://www.sgg.ro/docs/File/UPP/doc/GHID_DE_MONITORIZARE_SI_EVALUARE_FINAL.pdf</vt:lpwstr>
      </vt:variant>
      <vt:variant>
        <vt:lpwstr/>
      </vt:variant>
      <vt:variant>
        <vt:i4>7340129</vt:i4>
      </vt:variant>
      <vt:variant>
        <vt:i4>462</vt:i4>
      </vt:variant>
      <vt:variant>
        <vt:i4>0</vt:i4>
      </vt:variant>
      <vt:variant>
        <vt:i4>5</vt:i4>
      </vt:variant>
      <vt:variant>
        <vt:lpwstr>http://sgg.gov.ro/docs/File/UPP/doc/manual-evaluarea-ex-ante-a-impactului-politicilor-educationale.pdf</vt:lpwstr>
      </vt:variant>
      <vt:variant>
        <vt:lpwstr/>
      </vt:variant>
      <vt:variant>
        <vt:i4>4980805</vt:i4>
      </vt:variant>
      <vt:variant>
        <vt:i4>459</vt:i4>
      </vt:variant>
      <vt:variant>
        <vt:i4>0</vt:i4>
      </vt:variant>
      <vt:variant>
        <vt:i4>5</vt:i4>
      </vt:variant>
      <vt:variant>
        <vt:lpwstr>http://sgg.gov.ro/new/politici-publice-si-programe/documente/evaluarea-preliminara-a-impactului/</vt:lpwstr>
      </vt:variant>
      <vt:variant>
        <vt:lpwstr/>
      </vt:variant>
      <vt:variant>
        <vt:i4>786539</vt:i4>
      </vt:variant>
      <vt:variant>
        <vt:i4>456</vt:i4>
      </vt:variant>
      <vt:variant>
        <vt:i4>0</vt:i4>
      </vt:variant>
      <vt:variant>
        <vt:i4>5</vt:i4>
      </vt:variant>
      <vt:variant>
        <vt:lpwstr>http://www.sgg.ro/docs/File/UPP/doc/FIRST_REPORT-ROBINSON-19DE2005.pdf</vt:lpwstr>
      </vt:variant>
      <vt:variant>
        <vt:lpwstr/>
      </vt:variant>
      <vt:variant>
        <vt:i4>7405690</vt:i4>
      </vt:variant>
      <vt:variant>
        <vt:i4>453</vt:i4>
      </vt:variant>
      <vt:variant>
        <vt:i4>0</vt:i4>
      </vt:variant>
      <vt:variant>
        <vt:i4>5</vt:i4>
      </vt:variant>
      <vt:variant>
        <vt:lpwstr>http://sgg.gov.ro/new/wp-content/uploads/2016/04/Instructiuni-de-completare-PPP.pdf</vt:lpwstr>
      </vt:variant>
      <vt:variant>
        <vt:lpwstr/>
      </vt:variant>
      <vt:variant>
        <vt:i4>6160453</vt:i4>
      </vt:variant>
      <vt:variant>
        <vt:i4>414</vt:i4>
      </vt:variant>
      <vt:variant>
        <vt:i4>0</vt:i4>
      </vt:variant>
      <vt:variant>
        <vt:i4>5</vt:i4>
      </vt:variant>
      <vt:variant>
        <vt:lpwstr>https://baiamareactiv.ro/</vt:lpwstr>
      </vt:variant>
      <vt:variant>
        <vt:lpwstr/>
      </vt:variant>
      <vt:variant>
        <vt:i4>1966081</vt:i4>
      </vt:variant>
      <vt:variant>
        <vt:i4>408</vt:i4>
      </vt:variant>
      <vt:variant>
        <vt:i4>0</vt:i4>
      </vt:variant>
      <vt:variant>
        <vt:i4>5</vt:i4>
      </vt:variant>
      <vt:variant>
        <vt:lpwstr>http://www.bugetareparticipativa.ro/</vt:lpwstr>
      </vt:variant>
      <vt:variant>
        <vt:lpwstr/>
      </vt:variant>
      <vt:variant>
        <vt:i4>4194394</vt:i4>
      </vt:variant>
      <vt:variant>
        <vt:i4>405</vt:i4>
      </vt:variant>
      <vt:variant>
        <vt:i4>0</vt:i4>
      </vt:variant>
      <vt:variant>
        <vt:i4>5</vt:i4>
      </vt:variant>
      <vt:variant>
        <vt:lpwstr>https://bugetareparticipativa.ro/</vt:lpwstr>
      </vt:variant>
      <vt:variant>
        <vt:lpwstr/>
      </vt:variant>
      <vt:variant>
        <vt:i4>1114175</vt:i4>
      </vt:variant>
      <vt:variant>
        <vt:i4>368</vt:i4>
      </vt:variant>
      <vt:variant>
        <vt:i4>0</vt:i4>
      </vt:variant>
      <vt:variant>
        <vt:i4>5</vt:i4>
      </vt:variant>
      <vt:variant>
        <vt:lpwstr/>
      </vt:variant>
      <vt:variant>
        <vt:lpwstr>_Toc507687572</vt:lpwstr>
      </vt:variant>
      <vt:variant>
        <vt:i4>1114175</vt:i4>
      </vt:variant>
      <vt:variant>
        <vt:i4>362</vt:i4>
      </vt:variant>
      <vt:variant>
        <vt:i4>0</vt:i4>
      </vt:variant>
      <vt:variant>
        <vt:i4>5</vt:i4>
      </vt:variant>
      <vt:variant>
        <vt:lpwstr/>
      </vt:variant>
      <vt:variant>
        <vt:lpwstr>_Toc507687571</vt:lpwstr>
      </vt:variant>
      <vt:variant>
        <vt:i4>1114175</vt:i4>
      </vt:variant>
      <vt:variant>
        <vt:i4>356</vt:i4>
      </vt:variant>
      <vt:variant>
        <vt:i4>0</vt:i4>
      </vt:variant>
      <vt:variant>
        <vt:i4>5</vt:i4>
      </vt:variant>
      <vt:variant>
        <vt:lpwstr/>
      </vt:variant>
      <vt:variant>
        <vt:lpwstr>_Toc507687570</vt:lpwstr>
      </vt:variant>
      <vt:variant>
        <vt:i4>1048639</vt:i4>
      </vt:variant>
      <vt:variant>
        <vt:i4>350</vt:i4>
      </vt:variant>
      <vt:variant>
        <vt:i4>0</vt:i4>
      </vt:variant>
      <vt:variant>
        <vt:i4>5</vt:i4>
      </vt:variant>
      <vt:variant>
        <vt:lpwstr/>
      </vt:variant>
      <vt:variant>
        <vt:lpwstr>_Toc507687569</vt:lpwstr>
      </vt:variant>
      <vt:variant>
        <vt:i4>1048639</vt:i4>
      </vt:variant>
      <vt:variant>
        <vt:i4>344</vt:i4>
      </vt:variant>
      <vt:variant>
        <vt:i4>0</vt:i4>
      </vt:variant>
      <vt:variant>
        <vt:i4>5</vt:i4>
      </vt:variant>
      <vt:variant>
        <vt:lpwstr/>
      </vt:variant>
      <vt:variant>
        <vt:lpwstr>_Toc507687568</vt:lpwstr>
      </vt:variant>
      <vt:variant>
        <vt:i4>1048639</vt:i4>
      </vt:variant>
      <vt:variant>
        <vt:i4>338</vt:i4>
      </vt:variant>
      <vt:variant>
        <vt:i4>0</vt:i4>
      </vt:variant>
      <vt:variant>
        <vt:i4>5</vt:i4>
      </vt:variant>
      <vt:variant>
        <vt:lpwstr/>
      </vt:variant>
      <vt:variant>
        <vt:lpwstr>_Toc507687567</vt:lpwstr>
      </vt:variant>
      <vt:variant>
        <vt:i4>1048639</vt:i4>
      </vt:variant>
      <vt:variant>
        <vt:i4>332</vt:i4>
      </vt:variant>
      <vt:variant>
        <vt:i4>0</vt:i4>
      </vt:variant>
      <vt:variant>
        <vt:i4>5</vt:i4>
      </vt:variant>
      <vt:variant>
        <vt:lpwstr/>
      </vt:variant>
      <vt:variant>
        <vt:lpwstr>_Toc507687566</vt:lpwstr>
      </vt:variant>
      <vt:variant>
        <vt:i4>1966131</vt:i4>
      </vt:variant>
      <vt:variant>
        <vt:i4>323</vt:i4>
      </vt:variant>
      <vt:variant>
        <vt:i4>0</vt:i4>
      </vt:variant>
      <vt:variant>
        <vt:i4>5</vt:i4>
      </vt:variant>
      <vt:variant>
        <vt:lpwstr/>
      </vt:variant>
      <vt:variant>
        <vt:lpwstr>_Toc507697882</vt:lpwstr>
      </vt:variant>
      <vt:variant>
        <vt:i4>1966131</vt:i4>
      </vt:variant>
      <vt:variant>
        <vt:i4>317</vt:i4>
      </vt:variant>
      <vt:variant>
        <vt:i4>0</vt:i4>
      </vt:variant>
      <vt:variant>
        <vt:i4>5</vt:i4>
      </vt:variant>
      <vt:variant>
        <vt:lpwstr/>
      </vt:variant>
      <vt:variant>
        <vt:lpwstr>_Toc507697881</vt:lpwstr>
      </vt:variant>
      <vt:variant>
        <vt:i4>1966131</vt:i4>
      </vt:variant>
      <vt:variant>
        <vt:i4>311</vt:i4>
      </vt:variant>
      <vt:variant>
        <vt:i4>0</vt:i4>
      </vt:variant>
      <vt:variant>
        <vt:i4>5</vt:i4>
      </vt:variant>
      <vt:variant>
        <vt:lpwstr/>
      </vt:variant>
      <vt:variant>
        <vt:lpwstr>_Toc507697880</vt:lpwstr>
      </vt:variant>
      <vt:variant>
        <vt:i4>1114163</vt:i4>
      </vt:variant>
      <vt:variant>
        <vt:i4>305</vt:i4>
      </vt:variant>
      <vt:variant>
        <vt:i4>0</vt:i4>
      </vt:variant>
      <vt:variant>
        <vt:i4>5</vt:i4>
      </vt:variant>
      <vt:variant>
        <vt:lpwstr/>
      </vt:variant>
      <vt:variant>
        <vt:lpwstr>_Toc507697879</vt:lpwstr>
      </vt:variant>
      <vt:variant>
        <vt:i4>1114163</vt:i4>
      </vt:variant>
      <vt:variant>
        <vt:i4>299</vt:i4>
      </vt:variant>
      <vt:variant>
        <vt:i4>0</vt:i4>
      </vt:variant>
      <vt:variant>
        <vt:i4>5</vt:i4>
      </vt:variant>
      <vt:variant>
        <vt:lpwstr/>
      </vt:variant>
      <vt:variant>
        <vt:lpwstr>_Toc507697878</vt:lpwstr>
      </vt:variant>
      <vt:variant>
        <vt:i4>1114163</vt:i4>
      </vt:variant>
      <vt:variant>
        <vt:i4>293</vt:i4>
      </vt:variant>
      <vt:variant>
        <vt:i4>0</vt:i4>
      </vt:variant>
      <vt:variant>
        <vt:i4>5</vt:i4>
      </vt:variant>
      <vt:variant>
        <vt:lpwstr/>
      </vt:variant>
      <vt:variant>
        <vt:lpwstr>_Toc507697877</vt:lpwstr>
      </vt:variant>
      <vt:variant>
        <vt:i4>1114163</vt:i4>
      </vt:variant>
      <vt:variant>
        <vt:i4>287</vt:i4>
      </vt:variant>
      <vt:variant>
        <vt:i4>0</vt:i4>
      </vt:variant>
      <vt:variant>
        <vt:i4>5</vt:i4>
      </vt:variant>
      <vt:variant>
        <vt:lpwstr/>
      </vt:variant>
      <vt:variant>
        <vt:lpwstr>_Toc507697876</vt:lpwstr>
      </vt:variant>
      <vt:variant>
        <vt:i4>1114163</vt:i4>
      </vt:variant>
      <vt:variant>
        <vt:i4>281</vt:i4>
      </vt:variant>
      <vt:variant>
        <vt:i4>0</vt:i4>
      </vt:variant>
      <vt:variant>
        <vt:i4>5</vt:i4>
      </vt:variant>
      <vt:variant>
        <vt:lpwstr/>
      </vt:variant>
      <vt:variant>
        <vt:lpwstr>_Toc507697875</vt:lpwstr>
      </vt:variant>
      <vt:variant>
        <vt:i4>1114163</vt:i4>
      </vt:variant>
      <vt:variant>
        <vt:i4>275</vt:i4>
      </vt:variant>
      <vt:variant>
        <vt:i4>0</vt:i4>
      </vt:variant>
      <vt:variant>
        <vt:i4>5</vt:i4>
      </vt:variant>
      <vt:variant>
        <vt:lpwstr/>
      </vt:variant>
      <vt:variant>
        <vt:lpwstr>_Toc507697874</vt:lpwstr>
      </vt:variant>
      <vt:variant>
        <vt:i4>1114163</vt:i4>
      </vt:variant>
      <vt:variant>
        <vt:i4>269</vt:i4>
      </vt:variant>
      <vt:variant>
        <vt:i4>0</vt:i4>
      </vt:variant>
      <vt:variant>
        <vt:i4>5</vt:i4>
      </vt:variant>
      <vt:variant>
        <vt:lpwstr/>
      </vt:variant>
      <vt:variant>
        <vt:lpwstr>_Toc507697873</vt:lpwstr>
      </vt:variant>
      <vt:variant>
        <vt:i4>1114163</vt:i4>
      </vt:variant>
      <vt:variant>
        <vt:i4>263</vt:i4>
      </vt:variant>
      <vt:variant>
        <vt:i4>0</vt:i4>
      </vt:variant>
      <vt:variant>
        <vt:i4>5</vt:i4>
      </vt:variant>
      <vt:variant>
        <vt:lpwstr/>
      </vt:variant>
      <vt:variant>
        <vt:lpwstr>_Toc507697872</vt:lpwstr>
      </vt:variant>
      <vt:variant>
        <vt:i4>1114163</vt:i4>
      </vt:variant>
      <vt:variant>
        <vt:i4>257</vt:i4>
      </vt:variant>
      <vt:variant>
        <vt:i4>0</vt:i4>
      </vt:variant>
      <vt:variant>
        <vt:i4>5</vt:i4>
      </vt:variant>
      <vt:variant>
        <vt:lpwstr/>
      </vt:variant>
      <vt:variant>
        <vt:lpwstr>_Toc507697871</vt:lpwstr>
      </vt:variant>
      <vt:variant>
        <vt:i4>1114163</vt:i4>
      </vt:variant>
      <vt:variant>
        <vt:i4>251</vt:i4>
      </vt:variant>
      <vt:variant>
        <vt:i4>0</vt:i4>
      </vt:variant>
      <vt:variant>
        <vt:i4>5</vt:i4>
      </vt:variant>
      <vt:variant>
        <vt:lpwstr/>
      </vt:variant>
      <vt:variant>
        <vt:lpwstr>_Toc507697870</vt:lpwstr>
      </vt:variant>
      <vt:variant>
        <vt:i4>1048627</vt:i4>
      </vt:variant>
      <vt:variant>
        <vt:i4>245</vt:i4>
      </vt:variant>
      <vt:variant>
        <vt:i4>0</vt:i4>
      </vt:variant>
      <vt:variant>
        <vt:i4>5</vt:i4>
      </vt:variant>
      <vt:variant>
        <vt:lpwstr/>
      </vt:variant>
      <vt:variant>
        <vt:lpwstr>_Toc507697869</vt:lpwstr>
      </vt:variant>
      <vt:variant>
        <vt:i4>1048627</vt:i4>
      </vt:variant>
      <vt:variant>
        <vt:i4>239</vt:i4>
      </vt:variant>
      <vt:variant>
        <vt:i4>0</vt:i4>
      </vt:variant>
      <vt:variant>
        <vt:i4>5</vt:i4>
      </vt:variant>
      <vt:variant>
        <vt:lpwstr/>
      </vt:variant>
      <vt:variant>
        <vt:lpwstr>_Toc507697868</vt:lpwstr>
      </vt:variant>
      <vt:variant>
        <vt:i4>1048627</vt:i4>
      </vt:variant>
      <vt:variant>
        <vt:i4>233</vt:i4>
      </vt:variant>
      <vt:variant>
        <vt:i4>0</vt:i4>
      </vt:variant>
      <vt:variant>
        <vt:i4>5</vt:i4>
      </vt:variant>
      <vt:variant>
        <vt:lpwstr/>
      </vt:variant>
      <vt:variant>
        <vt:lpwstr>_Toc507697867</vt:lpwstr>
      </vt:variant>
      <vt:variant>
        <vt:i4>1048627</vt:i4>
      </vt:variant>
      <vt:variant>
        <vt:i4>224</vt:i4>
      </vt:variant>
      <vt:variant>
        <vt:i4>0</vt:i4>
      </vt:variant>
      <vt:variant>
        <vt:i4>5</vt:i4>
      </vt:variant>
      <vt:variant>
        <vt:lpwstr/>
      </vt:variant>
      <vt:variant>
        <vt:lpwstr>_Toc507697866</vt:lpwstr>
      </vt:variant>
      <vt:variant>
        <vt:i4>1048627</vt:i4>
      </vt:variant>
      <vt:variant>
        <vt:i4>218</vt:i4>
      </vt:variant>
      <vt:variant>
        <vt:i4>0</vt:i4>
      </vt:variant>
      <vt:variant>
        <vt:i4>5</vt:i4>
      </vt:variant>
      <vt:variant>
        <vt:lpwstr/>
      </vt:variant>
      <vt:variant>
        <vt:lpwstr>_Toc507697865</vt:lpwstr>
      </vt:variant>
      <vt:variant>
        <vt:i4>1048627</vt:i4>
      </vt:variant>
      <vt:variant>
        <vt:i4>212</vt:i4>
      </vt:variant>
      <vt:variant>
        <vt:i4>0</vt:i4>
      </vt:variant>
      <vt:variant>
        <vt:i4>5</vt:i4>
      </vt:variant>
      <vt:variant>
        <vt:lpwstr/>
      </vt:variant>
      <vt:variant>
        <vt:lpwstr>_Toc507697864</vt:lpwstr>
      </vt:variant>
      <vt:variant>
        <vt:i4>1048627</vt:i4>
      </vt:variant>
      <vt:variant>
        <vt:i4>206</vt:i4>
      </vt:variant>
      <vt:variant>
        <vt:i4>0</vt:i4>
      </vt:variant>
      <vt:variant>
        <vt:i4>5</vt:i4>
      </vt:variant>
      <vt:variant>
        <vt:lpwstr/>
      </vt:variant>
      <vt:variant>
        <vt:lpwstr>_Toc507697863</vt:lpwstr>
      </vt:variant>
      <vt:variant>
        <vt:i4>1048627</vt:i4>
      </vt:variant>
      <vt:variant>
        <vt:i4>200</vt:i4>
      </vt:variant>
      <vt:variant>
        <vt:i4>0</vt:i4>
      </vt:variant>
      <vt:variant>
        <vt:i4>5</vt:i4>
      </vt:variant>
      <vt:variant>
        <vt:lpwstr/>
      </vt:variant>
      <vt:variant>
        <vt:lpwstr>_Toc507697862</vt:lpwstr>
      </vt:variant>
      <vt:variant>
        <vt:i4>1048627</vt:i4>
      </vt:variant>
      <vt:variant>
        <vt:i4>194</vt:i4>
      </vt:variant>
      <vt:variant>
        <vt:i4>0</vt:i4>
      </vt:variant>
      <vt:variant>
        <vt:i4>5</vt:i4>
      </vt:variant>
      <vt:variant>
        <vt:lpwstr/>
      </vt:variant>
      <vt:variant>
        <vt:lpwstr>_Toc507697861</vt:lpwstr>
      </vt:variant>
      <vt:variant>
        <vt:i4>1048627</vt:i4>
      </vt:variant>
      <vt:variant>
        <vt:i4>188</vt:i4>
      </vt:variant>
      <vt:variant>
        <vt:i4>0</vt:i4>
      </vt:variant>
      <vt:variant>
        <vt:i4>5</vt:i4>
      </vt:variant>
      <vt:variant>
        <vt:lpwstr/>
      </vt:variant>
      <vt:variant>
        <vt:lpwstr>_Toc507697860</vt:lpwstr>
      </vt:variant>
      <vt:variant>
        <vt:i4>1245235</vt:i4>
      </vt:variant>
      <vt:variant>
        <vt:i4>182</vt:i4>
      </vt:variant>
      <vt:variant>
        <vt:i4>0</vt:i4>
      </vt:variant>
      <vt:variant>
        <vt:i4>5</vt:i4>
      </vt:variant>
      <vt:variant>
        <vt:lpwstr/>
      </vt:variant>
      <vt:variant>
        <vt:lpwstr>_Toc507697859</vt:lpwstr>
      </vt:variant>
      <vt:variant>
        <vt:i4>1245235</vt:i4>
      </vt:variant>
      <vt:variant>
        <vt:i4>176</vt:i4>
      </vt:variant>
      <vt:variant>
        <vt:i4>0</vt:i4>
      </vt:variant>
      <vt:variant>
        <vt:i4>5</vt:i4>
      </vt:variant>
      <vt:variant>
        <vt:lpwstr/>
      </vt:variant>
      <vt:variant>
        <vt:lpwstr>_Toc507697858</vt:lpwstr>
      </vt:variant>
      <vt:variant>
        <vt:i4>1245235</vt:i4>
      </vt:variant>
      <vt:variant>
        <vt:i4>170</vt:i4>
      </vt:variant>
      <vt:variant>
        <vt:i4>0</vt:i4>
      </vt:variant>
      <vt:variant>
        <vt:i4>5</vt:i4>
      </vt:variant>
      <vt:variant>
        <vt:lpwstr/>
      </vt:variant>
      <vt:variant>
        <vt:lpwstr>_Toc507697857</vt:lpwstr>
      </vt:variant>
      <vt:variant>
        <vt:i4>1245235</vt:i4>
      </vt:variant>
      <vt:variant>
        <vt:i4>164</vt:i4>
      </vt:variant>
      <vt:variant>
        <vt:i4>0</vt:i4>
      </vt:variant>
      <vt:variant>
        <vt:i4>5</vt:i4>
      </vt:variant>
      <vt:variant>
        <vt:lpwstr/>
      </vt:variant>
      <vt:variant>
        <vt:lpwstr>_Toc507697856</vt:lpwstr>
      </vt:variant>
      <vt:variant>
        <vt:i4>1245235</vt:i4>
      </vt:variant>
      <vt:variant>
        <vt:i4>158</vt:i4>
      </vt:variant>
      <vt:variant>
        <vt:i4>0</vt:i4>
      </vt:variant>
      <vt:variant>
        <vt:i4>5</vt:i4>
      </vt:variant>
      <vt:variant>
        <vt:lpwstr/>
      </vt:variant>
      <vt:variant>
        <vt:lpwstr>_Toc507697855</vt:lpwstr>
      </vt:variant>
      <vt:variant>
        <vt:i4>1245235</vt:i4>
      </vt:variant>
      <vt:variant>
        <vt:i4>152</vt:i4>
      </vt:variant>
      <vt:variant>
        <vt:i4>0</vt:i4>
      </vt:variant>
      <vt:variant>
        <vt:i4>5</vt:i4>
      </vt:variant>
      <vt:variant>
        <vt:lpwstr/>
      </vt:variant>
      <vt:variant>
        <vt:lpwstr>_Toc507697854</vt:lpwstr>
      </vt:variant>
      <vt:variant>
        <vt:i4>1245235</vt:i4>
      </vt:variant>
      <vt:variant>
        <vt:i4>146</vt:i4>
      </vt:variant>
      <vt:variant>
        <vt:i4>0</vt:i4>
      </vt:variant>
      <vt:variant>
        <vt:i4>5</vt:i4>
      </vt:variant>
      <vt:variant>
        <vt:lpwstr/>
      </vt:variant>
      <vt:variant>
        <vt:lpwstr>_Toc507697853</vt:lpwstr>
      </vt:variant>
      <vt:variant>
        <vt:i4>1245235</vt:i4>
      </vt:variant>
      <vt:variant>
        <vt:i4>140</vt:i4>
      </vt:variant>
      <vt:variant>
        <vt:i4>0</vt:i4>
      </vt:variant>
      <vt:variant>
        <vt:i4>5</vt:i4>
      </vt:variant>
      <vt:variant>
        <vt:lpwstr/>
      </vt:variant>
      <vt:variant>
        <vt:lpwstr>_Toc507697852</vt:lpwstr>
      </vt:variant>
      <vt:variant>
        <vt:i4>1245235</vt:i4>
      </vt:variant>
      <vt:variant>
        <vt:i4>134</vt:i4>
      </vt:variant>
      <vt:variant>
        <vt:i4>0</vt:i4>
      </vt:variant>
      <vt:variant>
        <vt:i4>5</vt:i4>
      </vt:variant>
      <vt:variant>
        <vt:lpwstr/>
      </vt:variant>
      <vt:variant>
        <vt:lpwstr>_Toc507697851</vt:lpwstr>
      </vt:variant>
      <vt:variant>
        <vt:i4>1245235</vt:i4>
      </vt:variant>
      <vt:variant>
        <vt:i4>128</vt:i4>
      </vt:variant>
      <vt:variant>
        <vt:i4>0</vt:i4>
      </vt:variant>
      <vt:variant>
        <vt:i4>5</vt:i4>
      </vt:variant>
      <vt:variant>
        <vt:lpwstr/>
      </vt:variant>
      <vt:variant>
        <vt:lpwstr>_Toc507697850</vt:lpwstr>
      </vt:variant>
      <vt:variant>
        <vt:i4>1179699</vt:i4>
      </vt:variant>
      <vt:variant>
        <vt:i4>122</vt:i4>
      </vt:variant>
      <vt:variant>
        <vt:i4>0</vt:i4>
      </vt:variant>
      <vt:variant>
        <vt:i4>5</vt:i4>
      </vt:variant>
      <vt:variant>
        <vt:lpwstr/>
      </vt:variant>
      <vt:variant>
        <vt:lpwstr>_Toc507697849</vt:lpwstr>
      </vt:variant>
      <vt:variant>
        <vt:i4>1179699</vt:i4>
      </vt:variant>
      <vt:variant>
        <vt:i4>116</vt:i4>
      </vt:variant>
      <vt:variant>
        <vt:i4>0</vt:i4>
      </vt:variant>
      <vt:variant>
        <vt:i4>5</vt:i4>
      </vt:variant>
      <vt:variant>
        <vt:lpwstr/>
      </vt:variant>
      <vt:variant>
        <vt:lpwstr>_Toc507697848</vt:lpwstr>
      </vt:variant>
      <vt:variant>
        <vt:i4>1179699</vt:i4>
      </vt:variant>
      <vt:variant>
        <vt:i4>110</vt:i4>
      </vt:variant>
      <vt:variant>
        <vt:i4>0</vt:i4>
      </vt:variant>
      <vt:variant>
        <vt:i4>5</vt:i4>
      </vt:variant>
      <vt:variant>
        <vt:lpwstr/>
      </vt:variant>
      <vt:variant>
        <vt:lpwstr>_Toc507697847</vt:lpwstr>
      </vt:variant>
      <vt:variant>
        <vt:i4>1179699</vt:i4>
      </vt:variant>
      <vt:variant>
        <vt:i4>104</vt:i4>
      </vt:variant>
      <vt:variant>
        <vt:i4>0</vt:i4>
      </vt:variant>
      <vt:variant>
        <vt:i4>5</vt:i4>
      </vt:variant>
      <vt:variant>
        <vt:lpwstr/>
      </vt:variant>
      <vt:variant>
        <vt:lpwstr>_Toc507697846</vt:lpwstr>
      </vt:variant>
      <vt:variant>
        <vt:i4>1179699</vt:i4>
      </vt:variant>
      <vt:variant>
        <vt:i4>98</vt:i4>
      </vt:variant>
      <vt:variant>
        <vt:i4>0</vt:i4>
      </vt:variant>
      <vt:variant>
        <vt:i4>5</vt:i4>
      </vt:variant>
      <vt:variant>
        <vt:lpwstr/>
      </vt:variant>
      <vt:variant>
        <vt:lpwstr>_Toc507697845</vt:lpwstr>
      </vt:variant>
      <vt:variant>
        <vt:i4>1179699</vt:i4>
      </vt:variant>
      <vt:variant>
        <vt:i4>92</vt:i4>
      </vt:variant>
      <vt:variant>
        <vt:i4>0</vt:i4>
      </vt:variant>
      <vt:variant>
        <vt:i4>5</vt:i4>
      </vt:variant>
      <vt:variant>
        <vt:lpwstr/>
      </vt:variant>
      <vt:variant>
        <vt:lpwstr>_Toc507697844</vt:lpwstr>
      </vt:variant>
      <vt:variant>
        <vt:i4>1179699</vt:i4>
      </vt:variant>
      <vt:variant>
        <vt:i4>86</vt:i4>
      </vt:variant>
      <vt:variant>
        <vt:i4>0</vt:i4>
      </vt:variant>
      <vt:variant>
        <vt:i4>5</vt:i4>
      </vt:variant>
      <vt:variant>
        <vt:lpwstr/>
      </vt:variant>
      <vt:variant>
        <vt:lpwstr>_Toc507697843</vt:lpwstr>
      </vt:variant>
      <vt:variant>
        <vt:i4>1179699</vt:i4>
      </vt:variant>
      <vt:variant>
        <vt:i4>80</vt:i4>
      </vt:variant>
      <vt:variant>
        <vt:i4>0</vt:i4>
      </vt:variant>
      <vt:variant>
        <vt:i4>5</vt:i4>
      </vt:variant>
      <vt:variant>
        <vt:lpwstr/>
      </vt:variant>
      <vt:variant>
        <vt:lpwstr>_Toc507697842</vt:lpwstr>
      </vt:variant>
      <vt:variant>
        <vt:i4>1179699</vt:i4>
      </vt:variant>
      <vt:variant>
        <vt:i4>74</vt:i4>
      </vt:variant>
      <vt:variant>
        <vt:i4>0</vt:i4>
      </vt:variant>
      <vt:variant>
        <vt:i4>5</vt:i4>
      </vt:variant>
      <vt:variant>
        <vt:lpwstr/>
      </vt:variant>
      <vt:variant>
        <vt:lpwstr>_Toc507697841</vt:lpwstr>
      </vt:variant>
      <vt:variant>
        <vt:i4>1179699</vt:i4>
      </vt:variant>
      <vt:variant>
        <vt:i4>68</vt:i4>
      </vt:variant>
      <vt:variant>
        <vt:i4>0</vt:i4>
      </vt:variant>
      <vt:variant>
        <vt:i4>5</vt:i4>
      </vt:variant>
      <vt:variant>
        <vt:lpwstr/>
      </vt:variant>
      <vt:variant>
        <vt:lpwstr>_Toc507697840</vt:lpwstr>
      </vt:variant>
      <vt:variant>
        <vt:i4>1376307</vt:i4>
      </vt:variant>
      <vt:variant>
        <vt:i4>62</vt:i4>
      </vt:variant>
      <vt:variant>
        <vt:i4>0</vt:i4>
      </vt:variant>
      <vt:variant>
        <vt:i4>5</vt:i4>
      </vt:variant>
      <vt:variant>
        <vt:lpwstr/>
      </vt:variant>
      <vt:variant>
        <vt:lpwstr>_Toc507697839</vt:lpwstr>
      </vt:variant>
      <vt:variant>
        <vt:i4>1376307</vt:i4>
      </vt:variant>
      <vt:variant>
        <vt:i4>56</vt:i4>
      </vt:variant>
      <vt:variant>
        <vt:i4>0</vt:i4>
      </vt:variant>
      <vt:variant>
        <vt:i4>5</vt:i4>
      </vt:variant>
      <vt:variant>
        <vt:lpwstr/>
      </vt:variant>
      <vt:variant>
        <vt:lpwstr>_Toc507697838</vt:lpwstr>
      </vt:variant>
      <vt:variant>
        <vt:i4>1376307</vt:i4>
      </vt:variant>
      <vt:variant>
        <vt:i4>50</vt:i4>
      </vt:variant>
      <vt:variant>
        <vt:i4>0</vt:i4>
      </vt:variant>
      <vt:variant>
        <vt:i4>5</vt:i4>
      </vt:variant>
      <vt:variant>
        <vt:lpwstr/>
      </vt:variant>
      <vt:variant>
        <vt:lpwstr>_Toc507697837</vt:lpwstr>
      </vt:variant>
      <vt:variant>
        <vt:i4>1376307</vt:i4>
      </vt:variant>
      <vt:variant>
        <vt:i4>44</vt:i4>
      </vt:variant>
      <vt:variant>
        <vt:i4>0</vt:i4>
      </vt:variant>
      <vt:variant>
        <vt:i4>5</vt:i4>
      </vt:variant>
      <vt:variant>
        <vt:lpwstr/>
      </vt:variant>
      <vt:variant>
        <vt:lpwstr>_Toc507697836</vt:lpwstr>
      </vt:variant>
      <vt:variant>
        <vt:i4>1376307</vt:i4>
      </vt:variant>
      <vt:variant>
        <vt:i4>38</vt:i4>
      </vt:variant>
      <vt:variant>
        <vt:i4>0</vt:i4>
      </vt:variant>
      <vt:variant>
        <vt:i4>5</vt:i4>
      </vt:variant>
      <vt:variant>
        <vt:lpwstr/>
      </vt:variant>
      <vt:variant>
        <vt:lpwstr>_Toc507697835</vt:lpwstr>
      </vt:variant>
      <vt:variant>
        <vt:i4>1376307</vt:i4>
      </vt:variant>
      <vt:variant>
        <vt:i4>32</vt:i4>
      </vt:variant>
      <vt:variant>
        <vt:i4>0</vt:i4>
      </vt:variant>
      <vt:variant>
        <vt:i4>5</vt:i4>
      </vt:variant>
      <vt:variant>
        <vt:lpwstr/>
      </vt:variant>
      <vt:variant>
        <vt:lpwstr>_Toc507697834</vt:lpwstr>
      </vt:variant>
      <vt:variant>
        <vt:i4>1376307</vt:i4>
      </vt:variant>
      <vt:variant>
        <vt:i4>26</vt:i4>
      </vt:variant>
      <vt:variant>
        <vt:i4>0</vt:i4>
      </vt:variant>
      <vt:variant>
        <vt:i4>5</vt:i4>
      </vt:variant>
      <vt:variant>
        <vt:lpwstr/>
      </vt:variant>
      <vt:variant>
        <vt:lpwstr>_Toc507697833</vt:lpwstr>
      </vt:variant>
      <vt:variant>
        <vt:i4>1376307</vt:i4>
      </vt:variant>
      <vt:variant>
        <vt:i4>20</vt:i4>
      </vt:variant>
      <vt:variant>
        <vt:i4>0</vt:i4>
      </vt:variant>
      <vt:variant>
        <vt:i4>5</vt:i4>
      </vt:variant>
      <vt:variant>
        <vt:lpwstr/>
      </vt:variant>
      <vt:variant>
        <vt:lpwstr>_Toc507697832</vt:lpwstr>
      </vt:variant>
      <vt:variant>
        <vt:i4>1376307</vt:i4>
      </vt:variant>
      <vt:variant>
        <vt:i4>14</vt:i4>
      </vt:variant>
      <vt:variant>
        <vt:i4>0</vt:i4>
      </vt:variant>
      <vt:variant>
        <vt:i4>5</vt:i4>
      </vt:variant>
      <vt:variant>
        <vt:lpwstr/>
      </vt:variant>
      <vt:variant>
        <vt:lpwstr>_Toc507697831</vt:lpwstr>
      </vt:variant>
      <vt:variant>
        <vt:i4>1376307</vt:i4>
      </vt:variant>
      <vt:variant>
        <vt:i4>8</vt:i4>
      </vt:variant>
      <vt:variant>
        <vt:i4>0</vt:i4>
      </vt:variant>
      <vt:variant>
        <vt:i4>5</vt:i4>
      </vt:variant>
      <vt:variant>
        <vt:lpwstr/>
      </vt:variant>
      <vt:variant>
        <vt:lpwstr>_Toc507697830</vt:lpwstr>
      </vt:variant>
      <vt:variant>
        <vt:i4>1310771</vt:i4>
      </vt:variant>
      <vt:variant>
        <vt:i4>2</vt:i4>
      </vt:variant>
      <vt:variant>
        <vt:i4>0</vt:i4>
      </vt:variant>
      <vt:variant>
        <vt:i4>5</vt:i4>
      </vt:variant>
      <vt:variant>
        <vt:lpwstr/>
      </vt:variant>
      <vt:variant>
        <vt:lpwstr>_Toc507697829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Bercu</dc:creator>
  <cp:keywords/>
  <cp:lastModifiedBy>claudia.vasilca</cp:lastModifiedBy>
  <cp:revision>2</cp:revision>
  <cp:lastPrinted>2018-10-25T12:46:00Z</cp:lastPrinted>
  <dcterms:created xsi:type="dcterms:W3CDTF">2021-08-10T09:07:00Z</dcterms:created>
  <dcterms:modified xsi:type="dcterms:W3CDTF">2021-08-10T09:07:00Z</dcterms:modified>
</cp:coreProperties>
</file>